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38" w:type="dxa"/>
        <w:jc w:val="left"/>
        <w:tblInd w:w="93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607"/>
        <w:gridCol w:w="1551"/>
        <w:gridCol w:w="5680"/>
        <w:gridCol w:w="1600"/>
      </w:tblGrid>
      <w:tr>
        <w:trPr/>
        <w:tc>
          <w:tcPr>
            <w:tcW w:w="7838" w:type="dxa"/>
            <w:gridSpan w:val="3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अग्निपुराणे आगताः विषयाः २२८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-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३८३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क्र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.</w:t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विषयाः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अध्यायसङ्ख्या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मिलित्वा</w:t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अध्यात्मम्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०६</w:t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आचारः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१५१</w:t>
            </w:r>
            <w:r>
              <w:rPr>
                <w:rFonts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१५२</w:t>
            </w:r>
            <w:r>
              <w:rPr>
                <w:rFonts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१५३</w:t>
            </w:r>
            <w:r>
              <w:rPr>
                <w:rFonts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१५५</w:t>
            </w:r>
            <w:r>
              <w:rPr>
                <w:rFonts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१६०</w:t>
            </w:r>
            <w:r>
              <w:rPr>
                <w:rFonts w:cs="Sanskrit 2003" w:ascii="Sanskrit 2003" w:hAnsi="Sanskrit 2003"/>
                <w:sz w:val="28"/>
                <w:szCs w:val="28"/>
              </w:rPr>
              <w:t>,</w:t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०५</w:t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आख्यानम्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१६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२७६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ascii="Sanskrit 2003" w:hAnsi="Sanskrit 2003" w:cs="Sanskrit 2003"/>
                <w:sz w:val="28"/>
                <w:sz w:val="28"/>
                <w:szCs w:val="28"/>
              </w:rPr>
              <w:t>१६</w:t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आयुर्वेदः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उत्पत्तिः जीवगतिवर्णनम्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ऋगादिविधानानि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कोशः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गजाश्वगवायुर्वेदः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चामरादिलक्षणम्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२४५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छन्दःशास्त्रम्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३३५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bookmarkStart w:id="0" w:name="__DdeLink__32218_214460140"/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ज्योतिष</w:t>
            </w:r>
            <w:bookmarkEnd w:id="0"/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तीर्थमाहात्म्यम्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धनुर्वेदः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धर्मशास्त्रम्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नागलक्षणानि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नीतिशास्त्रम्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पुराणमाहात्म्यम्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३८३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पूजाविधानादिकम्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 xml:space="preserve">मन्त्रशास्त्रम् 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युध्दशास्त्रम्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योगशास्त्रम्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३७६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रत्नपरीक्षा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२४६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वंशानुकीर्तनम्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वास्तुशास्त्रम्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२४७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वृक्षायुर्वेदः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वेदशाखादिः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२७१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व्यवहारः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 xml:space="preserve">२५८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व्याकरणम्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शरीरावयवादिवर्णनम्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३७०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शिक्षा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शिल्पशास्त्रम्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साहित्यशस्त्रम्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सुभाषितानि</w:t>
            </w:r>
          </w:p>
        </w:tc>
        <w:tc>
          <w:tcPr>
            <w:tcW w:w="568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0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सृष्टिवर्णनम्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३७१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स्तोत्राणि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३०५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स्त्रीमनुष्यलक्षणानि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२४४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  <w:tr>
        <w:trPr/>
        <w:tc>
          <w:tcPr>
            <w:tcW w:w="60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1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स्वप्नशकुनादि</w:t>
            </w:r>
          </w:p>
        </w:tc>
        <w:tc>
          <w:tcPr>
            <w:tcW w:w="5680" w:type="dxa"/>
            <w:tcBorders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२२९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२३२</w:t>
            </w:r>
          </w:p>
        </w:tc>
        <w:tc>
          <w:tcPr>
            <w:tcW w:w="16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krit 2003" w:hAnsi="Sanskrit 2003" w:cs="Sanskrit 2003"/>
                <w:sz w:val="28"/>
                <w:szCs w:val="28"/>
              </w:rPr>
            </w:pPr>
            <w:r>
              <w:rPr>
                <w:rFonts w:cs="Sanskrit 2003" w:ascii="Sanskrit 2003" w:hAnsi="Sanskrit 2003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Arial Unicode MS">
    <w:charset w:val="01"/>
    <w:family w:val="roman"/>
    <w:pitch w:val="variable"/>
  </w:font>
  <w:font w:name="Sanskrit 2003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Cs w:val="22"/>
        <w:lang w:val="en-IN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3d88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2"/>
      <w:lang w:val="en-IN" w:eastAsia="en-IN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 Unicode MS" w:cs="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4f37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0eb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E6F7B-8EEF-4228-9F80-99B61245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LibreOffice/5.1.6.2$Linux_X86_64 LibreOffice_project/10m0$Build-2</Application>
  <Pages>2</Pages>
  <Words>246</Words>
  <Characters>1001</Characters>
  <CharactersWithSpaces>1146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2017-01-08T13:48:00Z</dcterms:created>
  <dc:creator>Samskrit</dc:creator>
  <dc:description/>
  <dc:language>en-IN</dc:language>
  <cp:lastModifiedBy/>
  <dcterms:modified xsi:type="dcterms:W3CDTF">2017-09-19T13:25:05Z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