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4E" w:rsidRPr="00491C4E" w:rsidRDefault="00491C4E" w:rsidP="00491C4E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r w:rsidRPr="00491C4E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Java Queue Interface</w:t>
      </w:r>
    </w:p>
    <w:p w:rsidR="00491C4E" w:rsidRPr="00491C4E" w:rsidRDefault="00491C4E" w:rsidP="00491C4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91C4E">
        <w:rPr>
          <w:rFonts w:ascii="Verdana" w:eastAsia="Times New Roman" w:hAnsi="Verdana" w:cs="Times New Roman"/>
          <w:sz w:val="24"/>
          <w:szCs w:val="24"/>
        </w:rPr>
        <w:t xml:space="preserve">Java Queue interface orders the element in </w:t>
      </w:r>
      <w:proofErr w:type="gramStart"/>
      <w:r w:rsidRPr="00491C4E">
        <w:rPr>
          <w:rFonts w:ascii="Verdana" w:eastAsia="Times New Roman" w:hAnsi="Verdana" w:cs="Times New Roman"/>
          <w:sz w:val="24"/>
          <w:szCs w:val="24"/>
        </w:rPr>
        <w:t>FIFO(</w:t>
      </w:r>
      <w:proofErr w:type="gramEnd"/>
      <w:r w:rsidRPr="00491C4E">
        <w:rPr>
          <w:rFonts w:ascii="Verdana" w:eastAsia="Times New Roman" w:hAnsi="Verdana" w:cs="Times New Roman"/>
          <w:sz w:val="24"/>
          <w:szCs w:val="24"/>
        </w:rPr>
        <w:t>First In First Out) manner. In FIFO, first element is removed first and last element is removed at last.</w:t>
      </w:r>
    </w:p>
    <w:p w:rsidR="00491C4E" w:rsidRPr="00491C4E" w:rsidRDefault="00491C4E" w:rsidP="00491C4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491C4E">
        <w:rPr>
          <w:rFonts w:ascii="Verdana" w:eastAsia="Times New Roman" w:hAnsi="Verdana" w:cs="Times New Roman"/>
          <w:b/>
          <w:bCs/>
          <w:sz w:val="27"/>
          <w:szCs w:val="27"/>
        </w:rPr>
        <w:t>Queue Interface declaration</w:t>
      </w:r>
    </w:p>
    <w:p w:rsidR="00491C4E" w:rsidRPr="00491C4E" w:rsidRDefault="00491C4E" w:rsidP="00491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91C4E">
        <w:rPr>
          <w:rFonts w:ascii="Verdana" w:eastAsia="Times New Roman" w:hAnsi="Verdana" w:cs="Times New Roman"/>
          <w:sz w:val="24"/>
          <w:szCs w:val="24"/>
        </w:rPr>
        <w:t>public interface Queue&lt;E&gt; extends Collection&lt;E&gt;  </w:t>
      </w:r>
    </w:p>
    <w:p w:rsidR="00491C4E" w:rsidRPr="00491C4E" w:rsidRDefault="00491C4E" w:rsidP="00491C4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491C4E">
        <w:rPr>
          <w:rFonts w:ascii="Verdana" w:eastAsia="Times New Roman" w:hAnsi="Verdana" w:cs="Times New Roman"/>
          <w:b/>
          <w:bCs/>
          <w:sz w:val="27"/>
          <w:szCs w:val="27"/>
        </w:rPr>
        <w:t>Methods of Java Queue Interface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3"/>
        <w:gridCol w:w="7337"/>
      </w:tblGrid>
      <w:tr w:rsidR="00491C4E" w:rsidRPr="00491C4E" w:rsidTr="00491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1C4E" w:rsidRPr="00491C4E" w:rsidRDefault="00491C4E" w:rsidP="00491C4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491C4E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91C4E" w:rsidRPr="00491C4E" w:rsidRDefault="00491C4E" w:rsidP="00491C4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491C4E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1C4E" w:rsidRPr="00491C4E" w:rsidTr="00491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1C4E" w:rsidRPr="00491C4E" w:rsidRDefault="00491C4E" w:rsidP="00491C4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491C4E">
              <w:rPr>
                <w:rFonts w:ascii="Verdana" w:eastAsia="Times New Roman" w:hAnsi="Verdana" w:cs="Times New Roman"/>
                <w:sz w:val="24"/>
                <w:szCs w:val="24"/>
              </w:rPr>
              <w:t>boolean</w:t>
            </w:r>
            <w:proofErr w:type="spellEnd"/>
            <w:r w:rsidRPr="00491C4E">
              <w:rPr>
                <w:rFonts w:ascii="Verdana" w:eastAsia="Times New Roman" w:hAnsi="Verdana" w:cs="Times New Roman"/>
                <w:sz w:val="24"/>
                <w:szCs w:val="24"/>
              </w:rPr>
              <w:t xml:space="preserve"> add(object)</w:t>
            </w:r>
          </w:p>
        </w:tc>
        <w:tc>
          <w:tcPr>
            <w:tcW w:w="0" w:type="auto"/>
            <w:vAlign w:val="center"/>
            <w:hideMark/>
          </w:tcPr>
          <w:p w:rsidR="00491C4E" w:rsidRPr="00491C4E" w:rsidRDefault="00491C4E" w:rsidP="00491C4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91C4E">
              <w:rPr>
                <w:rFonts w:ascii="Verdana" w:eastAsia="Times New Roman" w:hAnsi="Verdana" w:cs="Times New Roman"/>
                <w:sz w:val="24"/>
                <w:szCs w:val="24"/>
              </w:rPr>
              <w:t>It is used to insert the specified element into this queue and return true upon success.</w:t>
            </w:r>
          </w:p>
        </w:tc>
      </w:tr>
      <w:tr w:rsidR="00491C4E" w:rsidRPr="00491C4E" w:rsidTr="00491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1C4E" w:rsidRPr="00491C4E" w:rsidRDefault="00491C4E" w:rsidP="00491C4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491C4E">
              <w:rPr>
                <w:rFonts w:ascii="Verdana" w:eastAsia="Times New Roman" w:hAnsi="Verdana" w:cs="Times New Roman"/>
                <w:sz w:val="24"/>
                <w:szCs w:val="24"/>
              </w:rPr>
              <w:t>boolean</w:t>
            </w:r>
            <w:proofErr w:type="spellEnd"/>
            <w:r w:rsidRPr="00491C4E">
              <w:rPr>
                <w:rFonts w:ascii="Verdana" w:eastAsia="Times New Roman" w:hAnsi="Verdana" w:cs="Times New Roman"/>
                <w:sz w:val="24"/>
                <w:szCs w:val="24"/>
              </w:rPr>
              <w:t xml:space="preserve"> offer(object)</w:t>
            </w:r>
          </w:p>
        </w:tc>
        <w:tc>
          <w:tcPr>
            <w:tcW w:w="0" w:type="auto"/>
            <w:vAlign w:val="center"/>
            <w:hideMark/>
          </w:tcPr>
          <w:p w:rsidR="00491C4E" w:rsidRPr="00491C4E" w:rsidRDefault="00491C4E" w:rsidP="00491C4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91C4E">
              <w:rPr>
                <w:rFonts w:ascii="Verdana" w:eastAsia="Times New Roman" w:hAnsi="Verdana" w:cs="Times New Roman"/>
                <w:sz w:val="24"/>
                <w:szCs w:val="24"/>
              </w:rPr>
              <w:t>It is used to insert the specified element into this queue.</w:t>
            </w:r>
          </w:p>
        </w:tc>
      </w:tr>
      <w:tr w:rsidR="00491C4E" w:rsidRPr="00491C4E" w:rsidTr="00491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1C4E" w:rsidRPr="00491C4E" w:rsidRDefault="00491C4E" w:rsidP="00491C4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91C4E">
              <w:rPr>
                <w:rFonts w:ascii="Verdana" w:eastAsia="Times New Roman" w:hAnsi="Verdana" w:cs="Times New Roman"/>
                <w:sz w:val="24"/>
                <w:szCs w:val="24"/>
              </w:rPr>
              <w:t>Object remove()</w:t>
            </w:r>
          </w:p>
        </w:tc>
        <w:tc>
          <w:tcPr>
            <w:tcW w:w="0" w:type="auto"/>
            <w:vAlign w:val="center"/>
            <w:hideMark/>
          </w:tcPr>
          <w:p w:rsidR="00491C4E" w:rsidRPr="00491C4E" w:rsidRDefault="00491C4E" w:rsidP="00491C4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91C4E">
              <w:rPr>
                <w:rFonts w:ascii="Verdana" w:eastAsia="Times New Roman" w:hAnsi="Verdana" w:cs="Times New Roman"/>
                <w:sz w:val="24"/>
                <w:szCs w:val="24"/>
              </w:rPr>
              <w:t>It is used to retrieves and removes the head of this queue.</w:t>
            </w:r>
          </w:p>
        </w:tc>
      </w:tr>
      <w:tr w:rsidR="00491C4E" w:rsidRPr="00491C4E" w:rsidTr="00491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1C4E" w:rsidRPr="00491C4E" w:rsidRDefault="00491C4E" w:rsidP="00491C4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91C4E">
              <w:rPr>
                <w:rFonts w:ascii="Verdana" w:eastAsia="Times New Roman" w:hAnsi="Verdana" w:cs="Times New Roman"/>
                <w:sz w:val="24"/>
                <w:szCs w:val="24"/>
              </w:rPr>
              <w:t>Object poll()</w:t>
            </w:r>
          </w:p>
        </w:tc>
        <w:tc>
          <w:tcPr>
            <w:tcW w:w="0" w:type="auto"/>
            <w:vAlign w:val="center"/>
            <w:hideMark/>
          </w:tcPr>
          <w:p w:rsidR="00491C4E" w:rsidRPr="00491C4E" w:rsidRDefault="00491C4E" w:rsidP="00491C4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91C4E">
              <w:rPr>
                <w:rFonts w:ascii="Verdana" w:eastAsia="Times New Roman" w:hAnsi="Verdana" w:cs="Times New Roman"/>
                <w:sz w:val="24"/>
                <w:szCs w:val="24"/>
              </w:rPr>
              <w:t>It is used to retrieves and removes the head of this queue, or returns null if this queue is empty.</w:t>
            </w:r>
          </w:p>
        </w:tc>
      </w:tr>
      <w:tr w:rsidR="00491C4E" w:rsidRPr="00491C4E" w:rsidTr="00491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1C4E" w:rsidRPr="00491C4E" w:rsidRDefault="00491C4E" w:rsidP="00491C4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91C4E">
              <w:rPr>
                <w:rFonts w:ascii="Verdana" w:eastAsia="Times New Roman" w:hAnsi="Verdana" w:cs="Times New Roman"/>
                <w:sz w:val="24"/>
                <w:szCs w:val="24"/>
              </w:rPr>
              <w:t>Object element()</w:t>
            </w:r>
          </w:p>
        </w:tc>
        <w:tc>
          <w:tcPr>
            <w:tcW w:w="0" w:type="auto"/>
            <w:vAlign w:val="center"/>
            <w:hideMark/>
          </w:tcPr>
          <w:p w:rsidR="00491C4E" w:rsidRPr="00491C4E" w:rsidRDefault="00491C4E" w:rsidP="00491C4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91C4E">
              <w:rPr>
                <w:rFonts w:ascii="Verdana" w:eastAsia="Times New Roman" w:hAnsi="Verdana" w:cs="Times New Roman"/>
                <w:sz w:val="24"/>
                <w:szCs w:val="24"/>
              </w:rPr>
              <w:t>It is used to retrieves, but does not remove, the head of this queue.</w:t>
            </w:r>
          </w:p>
        </w:tc>
      </w:tr>
      <w:tr w:rsidR="00491C4E" w:rsidRPr="00491C4E" w:rsidTr="00491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1C4E" w:rsidRPr="00491C4E" w:rsidRDefault="00491C4E" w:rsidP="00491C4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91C4E">
              <w:rPr>
                <w:rFonts w:ascii="Verdana" w:eastAsia="Times New Roman" w:hAnsi="Verdana" w:cs="Times New Roman"/>
                <w:sz w:val="24"/>
                <w:szCs w:val="24"/>
              </w:rPr>
              <w:t>Object peek()</w:t>
            </w:r>
          </w:p>
        </w:tc>
        <w:tc>
          <w:tcPr>
            <w:tcW w:w="0" w:type="auto"/>
            <w:vAlign w:val="center"/>
            <w:hideMark/>
          </w:tcPr>
          <w:p w:rsidR="00491C4E" w:rsidRPr="00491C4E" w:rsidRDefault="00491C4E" w:rsidP="00491C4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91C4E">
              <w:rPr>
                <w:rFonts w:ascii="Verdana" w:eastAsia="Times New Roman" w:hAnsi="Verdana" w:cs="Times New Roman"/>
                <w:sz w:val="24"/>
                <w:szCs w:val="24"/>
              </w:rPr>
              <w:t>It is used to retrieves, but does not remove, the head of this queue, or returns null if this queue is empty.</w:t>
            </w:r>
          </w:p>
        </w:tc>
      </w:tr>
    </w:tbl>
    <w:p w:rsidR="00491C4E" w:rsidRPr="00491C4E" w:rsidRDefault="00491C4E" w:rsidP="00491C4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91C4E">
        <w:rPr>
          <w:rFonts w:ascii="Verdana" w:eastAsia="Times New Roman" w:hAnsi="Verdana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91C4E" w:rsidRPr="00491C4E" w:rsidRDefault="00491C4E" w:rsidP="00491C4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proofErr w:type="spellStart"/>
      <w:r w:rsidRPr="00491C4E">
        <w:rPr>
          <w:rFonts w:ascii="Verdana" w:eastAsia="Times New Roman" w:hAnsi="Verdana" w:cs="Times New Roman"/>
          <w:b/>
          <w:bCs/>
          <w:sz w:val="36"/>
          <w:szCs w:val="36"/>
        </w:rPr>
        <w:t>PriorityQueue</w:t>
      </w:r>
      <w:proofErr w:type="spellEnd"/>
      <w:r w:rsidRPr="00491C4E">
        <w:rPr>
          <w:rFonts w:ascii="Verdana" w:eastAsia="Times New Roman" w:hAnsi="Verdana" w:cs="Times New Roman"/>
          <w:b/>
          <w:bCs/>
          <w:sz w:val="36"/>
          <w:szCs w:val="36"/>
        </w:rPr>
        <w:t xml:space="preserve"> class</w:t>
      </w:r>
    </w:p>
    <w:p w:rsidR="00491C4E" w:rsidRPr="00491C4E" w:rsidRDefault="00491C4E" w:rsidP="00491C4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91C4E">
        <w:rPr>
          <w:rFonts w:ascii="Verdana" w:eastAsia="Times New Roman" w:hAnsi="Verdana" w:cs="Times New Roman"/>
          <w:sz w:val="24"/>
          <w:szCs w:val="24"/>
        </w:rPr>
        <w:t xml:space="preserve">The </w:t>
      </w:r>
      <w:proofErr w:type="spellStart"/>
      <w:r w:rsidRPr="00491C4E">
        <w:rPr>
          <w:rFonts w:ascii="Verdana" w:eastAsia="Times New Roman" w:hAnsi="Verdana" w:cs="Times New Roman"/>
          <w:sz w:val="24"/>
          <w:szCs w:val="24"/>
        </w:rPr>
        <w:t>PriorityQueue</w:t>
      </w:r>
      <w:proofErr w:type="spellEnd"/>
      <w:r w:rsidRPr="00491C4E">
        <w:rPr>
          <w:rFonts w:ascii="Verdana" w:eastAsia="Times New Roman" w:hAnsi="Verdana" w:cs="Times New Roman"/>
          <w:sz w:val="24"/>
          <w:szCs w:val="24"/>
        </w:rPr>
        <w:t xml:space="preserve"> class provides the facility of using queue. But it does not </w:t>
      </w:r>
      <w:proofErr w:type="gramStart"/>
      <w:r w:rsidRPr="00491C4E">
        <w:rPr>
          <w:rFonts w:ascii="Verdana" w:eastAsia="Times New Roman" w:hAnsi="Verdana" w:cs="Times New Roman"/>
          <w:sz w:val="24"/>
          <w:szCs w:val="24"/>
        </w:rPr>
        <w:t>orders</w:t>
      </w:r>
      <w:proofErr w:type="gramEnd"/>
      <w:r w:rsidRPr="00491C4E">
        <w:rPr>
          <w:rFonts w:ascii="Verdana" w:eastAsia="Times New Roman" w:hAnsi="Verdana" w:cs="Times New Roman"/>
          <w:sz w:val="24"/>
          <w:szCs w:val="24"/>
        </w:rPr>
        <w:t xml:space="preserve"> the elements in FIFO manner. It inherits </w:t>
      </w:r>
      <w:proofErr w:type="spellStart"/>
      <w:r w:rsidRPr="00491C4E">
        <w:rPr>
          <w:rFonts w:ascii="Verdana" w:eastAsia="Times New Roman" w:hAnsi="Verdana" w:cs="Times New Roman"/>
          <w:sz w:val="24"/>
          <w:szCs w:val="24"/>
        </w:rPr>
        <w:t>AbstractQueue</w:t>
      </w:r>
      <w:proofErr w:type="spellEnd"/>
      <w:r w:rsidRPr="00491C4E">
        <w:rPr>
          <w:rFonts w:ascii="Verdana" w:eastAsia="Times New Roman" w:hAnsi="Verdana" w:cs="Times New Roman"/>
          <w:sz w:val="24"/>
          <w:szCs w:val="24"/>
        </w:rPr>
        <w:t xml:space="preserve"> class. </w:t>
      </w:r>
    </w:p>
    <w:p w:rsidR="00491C4E" w:rsidRPr="00491C4E" w:rsidRDefault="00491C4E" w:rsidP="00491C4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proofErr w:type="spellStart"/>
      <w:r w:rsidRPr="00491C4E">
        <w:rPr>
          <w:rFonts w:ascii="Verdana" w:eastAsia="Times New Roman" w:hAnsi="Verdana" w:cs="Times New Roman"/>
          <w:b/>
          <w:bCs/>
          <w:sz w:val="27"/>
          <w:szCs w:val="27"/>
        </w:rPr>
        <w:t>PriorityQueue</w:t>
      </w:r>
      <w:proofErr w:type="spellEnd"/>
      <w:r w:rsidRPr="00491C4E">
        <w:rPr>
          <w:rFonts w:ascii="Verdana" w:eastAsia="Times New Roman" w:hAnsi="Verdana" w:cs="Times New Roman"/>
          <w:b/>
          <w:bCs/>
          <w:sz w:val="27"/>
          <w:szCs w:val="27"/>
        </w:rPr>
        <w:t xml:space="preserve"> class declaration</w:t>
      </w:r>
    </w:p>
    <w:p w:rsidR="00491C4E" w:rsidRPr="00491C4E" w:rsidRDefault="00491C4E" w:rsidP="00491C4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91C4E">
        <w:rPr>
          <w:rFonts w:ascii="Verdana" w:eastAsia="Times New Roman" w:hAnsi="Verdana" w:cs="Times New Roman"/>
          <w:sz w:val="24"/>
          <w:szCs w:val="24"/>
        </w:rPr>
        <w:t xml:space="preserve">Let's see the declaration for </w:t>
      </w:r>
      <w:proofErr w:type="spellStart"/>
      <w:r w:rsidRPr="00491C4E">
        <w:rPr>
          <w:rFonts w:ascii="Verdana" w:eastAsia="Times New Roman" w:hAnsi="Verdana" w:cs="Times New Roman"/>
          <w:sz w:val="24"/>
          <w:szCs w:val="24"/>
        </w:rPr>
        <w:t>java.util.PriorityQueue</w:t>
      </w:r>
      <w:proofErr w:type="spellEnd"/>
      <w:r w:rsidRPr="00491C4E">
        <w:rPr>
          <w:rFonts w:ascii="Verdana" w:eastAsia="Times New Roman" w:hAnsi="Verdana" w:cs="Times New Roman"/>
          <w:sz w:val="24"/>
          <w:szCs w:val="24"/>
        </w:rPr>
        <w:t xml:space="preserve"> class.</w:t>
      </w:r>
    </w:p>
    <w:p w:rsidR="00491C4E" w:rsidRPr="00491C4E" w:rsidRDefault="00491C4E" w:rsidP="00491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91C4E">
        <w:rPr>
          <w:rFonts w:ascii="Verdana" w:eastAsia="Times New Roman" w:hAnsi="Verdana" w:cs="Times New Roman"/>
          <w:sz w:val="24"/>
          <w:szCs w:val="24"/>
        </w:rPr>
        <w:t>public class PriorityQueue&lt;E&gt; extends AbstractQueue&lt;E&gt; implements Serializable  </w:t>
      </w:r>
    </w:p>
    <w:p w:rsidR="00DD091B" w:rsidRPr="00491C4E" w:rsidRDefault="00DD091B">
      <w:pPr>
        <w:rPr>
          <w:rFonts w:ascii="Verdana" w:hAnsi="Verdana"/>
        </w:rPr>
      </w:pPr>
    </w:p>
    <w:sectPr w:rsidR="00DD091B" w:rsidRPr="0049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63D4"/>
    <w:multiLevelType w:val="multilevel"/>
    <w:tmpl w:val="EB34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797793"/>
    <w:multiLevelType w:val="multilevel"/>
    <w:tmpl w:val="4FEE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1C4E"/>
    <w:rsid w:val="00491C4E"/>
    <w:rsid w:val="00DD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1C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1C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1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1C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1C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1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491C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2017-10-11T13:33:00Z</dcterms:created>
  <dcterms:modified xsi:type="dcterms:W3CDTF">2017-10-11T13:36:00Z</dcterms:modified>
</cp:coreProperties>
</file>