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6A" w:rsidRPr="00D51F6A" w:rsidRDefault="00D51F6A" w:rsidP="00D51F6A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D51F6A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Java Map Interface</w:t>
      </w:r>
    </w:p>
    <w:p w:rsidR="00D51F6A" w:rsidRPr="00D51F6A" w:rsidRDefault="00D51F6A" w:rsidP="00D51F6A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D51F6A">
        <w:rPr>
          <w:rFonts w:ascii="Verdana" w:eastAsia="Times New Roman" w:hAnsi="Verdana" w:cs="Times New Roman"/>
          <w:sz w:val="24"/>
          <w:szCs w:val="24"/>
        </w:rPr>
        <w:t>A map contains values on the basis of key i.e. key and value pair. Each key and value pair is known as an entry.</w:t>
      </w:r>
      <w:r w:rsidR="00955553">
        <w:rPr>
          <w:rFonts w:ascii="Verdana" w:eastAsia="Times New Roman" w:hAnsi="Verdana" w:cs="Times New Roman"/>
          <w:sz w:val="24"/>
          <w:szCs w:val="24"/>
        </w:rPr>
        <w:t xml:space="preserve"> An Entry is a Pair of Objects. </w:t>
      </w:r>
      <w:r w:rsidRPr="00D51F6A">
        <w:rPr>
          <w:rFonts w:ascii="Verdana" w:eastAsia="Times New Roman" w:hAnsi="Verdana" w:cs="Times New Roman"/>
          <w:sz w:val="24"/>
          <w:szCs w:val="24"/>
        </w:rPr>
        <w:t xml:space="preserve"> Map contains only unique keys.</w:t>
      </w:r>
    </w:p>
    <w:p w:rsidR="00D51F6A" w:rsidRPr="00D51F6A" w:rsidRDefault="00D51F6A" w:rsidP="00D51F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51F6A">
        <w:rPr>
          <w:rFonts w:ascii="Verdana" w:eastAsia="Times New Roman" w:hAnsi="Verdana" w:cs="Times New Roman"/>
          <w:sz w:val="24"/>
          <w:szCs w:val="24"/>
        </w:rPr>
        <w:t>Map is useful if you have to search, update or delete elements on the basis of key.</w:t>
      </w:r>
    </w:p>
    <w:p w:rsidR="00D51F6A" w:rsidRPr="00D51F6A" w:rsidRDefault="00D51F6A" w:rsidP="00D51F6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D51F6A">
        <w:rPr>
          <w:rFonts w:ascii="Verdana" w:eastAsia="Times New Roman" w:hAnsi="Verdana" w:cs="Times New Roman"/>
          <w:b/>
          <w:bCs/>
          <w:sz w:val="27"/>
          <w:szCs w:val="27"/>
        </w:rPr>
        <w:t>Useful methods of Map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1"/>
        <w:gridCol w:w="5719"/>
      </w:tblGrid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Object put(Object key, Object value)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insert an entry in this map.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 xml:space="preserve">void </w:t>
            </w: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putAll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(Map map)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insert the specified map in this map.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Object remove(Object key)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delete an entry for the specified key.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Object get(Object key)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value for the specified key.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containsKey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(Object key)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search the specified key from this map.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 xml:space="preserve">Set </w:t>
            </w: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keySet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Set view containing all the keys.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 xml:space="preserve">Set </w:t>
            </w: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entrySet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return the Set view containing all the keys and values.</w:t>
            </w:r>
          </w:p>
        </w:tc>
      </w:tr>
    </w:tbl>
    <w:p w:rsidR="00D51F6A" w:rsidRPr="00D51F6A" w:rsidRDefault="00D51F6A" w:rsidP="00D51F6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proofErr w:type="spellStart"/>
      <w:r w:rsidRPr="00D51F6A">
        <w:rPr>
          <w:rFonts w:ascii="Verdana" w:eastAsia="Times New Roman" w:hAnsi="Verdana" w:cs="Times New Roman"/>
          <w:b/>
          <w:bCs/>
          <w:sz w:val="36"/>
          <w:szCs w:val="36"/>
        </w:rPr>
        <w:t>Map.Entry</w:t>
      </w:r>
      <w:proofErr w:type="spellEnd"/>
      <w:r w:rsidRPr="00D51F6A">
        <w:rPr>
          <w:rFonts w:ascii="Verdana" w:eastAsia="Times New Roman" w:hAnsi="Verdana" w:cs="Times New Roman"/>
          <w:b/>
          <w:bCs/>
          <w:sz w:val="36"/>
          <w:szCs w:val="36"/>
        </w:rPr>
        <w:t xml:space="preserve"> Interface</w:t>
      </w:r>
    </w:p>
    <w:p w:rsidR="00D51F6A" w:rsidRPr="00D51F6A" w:rsidRDefault="00D51F6A" w:rsidP="00D51F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51F6A">
        <w:rPr>
          <w:rFonts w:ascii="Verdana" w:eastAsia="Times New Roman" w:hAnsi="Verdana" w:cs="Times New Roman"/>
          <w:sz w:val="24"/>
          <w:szCs w:val="24"/>
        </w:rPr>
        <w:t xml:space="preserve">Entry is the sub interface of Map. So we will be accessed it by </w:t>
      </w:r>
      <w:proofErr w:type="spellStart"/>
      <w:r w:rsidRPr="00D51F6A">
        <w:rPr>
          <w:rFonts w:ascii="Verdana" w:eastAsia="Times New Roman" w:hAnsi="Verdana" w:cs="Times New Roman"/>
          <w:sz w:val="24"/>
          <w:szCs w:val="24"/>
        </w:rPr>
        <w:t>Map.Entry</w:t>
      </w:r>
      <w:proofErr w:type="spellEnd"/>
      <w:r w:rsidRPr="00D51F6A">
        <w:rPr>
          <w:rFonts w:ascii="Verdana" w:eastAsia="Times New Roman" w:hAnsi="Verdana" w:cs="Times New Roman"/>
          <w:sz w:val="24"/>
          <w:szCs w:val="24"/>
        </w:rPr>
        <w:t xml:space="preserve"> name. It provides methods to get key and value.</w:t>
      </w:r>
    </w:p>
    <w:p w:rsidR="00D51F6A" w:rsidRPr="00D51F6A" w:rsidRDefault="00D51F6A" w:rsidP="00D51F6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D51F6A">
        <w:rPr>
          <w:rFonts w:ascii="Verdana" w:eastAsia="Times New Roman" w:hAnsi="Verdana" w:cs="Times New Roman"/>
          <w:b/>
          <w:bCs/>
          <w:sz w:val="27"/>
          <w:szCs w:val="27"/>
        </w:rPr>
        <w:t xml:space="preserve">Methods of </w:t>
      </w:r>
      <w:proofErr w:type="spellStart"/>
      <w:r w:rsidRPr="00D51F6A">
        <w:rPr>
          <w:rFonts w:ascii="Verdana" w:eastAsia="Times New Roman" w:hAnsi="Verdana" w:cs="Times New Roman"/>
          <w:b/>
          <w:bCs/>
          <w:sz w:val="27"/>
          <w:szCs w:val="27"/>
        </w:rPr>
        <w:t>Map.Entry</w:t>
      </w:r>
      <w:proofErr w:type="spellEnd"/>
      <w:r w:rsidRPr="00D51F6A">
        <w:rPr>
          <w:rFonts w:ascii="Verdana" w:eastAsia="Times New Roman" w:hAnsi="Verdana" w:cs="Times New Roman"/>
          <w:b/>
          <w:bCs/>
          <w:sz w:val="27"/>
          <w:szCs w:val="27"/>
        </w:rPr>
        <w:t xml:space="preserve">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5"/>
        <w:gridCol w:w="4950"/>
      </w:tblGrid>
      <w:tr w:rsidR="00D51F6A" w:rsidRPr="00D51F6A" w:rsidTr="00D51F6A">
        <w:trPr>
          <w:tblCellSpacing w:w="15" w:type="dxa"/>
        </w:trPr>
        <w:tc>
          <w:tcPr>
            <w:tcW w:w="2710" w:type="dxa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905" w:type="dxa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2710" w:type="dxa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 xml:space="preserve">Object </w:t>
            </w: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getKey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4905" w:type="dxa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obtain key.</w:t>
            </w:r>
          </w:p>
        </w:tc>
      </w:tr>
      <w:tr w:rsidR="00D51F6A" w:rsidRPr="00D51F6A" w:rsidTr="00D51F6A">
        <w:trPr>
          <w:tblCellSpacing w:w="15" w:type="dxa"/>
        </w:trPr>
        <w:tc>
          <w:tcPr>
            <w:tcW w:w="2710" w:type="dxa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 xml:space="preserve">Object </w:t>
            </w:r>
            <w:proofErr w:type="spellStart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getValue</w:t>
            </w:r>
            <w:proofErr w:type="spellEnd"/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4905" w:type="dxa"/>
            <w:vAlign w:val="center"/>
            <w:hideMark/>
          </w:tcPr>
          <w:p w:rsidR="00D51F6A" w:rsidRPr="00D51F6A" w:rsidRDefault="00D51F6A" w:rsidP="00D51F6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1F6A">
              <w:rPr>
                <w:rFonts w:ascii="Verdana" w:eastAsia="Times New Roman" w:hAnsi="Verdana" w:cs="Times New Roman"/>
                <w:sz w:val="24"/>
                <w:szCs w:val="24"/>
              </w:rPr>
              <w:t>It is used to obtain value.</w:t>
            </w:r>
          </w:p>
        </w:tc>
      </w:tr>
    </w:tbl>
    <w:p w:rsidR="002703FF" w:rsidRPr="00D51F6A" w:rsidRDefault="002703FF">
      <w:pPr>
        <w:rPr>
          <w:rFonts w:ascii="Verdana" w:hAnsi="Verdana"/>
        </w:rPr>
      </w:pPr>
    </w:p>
    <w:sectPr w:rsidR="002703FF" w:rsidRPr="00D51F6A" w:rsidSect="0079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1F6A"/>
    <w:rsid w:val="002703FF"/>
    <w:rsid w:val="0079039B"/>
    <w:rsid w:val="00955553"/>
    <w:rsid w:val="00D5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9B"/>
  </w:style>
  <w:style w:type="paragraph" w:styleId="Heading1">
    <w:name w:val="heading 1"/>
    <w:basedOn w:val="Normal"/>
    <w:link w:val="Heading1Char"/>
    <w:uiPriority w:val="9"/>
    <w:qFormat/>
    <w:rsid w:val="00D51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1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F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1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2017-10-14T06:17:00Z</dcterms:created>
  <dcterms:modified xsi:type="dcterms:W3CDTF">2017-11-09T08:11:00Z</dcterms:modified>
</cp:coreProperties>
</file>