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Performance Trends of Two Vessels Based on KPIs</w:t>
      </w:r>
    </w:p>
    <w:p>
      <w:pPr>
        <w:pStyle w:val="Heading1"/>
      </w:pPr>
      <w:r>
        <w:t>1. Fuel Efficiency (kg/MW) Over Time</w:t>
      </w:r>
    </w:p>
    <w:p>
      <w:r>
        <w:t>What it shows: This graph plots the fuel efficiency of the two vessels over time. Fuel efficiency is calculated as the total fuel consumed (in kg) per megawatt (MW) of propulsion power generated.</w:t>
        <w:br/>
        <w:br/>
        <w:t>Trends:</w:t>
        <w:br/>
        <w:t>- Fluctuations in fuel efficiency are visible for both vessels. These fluctuations could be due to varying operational conditions (e.g., weather, load conditions, speed).</w:t>
        <w:br/>
        <w:t>- If the trend shows rising values, it indicates less efficient fuel usage, meaning more fuel is being consumed per unit of power. Conversely, declining values represent better fuel efficiency.</w:t>
        <w:br/>
        <w:t>- Vessel 2 appears to show more consistent fuel efficiency, while Vessel 1 may experience more variance, potentially indicating changing operational conditions.</w:t>
      </w:r>
    </w:p>
    <w:p>
      <w:pPr>
        <w:pStyle w:val="Heading1"/>
      </w:pPr>
      <w:r>
        <w:t>2. HVAC Power Consumption (%) Over Time</w:t>
      </w:r>
    </w:p>
    <w:p>
      <w:r>
        <w:t>What it shows: This graph represents the percentage of total service power consumed by the HVAC (Heating, Ventilation, and Air Conditioning) system over time.</w:t>
        <w:br/>
        <w:br/>
        <w:t>Trends:</w:t>
        <w:br/>
        <w:t>- The HVAC power consumption seems relatively stable for both vessels, with some minor fluctuations.</w:t>
        <w:br/>
        <w:t>- Vessel 2 appears to have slightly higher HVAC power consumption than Vessel 1. This may suggest that Vessel 2 requires more energy for temperature regulation, possibly due to different environmental conditions or vessel design.</w:t>
        <w:br/>
        <w:t>- Steady HVAC consumption is expected, as this system typically runs consistently during voyages to ensure proper temperature regulation for passengers and cargo.</w:t>
      </w:r>
    </w:p>
    <w:p>
      <w:pPr>
        <w:pStyle w:val="Heading1"/>
      </w:pPr>
      <w:r>
        <w:t>3. Scrubber Power Consumption (%) Over Time</w:t>
      </w:r>
    </w:p>
    <w:p>
      <w:r>
        <w:t>What it shows: The scrubber system is responsible for cleaning exhaust gases to comply with environmental regulations, such as reducing sulfur emissions. The graph shows scrubber power consumption as a percentage of total power.</w:t>
        <w:br/>
        <w:br/>
        <w:t>Trends:</w:t>
        <w:br/>
        <w:t>- Vessel 1 and Vessel 2 both show consistent scrubber power consumption over time, with minor variations.</w:t>
        <w:br/>
        <w:t>- Vessel 2 shows slightly higher scrubber power usage, indicating that it may have stricter emissions control needs or be operating under more stringent environmental conditions.</w:t>
        <w:br/>
        <w:t>- If a vessel shows increasing scrubber power consumption, it may reflect higher operational loads or changing emissions control requirements.</w:t>
      </w:r>
    </w:p>
    <w:p>
      <w:pPr>
        <w:pStyle w:val="Heading1"/>
      </w:pPr>
      <w:r>
        <w:t>4. EEOI (Energy Efficiency Operational Indicator) Over Time</w:t>
      </w:r>
    </w:p>
    <w:p>
      <w:r>
        <w:t>What it shows: The EEOI is a measure of how efficiently the vessel operates, calculated as the fuel consumed per nautical mile. It is a critical performance indicator for emissions and energy efficiency.</w:t>
        <w:br/>
        <w:br/>
        <w:t>Trends:</w:t>
        <w:br/>
        <w:t>- Both vessels show a fluctuating EEOI, with Vessel 1 displaying slightly higher EEOI values on average. Higher values suggest less efficient operation, where more fuel is consumed for each nautical mile traveled.</w:t>
        <w:br/>
        <w:t>- Vessel 2 appears more energy-efficient overall, maintaining lower EEOI values.</w:t>
        <w:br/>
        <w:t>- Operational factors like weather conditions, load, and routing affect the EEOI trends. Spikes in the EEOI may indicate suboptimal operational conditions like rough seas or increased fuel consumption.</w:t>
      </w:r>
    </w:p>
    <w:p>
      <w:pPr>
        <w:pStyle w:val="Heading1"/>
      </w:pPr>
      <w:r>
        <w:t>5. SFOC (Specific Fuel Oil Consumption) Over Time</w:t>
      </w:r>
    </w:p>
    <w:p>
      <w:r>
        <w:t>What it shows: The SFOC measures how efficiently fuel is used to produce propulsion power. It is calculated as the fuel consumed per megawatt (MW) of power generated.</w:t>
        <w:br/>
        <w:br/>
        <w:t>Trends:</w:t>
        <w:br/>
        <w:t>- Both vessels show some fluctuations in SFOC over time, but Vessel 1 exhibits slightly higher SFOC values, suggesting that it may be consuming more fuel relative to the power generated.</w:t>
        <w:br/>
        <w:t>- Vessel 2 maintains lower SFOC values, indicating that it is more fuel-efficient in converting fuel to propulsion power.</w:t>
        <w:br/>
        <w:t>- Monitoring SFOC is essential for reducing operational costs and emissions, with lower values indicating more efficient fuel use.</w:t>
      </w:r>
    </w:p>
    <w:p>
      <w:pPr>
        <w:pStyle w:val="Heading1"/>
      </w:pPr>
      <w:r>
        <w:t>6. Engine Load Factor (%) Over Time</w:t>
      </w:r>
    </w:p>
    <w:p>
      <w:r>
        <w:t>What it shows: The engine load factor shows how close the engines are operating to their maximum rated power. A load factor near 100% indicates that the engine is running at its design capacity.</w:t>
        <w:br/>
        <w:br/>
        <w:t>Trends:</w:t>
        <w:br/>
        <w:t>- Both vessels show relatively stable engine load factors, with no significant spikes. This suggests that the engines are being operated within their designed limits, which reduces wear and ensures reliability.</w:t>
        <w:br/>
        <w:t>- However, occasional dips in the load factor could indicate periods of reduced engine usage, possibly during slower sailing or idling conditions.</w:t>
      </w:r>
    </w:p>
    <w:p>
      <w:pPr>
        <w:pStyle w:val="Heading1"/>
      </w:pPr>
      <w:r>
        <w:t>7. Bow and Stern Thruster Utilization (%) Over Time</w:t>
      </w:r>
    </w:p>
    <w:p>
      <w:r>
        <w:t>What it shows: The thruster utilization graphs show how much energy is consumed by the bow and stern thrusters as a percentage of the total propulsion power. Thrusters are typically used for maneuvering, particularly during docking or tight navigation.</w:t>
        <w:br/>
        <w:br/>
        <w:t>Trends:</w:t>
        <w:br/>
        <w:t>- Thruster utilization shows occasional spikes, likely corresponding to docking maneuvers or complex navigation through narrow passages.</w:t>
        <w:br/>
        <w:t>- Vessel 2 seems to use thrusters more often or more intensively than Vessel 1, which may indicate different operational needs or environments.</w:t>
        <w:br/>
        <w:t>- Regular monitoring of thruster usage is important to ensure efficient energy use during maneuvers.</w:t>
      </w:r>
    </w:p>
    <w:p>
      <w:pPr>
        <w:pStyle w:val="Heading1"/>
      </w:pPr>
      <w:r>
        <w:t>Overall Insights</w:t>
      </w:r>
    </w:p>
    <w:p>
      <w:r>
        <w:t>- Fuel Efficiency: Vessel 2 tends to be more fuel-efficient than Vessel 1, with a more stable fuel efficiency profile.</w:t>
        <w:br/>
        <w:t>- HVAC and Scrubber Systems: Vessel 2 appears to consume slightly more energy for HVAC and scrubber systems, possibly due to environmental conditions or stricter emissions control needs.</w:t>
        <w:br/>
        <w:t>- EEOI: Vessel 2 has a better operational efficiency (lower EEOI) than Vessel 1, suggesting that it consumes less fuel relative to distance traveled.</w:t>
        <w:br/>
        <w:t>- Engine Load Factor: Both vessels seem to be operating within their design limits, as indicated by stable load factors.</w:t>
        <w:br/>
        <w:t>- Thruster Utilization: Vessel 2 shows higher thruster utilization, which could be due to more frequent maneuvering needs.</w:t>
      </w:r>
    </w:p>
    <w:p>
      <w:pPr>
        <w:pStyle w:val="Title"/>
      </w:pPr>
      <w:r>
        <w:t>Key Performance Indicators (KPIs) for Vessel Performance Evaluation</w:t>
      </w:r>
    </w:p>
    <w:p>
      <w:pPr>
        <w:pStyle w:val="Heading1"/>
      </w:pPr>
      <w:r>
        <w:t>1. Fuel Efficiency (kg/MW)</w:t>
      </w:r>
    </w:p>
    <w:p>
      <w:r>
        <w:t>Definition: Measures how much fuel is consumed per unit of propulsion power generated (in MW).</w:t>
        <w:br/>
        <w:t>Formula: Fuel Efficiency = (Fuel Flow (kg/h)) / (Total Propulsion Power (MW))</w:t>
        <w:br/>
        <w:t>Purpose: Helps assess how efficiently the vessel is using fuel to generate propulsion power.</w:t>
      </w:r>
    </w:p>
    <w:p>
      <w:pPr>
        <w:pStyle w:val="Heading1"/>
      </w:pPr>
      <w:r>
        <w:t>2. HVAC Power Consumption (%)</w:t>
      </w:r>
    </w:p>
    <w:p>
      <w:r>
        <w:t>Definition: The percentage of total service power that is consumed by the HVAC (Heating, Ventilation, and Air Conditioning) system.</w:t>
        <w:br/>
        <w:t>Formula: HVAC Power Consumption = (HVAC Power (MW)) / (Total Service Power (MW)) × 100</w:t>
        <w:br/>
        <w:t>Purpose: Monitors how much energy is dedicated to temperature regulation, which is crucial for passenger comfort and cargo preservation.</w:t>
      </w:r>
    </w:p>
    <w:p>
      <w:pPr>
        <w:pStyle w:val="Heading1"/>
      </w:pPr>
      <w:r>
        <w:t>3. Scrubber Power Consumption (%)</w:t>
      </w:r>
    </w:p>
    <w:p>
      <w:r>
        <w:t>Definition: The percentage of total service power consumed by the scrubber system, which cleans exhaust gases to meet environmental regulations.</w:t>
        <w:br/>
        <w:t>Formula: Scrubber Power Consumption = (Scrubber Power (MW)) / (Total Service Power (MW)) × 100</w:t>
        <w:br/>
        <w:t>Purpose: Evaluates the energy consumption of the scrubber system, which is important for ensuring emissions compliance.</w:t>
      </w:r>
    </w:p>
    <w:p>
      <w:pPr>
        <w:pStyle w:val="Heading1"/>
      </w:pPr>
      <w:r>
        <w:t>4. Energy Efficiency Operational Indicator (EEOI)</w:t>
      </w:r>
    </w:p>
    <w:p>
      <w:r>
        <w:t>Definition: A measure of how efficiently the vessel operates, expressed as the amount of fuel consumed per nautical mile.</w:t>
        <w:br/>
        <w:t>Formula: EEOI = (Fuel Consumed (kg)) / (Distance Traveled (nautical miles))</w:t>
        <w:br/>
        <w:t>Purpose: Evaluates the operational efficiency of the vessel in real-world conditions, particularly in terms of emissions and fuel use per unit of distance.</w:t>
      </w:r>
    </w:p>
    <w:p>
      <w:pPr>
        <w:pStyle w:val="Heading1"/>
      </w:pPr>
      <w:r>
        <w:t>5. Specific Fuel Oil Consumption (SFOC)</w:t>
      </w:r>
    </w:p>
    <w:p>
      <w:r>
        <w:t>Definition: Measures the amount of fuel consumed to produce a unit of power (MW). It is a key KPI for engine efficiency.</w:t>
        <w:br/>
        <w:t>Formula: SFOC = (Fuel Flow (kg/h)) / (Total Propulsion Power (MW))</w:t>
        <w:br/>
        <w:t>Purpose: Tracks engine fuel efficiency, with lower values indicating better fuel-to-power conversion.</w:t>
      </w:r>
    </w:p>
    <w:p>
      <w:pPr>
        <w:pStyle w:val="Heading1"/>
      </w:pPr>
      <w:r>
        <w:t>6. Engine Load Factor (%)</w:t>
      </w:r>
    </w:p>
    <w:p>
      <w:r>
        <w:t>Definition: The percentage of the engine’s actual load compared to its maximum rated load.</w:t>
        <w:br/>
        <w:t>Formula: Engine Load Factor = (Total Propulsion Power (MW)) / (Max Rated Power (MW)) × 100</w:t>
        <w:br/>
        <w:t>Purpose: Monitors how close the engine is operating to its design limits, ensuring the engines are used within safe and efficient operating ranges.</w:t>
      </w:r>
    </w:p>
    <w:p>
      <w:pPr>
        <w:pStyle w:val="Heading1"/>
      </w:pPr>
      <w:r>
        <w:t>7. Bow and Stern Thruster Utilization (%)</w:t>
      </w:r>
    </w:p>
    <w:p>
      <w:r>
        <w:t>Definition: Measures how much of the total propulsion power is consumed by the bow and stern thrusters, which are used during docking and maneuvering.</w:t>
        <w:br/>
        <w:t>Formula:</w:t>
        <w:br/>
        <w:t>- Bow Thruster Utilization = (Bow Thruster Power (MW)) / (Total Propulsion Power (MW)) × 100</w:t>
        <w:br/>
        <w:t>- Stern Thruster Utilization = (Stern Thruster Power (MW)) / (Total Propulsion Power (MW)) × 100</w:t>
        <w:br/>
        <w:t>Purpose: Tracks how often and how intensively the thrusters are used, particularly during complex navigation or docking operations.</w:t>
      </w:r>
    </w:p>
    <w:p>
      <w:pPr>
        <w:pStyle w:val="Heading1"/>
      </w:pPr>
      <w:r>
        <w:t>8. Speed and Fuel Consumption Correlation</w:t>
      </w:r>
    </w:p>
    <w:p>
      <w:r>
        <w:t>Definition: Measures the correlation between the vessel's speed through the water and its fuel consumption.</w:t>
        <w:br/>
        <w:t>Purpose: Helps identify the relationship between the vessel's speed and fuel efficiency, which is useful for optimizing voyage speeds to reduce fuel consumption.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