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Frontend PRD – Multi-Agent Data Analyst</w:t>
      </w:r>
    </w:p>
    <w:p>
      <w:r>
        <w:rPr>
          <w:b/>
        </w:rPr>
        <w:t>Project Context</w:t>
        <w:br/>
      </w:r>
      <w:r>
        <w:t>Build a world-class React frontend for an Autonomous Multi-Agent Data Analyst platform. The UI should feel comparable to OpenAI, Cursor, Vercel, Linear, Stripe, Apple, and Notion AI. It must communicate intelligence, trust, speed, and premium craftsmanship.</w:t>
        <w:br/>
        <w:br/>
      </w:r>
    </w:p>
    <w:p>
      <w:pPr>
        <w:pStyle w:val="Heading2"/>
      </w:pPr>
      <w:r>
        <w:t>Objective</w:t>
      </w:r>
    </w:p>
    <w:p>
      <w:r>
        <w:t>Create an enterprise-grade, production-ready React application with premium UX, polished animations, modular architecture, and seamless FastAPI integration.</w:t>
      </w:r>
    </w:p>
    <w:p>
      <w:pPr>
        <w:pStyle w:val="Heading2"/>
      </w:pPr>
      <w:r>
        <w:t>Tech Stack</w:t>
      </w:r>
    </w:p>
    <w:p>
      <w:r>
        <w:t>React 19, Vite, Tailwind CSS, shadcn/ui, Framer Motion, Lucide React, Plotly.js, Recharts, Zustand, TanStack Query, React Router, Axios, React Markdown, React Syntax Highlighter, React Dropzone, Sonner, next-themes.</w:t>
      </w:r>
    </w:p>
    <w:p>
      <w:pPr>
        <w:pStyle w:val="Heading2"/>
      </w:pPr>
      <w:r>
        <w:t>Design Philosophy</w:t>
      </w:r>
    </w:p>
    <w:p>
      <w:r>
        <w:t>Use glassmorphism, soft shadows, floating cards, premium gradients, elegant typography, generous spacing, subtle animations, and responsive layouts. Avoid generic dashboards and Bootstrap-like designs.</w:t>
      </w:r>
    </w:p>
    <w:p>
      <w:pPr>
        <w:pStyle w:val="Heading2"/>
      </w:pPr>
      <w:r>
        <w:t>Layout</w:t>
      </w:r>
    </w:p>
    <w:p>
      <w:r>
        <w:t>Top Navigation, Floating Sidebar, Main Workspace, Right Insight Panel, Live Agent Pipeline, Responsive SaaS layout.</w:t>
      </w:r>
    </w:p>
    <w:p>
      <w:pPr>
        <w:pStyle w:val="Heading2"/>
      </w:pPr>
      <w:r>
        <w:t>Core Screens</w:t>
      </w:r>
    </w:p>
    <w:p>
      <w:r>
        <w:t>Landing Page, Dataset Upload, Analysis Workspace, Live Agent Pipeline, Visualization Panel, Code Viewer, AI Insight Panel, History, Dataset Library, Telemetry Dashboard, Settings.</w:t>
      </w:r>
    </w:p>
    <w:p>
      <w:pPr>
        <w:pStyle w:val="Heading2"/>
      </w:pPr>
      <w:r>
        <w:t>Signature Feature</w:t>
      </w:r>
    </w:p>
    <w:p>
      <w:r>
        <w:t>Interactive live visualization of the AI pipeline: Data Understanding → Query Planner → Code Generator → Execution Layer → Fixer Agent → Insight Agent with animated states (Idle, Running, Retrying, Success, Error).</w:t>
      </w:r>
    </w:p>
    <w:p>
      <w:pPr>
        <w:pStyle w:val="Heading2"/>
      </w:pPr>
      <w:r>
        <w:t>Motion &amp; UX</w:t>
      </w:r>
    </w:p>
    <w:p>
      <w:r>
        <w:t>Use Framer Motion for page transitions, hover lifts, animated gradients, typing effects, skeleton loaders, magnetic buttons, and micro-interactions.</w:t>
      </w:r>
    </w:p>
    <w:p>
      <w:pPr>
        <w:pStyle w:val="Heading2"/>
      </w:pPr>
      <w:r>
        <w:t>Performance</w:t>
      </w:r>
    </w:p>
    <w:p>
      <w:r>
        <w:t>Lazy loading, code splitting, reusable components, optimized charts, responsive design, accessibility (WCAG), clean architecture.</w:t>
      </w:r>
    </w:p>
    <w:p>
      <w:pPr>
        <w:pStyle w:val="Heading2"/>
      </w:pPr>
      <w:r>
        <w:t>Folder Structure</w:t>
      </w:r>
    </w:p>
    <w:p>
      <w:r>
        <w:t>src/app, layouts, pages, components, ui, charts, pipeline, chat, dataset, telemetry, history, hooks, services, api, store, utils, types, constants, assets, styles.</w:t>
      </w:r>
    </w:p>
    <w:p>
      <w:pPr>
        <w:pStyle w:val="Heading2"/>
      </w:pPr>
      <w:r>
        <w:t>Backend Integration</w:t>
      </w:r>
    </w:p>
    <w:p>
      <w:r>
        <w:t>FastAPI REST APIs, WebSockets, streaming responses, loading states, retry logic, robust error handling.</w:t>
      </w:r>
    </w:p>
    <w:p>
      <w:pPr>
        <w:pStyle w:val="Heading2"/>
      </w:pPr>
      <w:r>
        <w:t>Final Goal</w:t>
      </w:r>
    </w:p>
    <w:p>
      <w:r>
        <w:t>Deliver a portfolio-worthy enterprise AI platform indistinguishable from products built by top-tier software companies. No placeholders; everything must be polished and production ready.</w:t>
      </w:r>
    </w:p>
    <w:p>
      <w:pPr>
        <w:pStyle w:val="Heading2"/>
      </w:pPr>
      <w:r>
        <w:t>Detailed Prompt</w:t>
      </w:r>
    </w:p>
    <w:p>
      <w:r>
        <w:t xml:space="preserve">Act as a Senior Staff Frontend Engineer, Principal Product Designer, and Senior UX Architect. </w:t>
        <w:br/>
        <w:t xml:space="preserve">Design and implement a premium React application that provides a seamless experience for interacting </w:t>
        <w:br/>
        <w:t xml:space="preserve">with an autonomous multi-agent analytics engine. The interface must communicate intelligence, transparency, </w:t>
        <w:br/>
        <w:t xml:space="preserve">and reliability while offering elegant visual design, responsive layouts, reusable components, and production-quality code. </w:t>
        <w:br/>
        <w:t xml:space="preserve">Use the specified tech stack and design philosophy throughout. </w:t>
        <w:br/>
        <w:t xml:space="preserve">Every screen should include refined typography, smooth animations, premium glassmorphism, modern SaaS aesthetics, </w:t>
        <w:br/>
        <w:t>interactive charts, conversational AI workflows, live agent execution visualization, and enterprise-grade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