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8F" w:rsidRDefault="006D7915">
      <w:proofErr w:type="gramStart"/>
      <w:r>
        <w:rPr>
          <w:rFonts w:ascii="Times New Roman" w:hAnsi="Times New Roman" w:cs="Times New Roman"/>
          <w:b/>
          <w:sz w:val="24"/>
          <w:szCs w:val="24"/>
        </w:rPr>
        <w:t>Additional file</w:t>
      </w:r>
      <w:r w:rsidR="0083144D">
        <w:rPr>
          <w:rFonts w:ascii="Times New Roman" w:hAnsi="Times New Roman" w:cs="Times New Roman"/>
          <w:b/>
          <w:sz w:val="24"/>
          <w:szCs w:val="24"/>
        </w:rPr>
        <w:t xml:space="preserve"> 1.</w:t>
      </w:r>
      <w:proofErr w:type="gramEnd"/>
      <w:r w:rsidR="008314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144D" w:rsidRPr="00456FA5">
        <w:rPr>
          <w:rFonts w:ascii="Times New Roman" w:hAnsi="Times New Roman" w:cs="Times New Roman"/>
          <w:b/>
          <w:sz w:val="24"/>
          <w:szCs w:val="24"/>
        </w:rPr>
        <w:t>Weekly Price Change Data for GSE</w:t>
      </w:r>
    </w:p>
    <w:tbl>
      <w:tblPr>
        <w:tblStyle w:val="LightShading-Accent5"/>
        <w:tblW w:w="5414" w:type="pct"/>
        <w:tblInd w:w="-792" w:type="dxa"/>
        <w:tblLook w:val="04A0"/>
      </w:tblPr>
      <w:tblGrid>
        <w:gridCol w:w="634"/>
        <w:gridCol w:w="598"/>
        <w:gridCol w:w="553"/>
        <w:gridCol w:w="552"/>
        <w:gridCol w:w="550"/>
        <w:gridCol w:w="563"/>
        <w:gridCol w:w="222"/>
        <w:gridCol w:w="634"/>
        <w:gridCol w:w="598"/>
        <w:gridCol w:w="553"/>
        <w:gridCol w:w="552"/>
        <w:gridCol w:w="550"/>
        <w:gridCol w:w="563"/>
        <w:gridCol w:w="222"/>
        <w:gridCol w:w="634"/>
        <w:gridCol w:w="598"/>
        <w:gridCol w:w="553"/>
        <w:gridCol w:w="552"/>
        <w:gridCol w:w="550"/>
        <w:gridCol w:w="563"/>
      </w:tblGrid>
      <w:tr w:rsidR="0083144D" w:rsidRPr="009A71FD" w:rsidTr="0083144D">
        <w:trPr>
          <w:cnfStyle w:val="1000000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Week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ALW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CAL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EBG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ETI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FML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Week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ALW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CAL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EBG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ETI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FML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Week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ALW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CAL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EBG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ETI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cnfStyle w:val="1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FML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-1.60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-0.10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37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0.03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73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-0.13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38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0.08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-0.33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74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0.11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-0.06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39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0.04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0.24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75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-0.05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-0.06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0.08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40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0.03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76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0.06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-0.04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41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0.15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-0.04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0.06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77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0.35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-0.08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42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0.12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78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0.04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0.17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-0.35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-0.08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43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79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-0.15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-0.09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44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0.06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-0.10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80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0.40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-0.08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45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-0.03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81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-0.06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46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0.17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0.03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82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-0.04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0.03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47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0.24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0.04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0.13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83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0.03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48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0.23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-0.03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84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-0.05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-0.06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0.37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-0.05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49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0.23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85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0.05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-0.19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50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0.30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0.85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86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-0.03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51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0.17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0.43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87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52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88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0.05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53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89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0.13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54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90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0.50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55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91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-0.04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0.08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56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0.06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0.05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92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-0.07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57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0.05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93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-0.06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0.05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58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-0.03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94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59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95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-0.05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0.04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-0.04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60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96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0.12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61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97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0.06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62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-0.05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98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-0.03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63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99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-0.04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64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0.04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-0.07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65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-0.07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0.20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101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0.04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66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0.05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102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0.06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67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103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0.05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68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104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-0.02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33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-0.10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69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0.12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105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0.05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70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0.05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106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</w:tr>
      <w:tr w:rsidR="0083144D" w:rsidRPr="009A71FD" w:rsidTr="0083144D">
        <w:trPr>
          <w:cnfStyle w:val="000000100000"/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-0.11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71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0.05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107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0.02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1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-0.05</w:t>
            </w:r>
          </w:p>
        </w:tc>
      </w:tr>
      <w:tr w:rsidR="0083144D" w:rsidRPr="009A71FD" w:rsidTr="0083144D">
        <w:trPr>
          <w:trHeight w:val="270"/>
        </w:trPr>
        <w:tc>
          <w:tcPr>
            <w:cnfStyle w:val="001000000000"/>
            <w:tcW w:w="649" w:type="pct"/>
            <w:noWrap/>
            <w:hideMark/>
          </w:tcPr>
          <w:p w:rsidR="0083144D" w:rsidRPr="009A71FD" w:rsidRDefault="0083144D" w:rsidP="00A97F65">
            <w:pPr>
              <w:jc w:val="right"/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Cs w:val="0"/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254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6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0.01</w:t>
            </w:r>
          </w:p>
        </w:tc>
        <w:tc>
          <w:tcPr>
            <w:tcW w:w="235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40" w:type="pct"/>
            <w:noWrap/>
            <w:hideMark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16"/>
                <w:szCs w:val="16"/>
              </w:rPr>
              <w:t>72</w:t>
            </w: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-0.01</w:t>
            </w: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  <w:r w:rsidRPr="009A71FD"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107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68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54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6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5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0" w:type="pct"/>
            <w:noWrap/>
          </w:tcPr>
          <w:p w:rsidR="0083144D" w:rsidRPr="009A71FD" w:rsidRDefault="0083144D" w:rsidP="00A97F65">
            <w:pPr>
              <w:jc w:val="right"/>
              <w:cnfStyle w:val="000000000000"/>
              <w:rPr>
                <w:rFonts w:ascii="Palatino Linotype" w:eastAsia="Times New Roman" w:hAnsi="Palatino Linotype" w:cs="Times New Roman"/>
                <w:color w:val="000000" w:themeColor="text1"/>
                <w:sz w:val="16"/>
                <w:szCs w:val="16"/>
              </w:rPr>
            </w:pPr>
          </w:p>
        </w:tc>
      </w:tr>
    </w:tbl>
    <w:p w:rsidR="0083144D" w:rsidRDefault="0083144D"/>
    <w:sectPr w:rsidR="0083144D" w:rsidSect="004F7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3144D"/>
    <w:rsid w:val="00077C76"/>
    <w:rsid w:val="004F708F"/>
    <w:rsid w:val="006D7915"/>
    <w:rsid w:val="0083144D"/>
    <w:rsid w:val="009449E1"/>
    <w:rsid w:val="00DA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83144D"/>
    <w:pPr>
      <w:spacing w:after="0" w:line="240" w:lineRule="auto"/>
    </w:pPr>
    <w:rPr>
      <w:color w:val="31849B" w:themeColor="accent5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2852</Characters>
  <Application>Microsoft Office Word</Application>
  <DocSecurity>0</DocSecurity>
  <Lines>23</Lines>
  <Paragraphs>6</Paragraphs>
  <ScaleCrop>false</ScaleCrop>
  <Company>SPi Global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jnilles</dc:creator>
  <cp:lastModifiedBy>jnilles</cp:lastModifiedBy>
  <cp:revision>2</cp:revision>
  <dcterms:created xsi:type="dcterms:W3CDTF">2014-10-27T21:04:00Z</dcterms:created>
  <dcterms:modified xsi:type="dcterms:W3CDTF">2014-10-27T22:42:00Z</dcterms:modified>
</cp:coreProperties>
</file>