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F0771" w14:textId="77777777" w:rsidR="00854C05" w:rsidRDefault="00854C05" w:rsidP="00854C05">
      <w:pPr>
        <w:rPr>
          <w:b/>
          <w:bCs/>
          <w:sz w:val="32"/>
          <w:szCs w:val="32"/>
          <w:lang w:val="en-IN"/>
        </w:rPr>
      </w:pPr>
      <w:r w:rsidRPr="00854C05">
        <w:rPr>
          <w:b/>
          <w:bCs/>
          <w:sz w:val="32"/>
          <w:szCs w:val="32"/>
          <w:lang w:val="en-IN"/>
        </w:rPr>
        <w:t>Security Assessment &amp; VAPT</w:t>
      </w:r>
    </w:p>
    <w:p w14:paraId="40F6C309" w14:textId="77777777" w:rsidR="00854C05" w:rsidRPr="00854C05" w:rsidRDefault="00854C05" w:rsidP="00854C05">
      <w:pPr>
        <w:rPr>
          <w:b/>
          <w:bCs/>
          <w:sz w:val="32"/>
          <w:szCs w:val="32"/>
          <w:lang w:val="en-IN"/>
        </w:rPr>
      </w:pPr>
    </w:p>
    <w:p w14:paraId="53E180A0" w14:textId="39DBD069" w:rsidR="00854C05" w:rsidRPr="00854C05" w:rsidRDefault="00854C05" w:rsidP="00854C05">
      <w:pPr>
        <w:rPr>
          <w:b/>
          <w:bCs/>
          <w:sz w:val="28"/>
          <w:szCs w:val="28"/>
          <w:lang w:val="en-IN"/>
        </w:rPr>
      </w:pPr>
      <w:r w:rsidRPr="00854C05">
        <w:rPr>
          <w:b/>
          <w:bCs/>
          <w:sz w:val="28"/>
          <w:szCs w:val="28"/>
          <w:lang w:val="en-IN"/>
        </w:rPr>
        <w:t xml:space="preserve">Theoretical </w:t>
      </w:r>
      <w:r>
        <w:rPr>
          <w:b/>
          <w:bCs/>
          <w:sz w:val="28"/>
          <w:szCs w:val="28"/>
          <w:lang w:val="en-IN"/>
        </w:rPr>
        <w:t xml:space="preserve">Knownledge </w:t>
      </w:r>
      <w:r w:rsidRPr="00854C05">
        <w:rPr>
          <w:b/>
          <w:bCs/>
          <w:sz w:val="28"/>
          <w:szCs w:val="28"/>
          <w:lang w:val="en-IN"/>
        </w:rPr>
        <w:t>Report</w:t>
      </w:r>
    </w:p>
    <w:p w14:paraId="0D1055EA" w14:textId="77777777" w:rsidR="00854C05" w:rsidRPr="00854C05" w:rsidRDefault="00000000" w:rsidP="00854C05">
      <w:pPr>
        <w:rPr>
          <w:lang w:val="en-IN"/>
        </w:rPr>
      </w:pPr>
      <w:r>
        <w:rPr>
          <w:lang w:val="en-IN"/>
        </w:rPr>
        <w:pict w14:anchorId="7CA61399">
          <v:rect id="_x0000_i1025" style="width:0;height:1.5pt" o:hralign="center" o:hrstd="t" o:hr="t" fillcolor="#a0a0a0" stroked="f"/>
        </w:pict>
      </w:r>
    </w:p>
    <w:p w14:paraId="46BCB90A" w14:textId="77777777" w:rsidR="00854C05" w:rsidRPr="00854C05" w:rsidRDefault="00854C05" w:rsidP="00854C05">
      <w:pPr>
        <w:rPr>
          <w:b/>
          <w:bCs/>
          <w:lang w:val="en-IN"/>
        </w:rPr>
      </w:pPr>
      <w:r w:rsidRPr="00854C05">
        <w:rPr>
          <w:b/>
          <w:bCs/>
          <w:lang w:val="en-IN"/>
        </w:rPr>
        <w:t>1. Executive Summary</w:t>
      </w:r>
    </w:p>
    <w:p w14:paraId="511395F7" w14:textId="77777777" w:rsidR="00854C05" w:rsidRPr="00854C05" w:rsidRDefault="00854C05" w:rsidP="00854C05">
      <w:pPr>
        <w:rPr>
          <w:lang w:val="en-IN"/>
        </w:rPr>
      </w:pPr>
      <w:r w:rsidRPr="00854C05">
        <w:rPr>
          <w:lang w:val="en-IN"/>
        </w:rPr>
        <w:t>This report presents a theoretical overview of Security Assessment and Vulnerability Assessment &amp; Penetration Testing (VAPT) using open-source and freely available tools. The objective is to understand how organizations can identify, assess, and prioritize security weaknesses without relying on paid solutions. The report covers assessment methodologies, security standards, risk evaluation techniques, common vulnerabilities, and documentation best practices aligned with industry frameworks such as NIST, OWASP, and ISO 27001.</w:t>
      </w:r>
    </w:p>
    <w:p w14:paraId="776CFCB1" w14:textId="77777777" w:rsidR="00854C05" w:rsidRPr="00854C05" w:rsidRDefault="00000000" w:rsidP="00854C05">
      <w:pPr>
        <w:rPr>
          <w:lang w:val="en-IN"/>
        </w:rPr>
      </w:pPr>
      <w:r>
        <w:rPr>
          <w:lang w:val="en-IN"/>
        </w:rPr>
        <w:pict w14:anchorId="0A4ADD54">
          <v:rect id="_x0000_i1026" style="width:0;height:1.5pt" o:hralign="center" o:hrstd="t" o:hr="t" fillcolor="#a0a0a0" stroked="f"/>
        </w:pict>
      </w:r>
    </w:p>
    <w:p w14:paraId="2B271BF2" w14:textId="77777777" w:rsidR="00854C05" w:rsidRPr="00854C05" w:rsidRDefault="00854C05" w:rsidP="00854C05">
      <w:pPr>
        <w:rPr>
          <w:b/>
          <w:bCs/>
          <w:lang w:val="en-IN"/>
        </w:rPr>
      </w:pPr>
      <w:r w:rsidRPr="00854C05">
        <w:rPr>
          <w:b/>
          <w:bCs/>
          <w:lang w:val="en-IN"/>
        </w:rPr>
        <w:t>2. Understanding Security Assessment</w:t>
      </w:r>
    </w:p>
    <w:p w14:paraId="1667E051" w14:textId="77777777" w:rsidR="00854C05" w:rsidRPr="00854C05" w:rsidRDefault="00854C05" w:rsidP="00854C05">
      <w:pPr>
        <w:rPr>
          <w:b/>
          <w:bCs/>
          <w:lang w:val="en-IN"/>
        </w:rPr>
      </w:pPr>
      <w:r w:rsidRPr="00854C05">
        <w:rPr>
          <w:b/>
          <w:bCs/>
          <w:lang w:val="en-IN"/>
        </w:rPr>
        <w:t>2.1 Objective</w:t>
      </w:r>
    </w:p>
    <w:p w14:paraId="2A154F41" w14:textId="77777777" w:rsidR="00854C05" w:rsidRPr="00854C05" w:rsidRDefault="00854C05" w:rsidP="00854C05">
      <w:pPr>
        <w:rPr>
          <w:lang w:val="en-IN"/>
        </w:rPr>
      </w:pPr>
      <w:r w:rsidRPr="00854C05">
        <w:rPr>
          <w:lang w:val="en-IN"/>
        </w:rPr>
        <w:t>To learn how to evaluate systems and applications for security weaknesses using free tools and established frameworks.</w:t>
      </w:r>
    </w:p>
    <w:p w14:paraId="0E8E4390" w14:textId="77777777" w:rsidR="00854C05" w:rsidRPr="00854C05" w:rsidRDefault="00854C05" w:rsidP="00854C05">
      <w:pPr>
        <w:rPr>
          <w:b/>
          <w:bCs/>
          <w:lang w:val="en-IN"/>
        </w:rPr>
      </w:pPr>
      <w:r w:rsidRPr="00854C05">
        <w:rPr>
          <w:b/>
          <w:bCs/>
          <w:lang w:val="en-IN"/>
        </w:rPr>
        <w:t>2.2 Security Assessment Overview</w:t>
      </w:r>
    </w:p>
    <w:p w14:paraId="02C2A1B7" w14:textId="77777777" w:rsidR="00854C05" w:rsidRPr="00854C05" w:rsidRDefault="00854C05" w:rsidP="00854C05">
      <w:pPr>
        <w:rPr>
          <w:lang w:val="en-IN"/>
        </w:rPr>
      </w:pPr>
      <w:r w:rsidRPr="00854C05">
        <w:rPr>
          <w:lang w:val="en-IN"/>
        </w:rPr>
        <w:t>Security Assessment is a structured process used to identify, analyze, and mitigate vulnerabilities within information systems. It helps organizations understand their security posture and reduce the risk of cyber threats.</w:t>
      </w:r>
    </w:p>
    <w:p w14:paraId="7FC29802" w14:textId="77777777" w:rsidR="00854C05" w:rsidRPr="00854C05" w:rsidRDefault="00854C05" w:rsidP="00854C05">
      <w:pPr>
        <w:rPr>
          <w:b/>
          <w:bCs/>
          <w:lang w:val="en-IN"/>
        </w:rPr>
      </w:pPr>
      <w:r w:rsidRPr="00854C05">
        <w:rPr>
          <w:b/>
          <w:bCs/>
          <w:lang w:val="en-IN"/>
        </w:rPr>
        <w:t>2.3 Frameworks Used</w:t>
      </w:r>
    </w:p>
    <w:p w14:paraId="674E7D36" w14:textId="77777777" w:rsidR="00854C05" w:rsidRPr="00854C05" w:rsidRDefault="00854C05" w:rsidP="00854C05">
      <w:pPr>
        <w:numPr>
          <w:ilvl w:val="0"/>
          <w:numId w:val="1"/>
        </w:numPr>
        <w:rPr>
          <w:lang w:val="en-IN"/>
        </w:rPr>
      </w:pPr>
      <w:r w:rsidRPr="00854C05">
        <w:rPr>
          <w:b/>
          <w:bCs/>
          <w:lang w:val="en-IN"/>
        </w:rPr>
        <w:t>NIST (National Institute of Standards and Technology)</w:t>
      </w:r>
      <w:r w:rsidRPr="00854C05">
        <w:rPr>
          <w:lang w:val="en-IN"/>
        </w:rPr>
        <w:t xml:space="preserve"> – Provides guidelines for security and risk management.</w:t>
      </w:r>
    </w:p>
    <w:p w14:paraId="49267488" w14:textId="77777777" w:rsidR="00854C05" w:rsidRPr="00854C05" w:rsidRDefault="00854C05" w:rsidP="00854C05">
      <w:pPr>
        <w:numPr>
          <w:ilvl w:val="0"/>
          <w:numId w:val="1"/>
        </w:numPr>
        <w:rPr>
          <w:lang w:val="en-IN"/>
        </w:rPr>
      </w:pPr>
      <w:r w:rsidRPr="00854C05">
        <w:rPr>
          <w:b/>
          <w:bCs/>
          <w:lang w:val="en-IN"/>
        </w:rPr>
        <w:t>CIS (Center for Internet Security)</w:t>
      </w:r>
      <w:r w:rsidRPr="00854C05">
        <w:rPr>
          <w:lang w:val="en-IN"/>
        </w:rPr>
        <w:t xml:space="preserve"> – Offers benchmarks for secure system configuration.</w:t>
      </w:r>
    </w:p>
    <w:p w14:paraId="63515F2B" w14:textId="77777777" w:rsidR="00854C05" w:rsidRPr="00854C05" w:rsidRDefault="00854C05" w:rsidP="00854C05">
      <w:pPr>
        <w:numPr>
          <w:ilvl w:val="0"/>
          <w:numId w:val="1"/>
        </w:numPr>
        <w:rPr>
          <w:lang w:val="en-IN"/>
        </w:rPr>
      </w:pPr>
      <w:r w:rsidRPr="00854C05">
        <w:rPr>
          <w:b/>
          <w:bCs/>
          <w:lang w:val="en-IN"/>
        </w:rPr>
        <w:t>OWASP (Open Web Application Security Project)</w:t>
      </w:r>
      <w:r w:rsidRPr="00854C05">
        <w:rPr>
          <w:lang w:val="en-IN"/>
        </w:rPr>
        <w:t xml:space="preserve"> – Focuses on web application security risks.</w:t>
      </w:r>
    </w:p>
    <w:p w14:paraId="43BCE5B0" w14:textId="77777777" w:rsidR="00854C05" w:rsidRPr="00854C05" w:rsidRDefault="00854C05" w:rsidP="00854C05">
      <w:pPr>
        <w:rPr>
          <w:b/>
          <w:bCs/>
          <w:lang w:val="en-IN"/>
        </w:rPr>
      </w:pPr>
      <w:r w:rsidRPr="00854C05">
        <w:rPr>
          <w:b/>
          <w:bCs/>
          <w:lang w:val="en-IN"/>
        </w:rPr>
        <w:t>2.4 Types of Security Testing</w:t>
      </w:r>
    </w:p>
    <w:p w14:paraId="40C46E73" w14:textId="77777777" w:rsidR="00854C05" w:rsidRPr="00854C05" w:rsidRDefault="00854C05" w:rsidP="00854C05">
      <w:pPr>
        <w:rPr>
          <w:b/>
          <w:bCs/>
          <w:lang w:val="en-IN"/>
        </w:rPr>
      </w:pPr>
      <w:r w:rsidRPr="00854C05">
        <w:rPr>
          <w:b/>
          <w:bCs/>
          <w:lang w:val="en-IN"/>
        </w:rPr>
        <w:t>Vulnerability Assessment</w:t>
      </w:r>
    </w:p>
    <w:p w14:paraId="4ACDFFA1" w14:textId="77777777" w:rsidR="00854C05" w:rsidRPr="00854C05" w:rsidRDefault="00854C05" w:rsidP="00854C05">
      <w:pPr>
        <w:numPr>
          <w:ilvl w:val="0"/>
          <w:numId w:val="2"/>
        </w:numPr>
        <w:rPr>
          <w:lang w:val="en-IN"/>
        </w:rPr>
      </w:pPr>
      <w:r w:rsidRPr="00854C05">
        <w:rPr>
          <w:lang w:val="en-IN"/>
        </w:rPr>
        <w:t>Identifies known vulnerabilities in systems.</w:t>
      </w:r>
    </w:p>
    <w:p w14:paraId="5BD492C3" w14:textId="77777777" w:rsidR="00854C05" w:rsidRPr="00854C05" w:rsidRDefault="00854C05" w:rsidP="00854C05">
      <w:pPr>
        <w:numPr>
          <w:ilvl w:val="0"/>
          <w:numId w:val="2"/>
        </w:numPr>
        <w:rPr>
          <w:lang w:val="en-IN"/>
        </w:rPr>
      </w:pPr>
      <w:r w:rsidRPr="00854C05">
        <w:rPr>
          <w:lang w:val="en-IN"/>
        </w:rPr>
        <w:t>Typically automated.</w:t>
      </w:r>
    </w:p>
    <w:p w14:paraId="050F236D" w14:textId="77777777" w:rsidR="00854C05" w:rsidRPr="00854C05" w:rsidRDefault="00854C05" w:rsidP="00854C05">
      <w:pPr>
        <w:numPr>
          <w:ilvl w:val="0"/>
          <w:numId w:val="2"/>
        </w:numPr>
        <w:rPr>
          <w:lang w:val="en-IN"/>
        </w:rPr>
      </w:pPr>
      <w:r w:rsidRPr="00854C05">
        <w:rPr>
          <w:b/>
          <w:bCs/>
          <w:lang w:val="en-IN"/>
        </w:rPr>
        <w:t>Tool Used</w:t>
      </w:r>
      <w:r w:rsidRPr="00854C05">
        <w:rPr>
          <w:lang w:val="en-IN"/>
        </w:rPr>
        <w:t>: OpenVAS (Open Vulnerability Assessment System)</w:t>
      </w:r>
    </w:p>
    <w:p w14:paraId="30CEC53F" w14:textId="77777777" w:rsidR="00854C05" w:rsidRPr="00854C05" w:rsidRDefault="00854C05" w:rsidP="00854C05">
      <w:pPr>
        <w:rPr>
          <w:b/>
          <w:bCs/>
          <w:lang w:val="en-IN"/>
        </w:rPr>
      </w:pPr>
      <w:r w:rsidRPr="00854C05">
        <w:rPr>
          <w:b/>
          <w:bCs/>
          <w:lang w:val="en-IN"/>
        </w:rPr>
        <w:t>Penetration Testing</w:t>
      </w:r>
    </w:p>
    <w:p w14:paraId="0771C1A8" w14:textId="77777777" w:rsidR="00854C05" w:rsidRPr="00854C05" w:rsidRDefault="00854C05" w:rsidP="00854C05">
      <w:pPr>
        <w:numPr>
          <w:ilvl w:val="0"/>
          <w:numId w:val="3"/>
        </w:numPr>
        <w:rPr>
          <w:lang w:val="en-IN"/>
        </w:rPr>
      </w:pPr>
      <w:r w:rsidRPr="00854C05">
        <w:rPr>
          <w:lang w:val="en-IN"/>
        </w:rPr>
        <w:t>Simulates real-world attacks to validate vulnerabilities.</w:t>
      </w:r>
    </w:p>
    <w:p w14:paraId="321EED40" w14:textId="77777777" w:rsidR="00854C05" w:rsidRPr="00854C05" w:rsidRDefault="00854C05" w:rsidP="00854C05">
      <w:pPr>
        <w:numPr>
          <w:ilvl w:val="0"/>
          <w:numId w:val="3"/>
        </w:numPr>
        <w:rPr>
          <w:lang w:val="en-IN"/>
        </w:rPr>
      </w:pPr>
      <w:r w:rsidRPr="00854C05">
        <w:rPr>
          <w:lang w:val="en-IN"/>
        </w:rPr>
        <w:t>Determines the potential impact of exploitation.</w:t>
      </w:r>
    </w:p>
    <w:p w14:paraId="678071F6" w14:textId="77777777" w:rsidR="00854C05" w:rsidRPr="00854C05" w:rsidRDefault="00854C05" w:rsidP="00854C05">
      <w:pPr>
        <w:numPr>
          <w:ilvl w:val="0"/>
          <w:numId w:val="3"/>
        </w:numPr>
        <w:rPr>
          <w:lang w:val="en-IN"/>
        </w:rPr>
      </w:pPr>
      <w:r w:rsidRPr="00854C05">
        <w:rPr>
          <w:b/>
          <w:bCs/>
          <w:lang w:val="en-IN"/>
        </w:rPr>
        <w:t>Tools Used</w:t>
      </w:r>
      <w:r w:rsidRPr="00854C05">
        <w:rPr>
          <w:lang w:val="en-IN"/>
        </w:rPr>
        <w:t>: Kali Linux, Metasploit Framework, Nmap</w:t>
      </w:r>
    </w:p>
    <w:p w14:paraId="45A0CFAC" w14:textId="77777777" w:rsidR="00854C05" w:rsidRPr="00854C05" w:rsidRDefault="00854C05" w:rsidP="00854C05">
      <w:pPr>
        <w:rPr>
          <w:b/>
          <w:bCs/>
          <w:lang w:val="en-IN"/>
        </w:rPr>
      </w:pPr>
      <w:r w:rsidRPr="00854C05">
        <w:rPr>
          <w:b/>
          <w:bCs/>
          <w:lang w:val="en-IN"/>
        </w:rPr>
        <w:t>Compliance Testing</w:t>
      </w:r>
    </w:p>
    <w:p w14:paraId="454BC324" w14:textId="77777777" w:rsidR="00854C05" w:rsidRPr="00854C05" w:rsidRDefault="00854C05" w:rsidP="00854C05">
      <w:pPr>
        <w:numPr>
          <w:ilvl w:val="0"/>
          <w:numId w:val="4"/>
        </w:numPr>
        <w:rPr>
          <w:lang w:val="en-IN"/>
        </w:rPr>
      </w:pPr>
      <w:r w:rsidRPr="00854C05">
        <w:rPr>
          <w:lang w:val="en-IN"/>
        </w:rPr>
        <w:t>Verifies alignment with regulatory and security standards.</w:t>
      </w:r>
    </w:p>
    <w:p w14:paraId="068A04C3" w14:textId="77777777" w:rsidR="00854C05" w:rsidRPr="00854C05" w:rsidRDefault="00854C05" w:rsidP="00854C05">
      <w:pPr>
        <w:numPr>
          <w:ilvl w:val="0"/>
          <w:numId w:val="4"/>
        </w:numPr>
        <w:rPr>
          <w:lang w:val="en-IN"/>
        </w:rPr>
      </w:pPr>
      <w:r w:rsidRPr="00854C05">
        <w:rPr>
          <w:lang w:val="en-IN"/>
        </w:rPr>
        <w:t>Uses checklists and benchmarks.</w:t>
      </w:r>
    </w:p>
    <w:p w14:paraId="77E567A8" w14:textId="77777777" w:rsidR="00854C05" w:rsidRPr="00854C05" w:rsidRDefault="00854C05" w:rsidP="00854C05">
      <w:pPr>
        <w:numPr>
          <w:ilvl w:val="0"/>
          <w:numId w:val="4"/>
        </w:numPr>
        <w:rPr>
          <w:lang w:val="en-IN"/>
        </w:rPr>
      </w:pPr>
      <w:r w:rsidRPr="00854C05">
        <w:rPr>
          <w:b/>
          <w:bCs/>
          <w:lang w:val="en-IN"/>
        </w:rPr>
        <w:t>Examples</w:t>
      </w:r>
      <w:r w:rsidRPr="00854C05">
        <w:rPr>
          <w:lang w:val="en-IN"/>
        </w:rPr>
        <w:t>: CIS Benchmarks, NIST compliance checklists</w:t>
      </w:r>
    </w:p>
    <w:p w14:paraId="36C6886D" w14:textId="77777777" w:rsidR="00854C05" w:rsidRPr="00854C05" w:rsidRDefault="00000000" w:rsidP="00854C05">
      <w:pPr>
        <w:rPr>
          <w:lang w:val="en-IN"/>
        </w:rPr>
      </w:pPr>
      <w:r>
        <w:rPr>
          <w:lang w:val="en-IN"/>
        </w:rPr>
        <w:pict w14:anchorId="7519A605">
          <v:rect id="_x0000_i1027" style="width:0;height:1.5pt" o:hralign="center" o:hrstd="t" o:hr="t" fillcolor="#a0a0a0" stroked="f"/>
        </w:pict>
      </w:r>
    </w:p>
    <w:p w14:paraId="796C82C1" w14:textId="77777777" w:rsidR="00854C05" w:rsidRPr="00854C05" w:rsidRDefault="00854C05" w:rsidP="00854C05">
      <w:pPr>
        <w:rPr>
          <w:b/>
          <w:bCs/>
          <w:lang w:val="en-IN"/>
        </w:rPr>
      </w:pPr>
      <w:r w:rsidRPr="00854C05">
        <w:rPr>
          <w:b/>
          <w:bCs/>
          <w:lang w:val="en-IN"/>
        </w:rPr>
        <w:t>3. VAPT Methodology</w:t>
      </w:r>
    </w:p>
    <w:p w14:paraId="52E1190D" w14:textId="77777777" w:rsidR="00854C05" w:rsidRPr="00854C05" w:rsidRDefault="00854C05" w:rsidP="00854C05">
      <w:pPr>
        <w:rPr>
          <w:b/>
          <w:bCs/>
          <w:lang w:val="en-IN"/>
        </w:rPr>
      </w:pPr>
      <w:r w:rsidRPr="00854C05">
        <w:rPr>
          <w:b/>
          <w:bCs/>
          <w:lang w:val="en-IN"/>
        </w:rPr>
        <w:t>3.1 Objective</w:t>
      </w:r>
    </w:p>
    <w:p w14:paraId="208AFA24" w14:textId="77777777" w:rsidR="00854C05" w:rsidRPr="00854C05" w:rsidRDefault="00854C05" w:rsidP="00854C05">
      <w:pPr>
        <w:rPr>
          <w:lang w:val="en-IN"/>
        </w:rPr>
      </w:pPr>
      <w:r w:rsidRPr="00854C05">
        <w:rPr>
          <w:lang w:val="en-IN"/>
        </w:rPr>
        <w:lastRenderedPageBreak/>
        <w:t>To follow a structured and repeatable approach to vulnerability assessment and penetration testing.</w:t>
      </w:r>
    </w:p>
    <w:p w14:paraId="0EAAF892" w14:textId="77777777" w:rsidR="00854C05" w:rsidRPr="00854C05" w:rsidRDefault="00854C05" w:rsidP="00854C05">
      <w:pPr>
        <w:rPr>
          <w:b/>
          <w:bCs/>
          <w:lang w:val="en-IN"/>
        </w:rPr>
      </w:pPr>
      <w:r w:rsidRPr="00854C05">
        <w:rPr>
          <w:b/>
          <w:bCs/>
          <w:lang w:val="en-IN"/>
        </w:rPr>
        <w:t>3.2 VAPT Phases</w:t>
      </w:r>
    </w:p>
    <w:p w14:paraId="500EA313" w14:textId="77777777" w:rsidR="00854C05" w:rsidRPr="00854C05" w:rsidRDefault="00854C05" w:rsidP="00854C05">
      <w:pPr>
        <w:rPr>
          <w:b/>
          <w:bCs/>
          <w:lang w:val="en-IN"/>
        </w:rPr>
      </w:pPr>
      <w:r w:rsidRPr="00854C05">
        <w:rPr>
          <w:b/>
          <w:bCs/>
          <w:lang w:val="en-IN"/>
        </w:rPr>
        <w:t>3.2.1 Planning</w:t>
      </w:r>
    </w:p>
    <w:p w14:paraId="5C92E5EB" w14:textId="77777777" w:rsidR="00854C05" w:rsidRPr="00854C05" w:rsidRDefault="00854C05" w:rsidP="00854C05">
      <w:pPr>
        <w:numPr>
          <w:ilvl w:val="0"/>
          <w:numId w:val="5"/>
        </w:numPr>
        <w:rPr>
          <w:lang w:val="en-IN"/>
        </w:rPr>
      </w:pPr>
      <w:r w:rsidRPr="00854C05">
        <w:rPr>
          <w:lang w:val="en-IN"/>
        </w:rPr>
        <w:t>Define scope, objectives, and rules of engagement.</w:t>
      </w:r>
    </w:p>
    <w:p w14:paraId="0A8B564B" w14:textId="77777777" w:rsidR="00854C05" w:rsidRPr="00854C05" w:rsidRDefault="00854C05" w:rsidP="00854C05">
      <w:pPr>
        <w:numPr>
          <w:ilvl w:val="0"/>
          <w:numId w:val="5"/>
        </w:numPr>
        <w:rPr>
          <w:lang w:val="en-IN"/>
        </w:rPr>
      </w:pPr>
      <w:r w:rsidRPr="00854C05">
        <w:rPr>
          <w:lang w:val="en-IN"/>
        </w:rPr>
        <w:t>Identify target systems and testing limitations.</w:t>
      </w:r>
    </w:p>
    <w:p w14:paraId="1E7A40A2" w14:textId="77777777" w:rsidR="00854C05" w:rsidRPr="00854C05" w:rsidRDefault="00854C05" w:rsidP="00854C05">
      <w:pPr>
        <w:numPr>
          <w:ilvl w:val="0"/>
          <w:numId w:val="5"/>
        </w:numPr>
        <w:rPr>
          <w:lang w:val="en-IN"/>
        </w:rPr>
      </w:pPr>
      <w:r w:rsidRPr="00854C05">
        <w:rPr>
          <w:b/>
          <w:bCs/>
          <w:lang w:val="en-IN"/>
        </w:rPr>
        <w:t>Tool Used</w:t>
      </w:r>
      <w:r w:rsidRPr="00854C05">
        <w:rPr>
          <w:lang w:val="en-IN"/>
        </w:rPr>
        <w:t>: Dradis CE (for scope and documentation)</w:t>
      </w:r>
    </w:p>
    <w:p w14:paraId="530E41F8" w14:textId="77777777" w:rsidR="00854C05" w:rsidRPr="00854C05" w:rsidRDefault="00854C05" w:rsidP="00854C05">
      <w:pPr>
        <w:rPr>
          <w:b/>
          <w:bCs/>
          <w:lang w:val="en-IN"/>
        </w:rPr>
      </w:pPr>
      <w:r w:rsidRPr="00854C05">
        <w:rPr>
          <w:b/>
          <w:bCs/>
          <w:lang w:val="en-IN"/>
        </w:rPr>
        <w:t>3.2.2 Discovery</w:t>
      </w:r>
    </w:p>
    <w:p w14:paraId="6505ACFF" w14:textId="77777777" w:rsidR="00854C05" w:rsidRPr="00854C05" w:rsidRDefault="00854C05" w:rsidP="00854C05">
      <w:pPr>
        <w:numPr>
          <w:ilvl w:val="0"/>
          <w:numId w:val="6"/>
        </w:numPr>
        <w:rPr>
          <w:lang w:val="en-IN"/>
        </w:rPr>
      </w:pPr>
      <w:r w:rsidRPr="00854C05">
        <w:rPr>
          <w:lang w:val="en-IN"/>
        </w:rPr>
        <w:t>Identify active hosts, open ports, services, and applications.</w:t>
      </w:r>
    </w:p>
    <w:p w14:paraId="25CA8DAD" w14:textId="77777777" w:rsidR="00854C05" w:rsidRPr="00854C05" w:rsidRDefault="00854C05" w:rsidP="00854C05">
      <w:pPr>
        <w:numPr>
          <w:ilvl w:val="0"/>
          <w:numId w:val="6"/>
        </w:numPr>
        <w:rPr>
          <w:lang w:val="en-IN"/>
        </w:rPr>
      </w:pPr>
      <w:r w:rsidRPr="00854C05">
        <w:rPr>
          <w:b/>
          <w:bCs/>
          <w:lang w:val="en-IN"/>
        </w:rPr>
        <w:t>Tools Used</w:t>
      </w:r>
      <w:r w:rsidRPr="00854C05">
        <w:rPr>
          <w:lang w:val="en-IN"/>
        </w:rPr>
        <w:t>:</w:t>
      </w:r>
    </w:p>
    <w:p w14:paraId="66A9F3EC" w14:textId="77777777" w:rsidR="00854C05" w:rsidRPr="00854C05" w:rsidRDefault="00854C05" w:rsidP="00854C05">
      <w:pPr>
        <w:numPr>
          <w:ilvl w:val="1"/>
          <w:numId w:val="6"/>
        </w:numPr>
        <w:rPr>
          <w:lang w:val="en-IN"/>
        </w:rPr>
      </w:pPr>
      <w:r w:rsidRPr="00854C05">
        <w:rPr>
          <w:lang w:val="en-IN"/>
        </w:rPr>
        <w:t>Nmap – Network scanning and service detection</w:t>
      </w:r>
    </w:p>
    <w:p w14:paraId="20FF88EA" w14:textId="77777777" w:rsidR="00854C05" w:rsidRPr="00854C05" w:rsidRDefault="00854C05" w:rsidP="00854C05">
      <w:pPr>
        <w:numPr>
          <w:ilvl w:val="1"/>
          <w:numId w:val="6"/>
        </w:numPr>
        <w:rPr>
          <w:lang w:val="en-IN"/>
        </w:rPr>
      </w:pPr>
      <w:r w:rsidRPr="00854C05">
        <w:rPr>
          <w:lang w:val="en-IN"/>
        </w:rPr>
        <w:t>OWASP ZAP – Web application vulnerability scanning</w:t>
      </w:r>
    </w:p>
    <w:p w14:paraId="06344D3B" w14:textId="77777777" w:rsidR="00854C05" w:rsidRPr="00854C05" w:rsidRDefault="00854C05" w:rsidP="00854C05">
      <w:pPr>
        <w:rPr>
          <w:b/>
          <w:bCs/>
          <w:lang w:val="en-IN"/>
        </w:rPr>
      </w:pPr>
      <w:r w:rsidRPr="00854C05">
        <w:rPr>
          <w:b/>
          <w:bCs/>
          <w:lang w:val="en-IN"/>
        </w:rPr>
        <w:t>3.2.3 Attack (Exploitation)</w:t>
      </w:r>
    </w:p>
    <w:p w14:paraId="1F838A35" w14:textId="77777777" w:rsidR="00854C05" w:rsidRPr="00854C05" w:rsidRDefault="00854C05" w:rsidP="00854C05">
      <w:pPr>
        <w:numPr>
          <w:ilvl w:val="0"/>
          <w:numId w:val="7"/>
        </w:numPr>
        <w:rPr>
          <w:lang w:val="en-IN"/>
        </w:rPr>
      </w:pPr>
      <w:r w:rsidRPr="00854C05">
        <w:rPr>
          <w:lang w:val="en-IN"/>
        </w:rPr>
        <w:t>Exploit identified vulnerabilities to assess real-world impact.</w:t>
      </w:r>
    </w:p>
    <w:p w14:paraId="1459C875" w14:textId="77777777" w:rsidR="00854C05" w:rsidRPr="00854C05" w:rsidRDefault="00854C05" w:rsidP="00854C05">
      <w:pPr>
        <w:numPr>
          <w:ilvl w:val="0"/>
          <w:numId w:val="7"/>
        </w:numPr>
        <w:rPr>
          <w:lang w:val="en-IN"/>
        </w:rPr>
      </w:pPr>
      <w:r w:rsidRPr="00854C05">
        <w:rPr>
          <w:b/>
          <w:bCs/>
          <w:lang w:val="en-IN"/>
        </w:rPr>
        <w:t>Tool Used</w:t>
      </w:r>
      <w:r w:rsidRPr="00854C05">
        <w:rPr>
          <w:lang w:val="en-IN"/>
        </w:rPr>
        <w:t>: Metasploit Framework</w:t>
      </w:r>
    </w:p>
    <w:p w14:paraId="536BE2A1" w14:textId="77777777" w:rsidR="00854C05" w:rsidRPr="00854C05" w:rsidRDefault="00854C05" w:rsidP="00854C05">
      <w:pPr>
        <w:rPr>
          <w:b/>
          <w:bCs/>
          <w:lang w:val="en-IN"/>
        </w:rPr>
      </w:pPr>
      <w:r w:rsidRPr="00854C05">
        <w:rPr>
          <w:b/>
          <w:bCs/>
          <w:lang w:val="en-IN"/>
        </w:rPr>
        <w:t>3.2.4 Reporting</w:t>
      </w:r>
    </w:p>
    <w:p w14:paraId="6CE2282E" w14:textId="77777777" w:rsidR="00854C05" w:rsidRPr="00854C05" w:rsidRDefault="00854C05" w:rsidP="00854C05">
      <w:pPr>
        <w:numPr>
          <w:ilvl w:val="0"/>
          <w:numId w:val="8"/>
        </w:numPr>
        <w:rPr>
          <w:lang w:val="en-IN"/>
        </w:rPr>
      </w:pPr>
      <w:r w:rsidRPr="00854C05">
        <w:rPr>
          <w:lang w:val="en-IN"/>
        </w:rPr>
        <w:t>Document findings, risks, and remediation steps.</w:t>
      </w:r>
    </w:p>
    <w:p w14:paraId="3B2C69EB" w14:textId="77777777" w:rsidR="00854C05" w:rsidRPr="00854C05" w:rsidRDefault="00854C05" w:rsidP="00854C05">
      <w:pPr>
        <w:numPr>
          <w:ilvl w:val="0"/>
          <w:numId w:val="8"/>
        </w:numPr>
        <w:rPr>
          <w:lang w:val="en-IN"/>
        </w:rPr>
      </w:pPr>
      <w:r w:rsidRPr="00854C05">
        <w:rPr>
          <w:b/>
          <w:bCs/>
          <w:lang w:val="en-IN"/>
        </w:rPr>
        <w:t>Resources Used</w:t>
      </w:r>
      <w:r w:rsidRPr="00854C05">
        <w:rPr>
          <w:lang w:val="en-IN"/>
        </w:rPr>
        <w:t>: Free penetration testing report templates (Pentest-Tools, GitHub)</w:t>
      </w:r>
    </w:p>
    <w:p w14:paraId="31E823EE" w14:textId="77777777" w:rsidR="00854C05" w:rsidRPr="00854C05" w:rsidRDefault="00854C05" w:rsidP="00854C05">
      <w:pPr>
        <w:rPr>
          <w:b/>
          <w:bCs/>
          <w:lang w:val="en-IN"/>
        </w:rPr>
      </w:pPr>
      <w:r w:rsidRPr="00854C05">
        <w:rPr>
          <w:b/>
          <w:bCs/>
          <w:lang w:val="en-IN"/>
        </w:rPr>
        <w:t>3.3 Learning Methodology</w:t>
      </w:r>
    </w:p>
    <w:p w14:paraId="31B726D9" w14:textId="77777777" w:rsidR="00854C05" w:rsidRPr="00854C05" w:rsidRDefault="00854C05" w:rsidP="00854C05">
      <w:pPr>
        <w:numPr>
          <w:ilvl w:val="0"/>
          <w:numId w:val="9"/>
        </w:numPr>
        <w:rPr>
          <w:lang w:val="en-IN"/>
        </w:rPr>
      </w:pPr>
      <w:r w:rsidRPr="00854C05">
        <w:rPr>
          <w:lang w:val="en-IN"/>
        </w:rPr>
        <w:t>Practice using the OWASP Web Security Testing Guide (WSTG) to align testing with industry standards.</w:t>
      </w:r>
    </w:p>
    <w:p w14:paraId="5A5A0DF3" w14:textId="77777777" w:rsidR="00854C05" w:rsidRPr="00854C05" w:rsidRDefault="00000000" w:rsidP="00854C05">
      <w:pPr>
        <w:rPr>
          <w:lang w:val="en-IN"/>
        </w:rPr>
      </w:pPr>
      <w:r>
        <w:rPr>
          <w:lang w:val="en-IN"/>
        </w:rPr>
        <w:pict w14:anchorId="74030B18">
          <v:rect id="_x0000_i1028" style="width:0;height:1.5pt" o:hralign="center" o:hrstd="t" o:hr="t" fillcolor="#a0a0a0" stroked="f"/>
        </w:pict>
      </w:r>
    </w:p>
    <w:p w14:paraId="4BD6092E" w14:textId="77777777" w:rsidR="00854C05" w:rsidRPr="00854C05" w:rsidRDefault="00854C05" w:rsidP="00854C05">
      <w:pPr>
        <w:rPr>
          <w:b/>
          <w:bCs/>
          <w:lang w:val="en-IN"/>
        </w:rPr>
      </w:pPr>
      <w:r w:rsidRPr="00854C05">
        <w:rPr>
          <w:b/>
          <w:bCs/>
          <w:lang w:val="en-IN"/>
        </w:rPr>
        <w:t>4. Security Standards &amp; Compliance</w:t>
      </w:r>
    </w:p>
    <w:p w14:paraId="6D2B04BF" w14:textId="77777777" w:rsidR="00854C05" w:rsidRPr="00854C05" w:rsidRDefault="00854C05" w:rsidP="00854C05">
      <w:pPr>
        <w:rPr>
          <w:b/>
          <w:bCs/>
          <w:lang w:val="en-IN"/>
        </w:rPr>
      </w:pPr>
      <w:r w:rsidRPr="00854C05">
        <w:rPr>
          <w:b/>
          <w:bCs/>
          <w:lang w:val="en-IN"/>
        </w:rPr>
        <w:t>4.1 Objective</w:t>
      </w:r>
    </w:p>
    <w:p w14:paraId="266207D4" w14:textId="77777777" w:rsidR="00854C05" w:rsidRPr="00854C05" w:rsidRDefault="00854C05" w:rsidP="00854C05">
      <w:pPr>
        <w:rPr>
          <w:lang w:val="en-IN"/>
        </w:rPr>
      </w:pPr>
      <w:r w:rsidRPr="00854C05">
        <w:rPr>
          <w:lang w:val="en-IN"/>
        </w:rPr>
        <w:t>To understand how security assessments align with legal and regulatory requirements.</w:t>
      </w:r>
    </w:p>
    <w:p w14:paraId="19D30DFC" w14:textId="77777777" w:rsidR="00854C05" w:rsidRPr="00854C05" w:rsidRDefault="00854C05" w:rsidP="00854C05">
      <w:pPr>
        <w:rPr>
          <w:b/>
          <w:bCs/>
          <w:lang w:val="en-IN"/>
        </w:rPr>
      </w:pPr>
      <w:r w:rsidRPr="00854C05">
        <w:rPr>
          <w:b/>
          <w:bCs/>
          <w:lang w:val="en-IN"/>
        </w:rPr>
        <w:t>4.2 Key Standards</w:t>
      </w:r>
    </w:p>
    <w:p w14:paraId="50CC3857" w14:textId="77777777" w:rsidR="00854C05" w:rsidRPr="00854C05" w:rsidRDefault="00854C05" w:rsidP="00854C05">
      <w:pPr>
        <w:numPr>
          <w:ilvl w:val="0"/>
          <w:numId w:val="10"/>
        </w:numPr>
        <w:rPr>
          <w:lang w:val="en-IN"/>
        </w:rPr>
      </w:pPr>
      <w:r w:rsidRPr="00854C05">
        <w:rPr>
          <w:b/>
          <w:bCs/>
          <w:lang w:val="en-IN"/>
        </w:rPr>
        <w:t>GDPR (General Data Protection Regulation)</w:t>
      </w:r>
      <w:r w:rsidRPr="00854C05">
        <w:rPr>
          <w:lang w:val="en-IN"/>
        </w:rPr>
        <w:br/>
        <w:t>Focuses on data privacy and protection.</w:t>
      </w:r>
    </w:p>
    <w:p w14:paraId="459A397F" w14:textId="77777777" w:rsidR="00854C05" w:rsidRPr="00854C05" w:rsidRDefault="00854C05" w:rsidP="00854C05">
      <w:pPr>
        <w:numPr>
          <w:ilvl w:val="0"/>
          <w:numId w:val="10"/>
        </w:numPr>
        <w:rPr>
          <w:lang w:val="en-IN"/>
        </w:rPr>
      </w:pPr>
      <w:r w:rsidRPr="00854C05">
        <w:rPr>
          <w:b/>
          <w:bCs/>
          <w:lang w:val="en-IN"/>
        </w:rPr>
        <w:t>HIPAA (Health Insurance Portability and Accountability Act)</w:t>
      </w:r>
      <w:r w:rsidRPr="00854C05">
        <w:rPr>
          <w:lang w:val="en-IN"/>
        </w:rPr>
        <w:br/>
        <w:t>Ensures security of healthcare information.</w:t>
      </w:r>
    </w:p>
    <w:p w14:paraId="489C9973" w14:textId="77777777" w:rsidR="00854C05" w:rsidRPr="00854C05" w:rsidRDefault="00854C05" w:rsidP="00854C05">
      <w:pPr>
        <w:numPr>
          <w:ilvl w:val="0"/>
          <w:numId w:val="10"/>
        </w:numPr>
        <w:rPr>
          <w:lang w:val="en-IN"/>
        </w:rPr>
      </w:pPr>
      <w:r w:rsidRPr="00854C05">
        <w:rPr>
          <w:b/>
          <w:bCs/>
          <w:lang w:val="en-IN"/>
        </w:rPr>
        <w:t>ISO/IEC 27001</w:t>
      </w:r>
      <w:r w:rsidRPr="00854C05">
        <w:rPr>
          <w:lang w:val="en-IN"/>
        </w:rPr>
        <w:br/>
        <w:t>Defines requirements for an Information Security Management System (ISMS).</w:t>
      </w:r>
    </w:p>
    <w:p w14:paraId="3AB7A23A" w14:textId="77777777" w:rsidR="00854C05" w:rsidRPr="00854C05" w:rsidRDefault="00854C05" w:rsidP="00854C05">
      <w:pPr>
        <w:rPr>
          <w:b/>
          <w:bCs/>
          <w:lang w:val="en-IN"/>
        </w:rPr>
      </w:pPr>
      <w:r w:rsidRPr="00854C05">
        <w:rPr>
          <w:b/>
          <w:bCs/>
          <w:lang w:val="en-IN"/>
        </w:rPr>
        <w:t>4.3 Learning Approach</w:t>
      </w:r>
    </w:p>
    <w:p w14:paraId="31D74F8E" w14:textId="77777777" w:rsidR="00854C05" w:rsidRPr="00854C05" w:rsidRDefault="00854C05" w:rsidP="00854C05">
      <w:pPr>
        <w:numPr>
          <w:ilvl w:val="0"/>
          <w:numId w:val="11"/>
        </w:numPr>
        <w:rPr>
          <w:lang w:val="en-IN"/>
        </w:rPr>
      </w:pPr>
      <w:r w:rsidRPr="00854C05">
        <w:rPr>
          <w:lang w:val="en-IN"/>
        </w:rPr>
        <w:t>Map vulnerabilities to OWASP Top 10 categories.</w:t>
      </w:r>
    </w:p>
    <w:p w14:paraId="2C13D52D" w14:textId="77777777" w:rsidR="00854C05" w:rsidRPr="00854C05" w:rsidRDefault="00854C05" w:rsidP="00854C05">
      <w:pPr>
        <w:numPr>
          <w:ilvl w:val="0"/>
          <w:numId w:val="11"/>
        </w:numPr>
        <w:rPr>
          <w:lang w:val="en-IN"/>
        </w:rPr>
      </w:pPr>
      <w:r w:rsidRPr="00854C05">
        <w:rPr>
          <w:lang w:val="en-IN"/>
        </w:rPr>
        <w:t>Understand how vulnerabilities impact compliance requirements.</w:t>
      </w:r>
    </w:p>
    <w:p w14:paraId="0FE5E9FB" w14:textId="77777777" w:rsidR="00854C05" w:rsidRPr="00854C05" w:rsidRDefault="00000000" w:rsidP="00854C05">
      <w:pPr>
        <w:rPr>
          <w:lang w:val="en-IN"/>
        </w:rPr>
      </w:pPr>
      <w:r>
        <w:rPr>
          <w:lang w:val="en-IN"/>
        </w:rPr>
        <w:pict w14:anchorId="33CD8C88">
          <v:rect id="_x0000_i1029" style="width:0;height:1.5pt" o:hralign="center" o:hrstd="t" o:hr="t" fillcolor="#a0a0a0" stroked="f"/>
        </w:pict>
      </w:r>
    </w:p>
    <w:p w14:paraId="024DF25E" w14:textId="77777777" w:rsidR="00854C05" w:rsidRPr="00854C05" w:rsidRDefault="00854C05" w:rsidP="00854C05">
      <w:pPr>
        <w:rPr>
          <w:b/>
          <w:bCs/>
          <w:lang w:val="en-IN"/>
        </w:rPr>
      </w:pPr>
      <w:r w:rsidRPr="00854C05">
        <w:rPr>
          <w:b/>
          <w:bCs/>
          <w:lang w:val="en-IN"/>
        </w:rPr>
        <w:t>5. Risk Assessment Basics</w:t>
      </w:r>
    </w:p>
    <w:p w14:paraId="0357ABC3" w14:textId="77777777" w:rsidR="00854C05" w:rsidRPr="00854C05" w:rsidRDefault="00854C05" w:rsidP="00854C05">
      <w:pPr>
        <w:rPr>
          <w:b/>
          <w:bCs/>
          <w:lang w:val="en-IN"/>
        </w:rPr>
      </w:pPr>
      <w:r w:rsidRPr="00854C05">
        <w:rPr>
          <w:b/>
          <w:bCs/>
          <w:lang w:val="en-IN"/>
        </w:rPr>
        <w:t>5.1 Objective</w:t>
      </w:r>
    </w:p>
    <w:p w14:paraId="55650061" w14:textId="77777777" w:rsidR="00854C05" w:rsidRPr="00854C05" w:rsidRDefault="00854C05" w:rsidP="00854C05">
      <w:pPr>
        <w:rPr>
          <w:lang w:val="en-IN"/>
        </w:rPr>
      </w:pPr>
      <w:r w:rsidRPr="00854C05">
        <w:rPr>
          <w:lang w:val="en-IN"/>
        </w:rPr>
        <w:t>To prioritize vulnerabilities based on risk</w:t>
      </w:r>
      <w:r w:rsidRPr="00854C05">
        <w:rPr>
          <w:b/>
          <w:bCs/>
          <w:lang w:val="en-IN"/>
        </w:rPr>
        <w:t xml:space="preserve"> </w:t>
      </w:r>
      <w:r w:rsidRPr="00854C05">
        <w:rPr>
          <w:lang w:val="en-IN"/>
        </w:rPr>
        <w:t>rather than quantity.</w:t>
      </w:r>
    </w:p>
    <w:p w14:paraId="1ECC5DFA" w14:textId="77777777" w:rsidR="00854C05" w:rsidRPr="00854C05" w:rsidRDefault="00854C05" w:rsidP="00854C05">
      <w:pPr>
        <w:rPr>
          <w:b/>
          <w:bCs/>
          <w:lang w:val="en-IN"/>
        </w:rPr>
      </w:pPr>
      <w:r w:rsidRPr="00854C05">
        <w:rPr>
          <w:b/>
          <w:bCs/>
          <w:lang w:val="en-IN"/>
        </w:rPr>
        <w:t>5.2 CVSS Scoring</w:t>
      </w:r>
    </w:p>
    <w:p w14:paraId="213DF4B9" w14:textId="77777777" w:rsidR="00854C05" w:rsidRPr="00854C05" w:rsidRDefault="00854C05" w:rsidP="00854C05">
      <w:pPr>
        <w:numPr>
          <w:ilvl w:val="0"/>
          <w:numId w:val="12"/>
        </w:numPr>
        <w:rPr>
          <w:lang w:val="en-IN"/>
        </w:rPr>
      </w:pPr>
      <w:r w:rsidRPr="00854C05">
        <w:rPr>
          <w:lang w:val="en-IN"/>
        </w:rPr>
        <w:t>Uses the NVD CVSS Calculator to assign severity scores.</w:t>
      </w:r>
    </w:p>
    <w:p w14:paraId="60E219D3" w14:textId="77777777" w:rsidR="00854C05" w:rsidRPr="00854C05" w:rsidRDefault="00854C05" w:rsidP="00854C05">
      <w:pPr>
        <w:numPr>
          <w:ilvl w:val="0"/>
          <w:numId w:val="12"/>
        </w:numPr>
        <w:rPr>
          <w:lang w:val="en-IN"/>
        </w:rPr>
      </w:pPr>
      <w:r w:rsidRPr="00854C05">
        <w:rPr>
          <w:lang w:val="en-IN"/>
        </w:rPr>
        <w:t>Evaluates:</w:t>
      </w:r>
    </w:p>
    <w:p w14:paraId="5D058B78" w14:textId="77777777" w:rsidR="00854C05" w:rsidRPr="00854C05" w:rsidRDefault="00854C05" w:rsidP="00854C05">
      <w:pPr>
        <w:numPr>
          <w:ilvl w:val="1"/>
          <w:numId w:val="12"/>
        </w:numPr>
        <w:rPr>
          <w:lang w:val="en-IN"/>
        </w:rPr>
      </w:pPr>
      <w:r w:rsidRPr="00854C05">
        <w:rPr>
          <w:lang w:val="en-IN"/>
        </w:rPr>
        <w:t>Attack Vector</w:t>
      </w:r>
    </w:p>
    <w:p w14:paraId="38C44FF0" w14:textId="77777777" w:rsidR="00854C05" w:rsidRPr="00854C05" w:rsidRDefault="00854C05" w:rsidP="00854C05">
      <w:pPr>
        <w:numPr>
          <w:ilvl w:val="1"/>
          <w:numId w:val="12"/>
        </w:numPr>
        <w:rPr>
          <w:lang w:val="en-IN"/>
        </w:rPr>
      </w:pPr>
      <w:r w:rsidRPr="00854C05">
        <w:rPr>
          <w:lang w:val="en-IN"/>
        </w:rPr>
        <w:t>Attack Complexity</w:t>
      </w:r>
    </w:p>
    <w:p w14:paraId="5E3B7FC1" w14:textId="77777777" w:rsidR="00854C05" w:rsidRPr="00854C05" w:rsidRDefault="00854C05" w:rsidP="00854C05">
      <w:pPr>
        <w:numPr>
          <w:ilvl w:val="1"/>
          <w:numId w:val="12"/>
        </w:numPr>
        <w:rPr>
          <w:lang w:val="en-IN"/>
        </w:rPr>
      </w:pPr>
      <w:r w:rsidRPr="00854C05">
        <w:rPr>
          <w:lang w:val="en-IN"/>
        </w:rPr>
        <w:t>Privileges Required</w:t>
      </w:r>
    </w:p>
    <w:p w14:paraId="2BA0F997" w14:textId="77777777" w:rsidR="00854C05" w:rsidRPr="00854C05" w:rsidRDefault="00854C05" w:rsidP="00854C05">
      <w:pPr>
        <w:numPr>
          <w:ilvl w:val="1"/>
          <w:numId w:val="12"/>
        </w:numPr>
        <w:rPr>
          <w:lang w:val="en-IN"/>
        </w:rPr>
      </w:pPr>
      <w:r w:rsidRPr="00854C05">
        <w:rPr>
          <w:lang w:val="en-IN"/>
        </w:rPr>
        <w:lastRenderedPageBreak/>
        <w:t>Impact on Confidentiality, Integrity, and Availability</w:t>
      </w:r>
    </w:p>
    <w:p w14:paraId="5993CD9A" w14:textId="77777777" w:rsidR="00854C05" w:rsidRPr="00854C05" w:rsidRDefault="00854C05" w:rsidP="00854C05">
      <w:pPr>
        <w:rPr>
          <w:lang w:val="en-IN"/>
        </w:rPr>
      </w:pPr>
      <w:r w:rsidRPr="00854C05">
        <w:rPr>
          <w:b/>
          <w:bCs/>
          <w:lang w:val="en-IN"/>
        </w:rPr>
        <w:t>5.3 Risk Matrix</w:t>
      </w:r>
    </w:p>
    <w:p w14:paraId="16436C2F" w14:textId="77777777" w:rsidR="00854C05" w:rsidRPr="00854C05" w:rsidRDefault="00854C05" w:rsidP="00854C05">
      <w:pPr>
        <w:numPr>
          <w:ilvl w:val="0"/>
          <w:numId w:val="13"/>
        </w:numPr>
        <w:rPr>
          <w:lang w:val="en-IN"/>
        </w:rPr>
      </w:pPr>
      <w:r w:rsidRPr="00854C05">
        <w:rPr>
          <w:lang w:val="en-IN"/>
        </w:rPr>
        <w:t>Vulnerabilities categorized as High, Medium, or Low risk.</w:t>
      </w:r>
    </w:p>
    <w:p w14:paraId="3399F562" w14:textId="77777777" w:rsidR="00854C05" w:rsidRPr="00854C05" w:rsidRDefault="00854C05" w:rsidP="00854C05">
      <w:pPr>
        <w:numPr>
          <w:ilvl w:val="0"/>
          <w:numId w:val="13"/>
        </w:numPr>
        <w:rPr>
          <w:lang w:val="en-IN"/>
        </w:rPr>
      </w:pPr>
      <w:r w:rsidRPr="00854C05">
        <w:rPr>
          <w:lang w:val="en-IN"/>
        </w:rPr>
        <w:t>Likelihood and Impact are evaluated using a 3×3 risk matrix.</w:t>
      </w:r>
    </w:p>
    <w:p w14:paraId="34676DD2" w14:textId="77777777" w:rsidR="00854C05" w:rsidRPr="00854C05" w:rsidRDefault="00854C05" w:rsidP="00854C05">
      <w:pPr>
        <w:numPr>
          <w:ilvl w:val="0"/>
          <w:numId w:val="13"/>
        </w:numPr>
        <w:rPr>
          <w:lang w:val="en-IN"/>
        </w:rPr>
      </w:pPr>
      <w:r w:rsidRPr="00854C05">
        <w:rPr>
          <w:b/>
          <w:bCs/>
          <w:lang w:val="en-IN"/>
        </w:rPr>
        <w:t>Tools Used</w:t>
      </w:r>
      <w:r w:rsidRPr="00854C05">
        <w:rPr>
          <w:lang w:val="en-IN"/>
        </w:rPr>
        <w:t>: Google Sheets / Microsoft Excel</w:t>
      </w:r>
    </w:p>
    <w:p w14:paraId="7EECD41F" w14:textId="77777777" w:rsidR="00854C05" w:rsidRPr="00854C05" w:rsidRDefault="00000000" w:rsidP="00854C05">
      <w:pPr>
        <w:rPr>
          <w:lang w:val="en-IN"/>
        </w:rPr>
      </w:pPr>
      <w:r>
        <w:rPr>
          <w:lang w:val="en-IN"/>
        </w:rPr>
        <w:pict w14:anchorId="6F951E23">
          <v:rect id="_x0000_i1030" style="width:0;height:1.5pt" o:hralign="center" o:hrstd="t" o:hr="t" fillcolor="#a0a0a0" stroked="f"/>
        </w:pict>
      </w:r>
    </w:p>
    <w:p w14:paraId="5E92AA5D" w14:textId="77777777" w:rsidR="00854C05" w:rsidRPr="00854C05" w:rsidRDefault="00854C05" w:rsidP="00854C05">
      <w:pPr>
        <w:rPr>
          <w:b/>
          <w:bCs/>
          <w:lang w:val="en-IN"/>
        </w:rPr>
      </w:pPr>
      <w:r w:rsidRPr="00854C05">
        <w:rPr>
          <w:b/>
          <w:bCs/>
          <w:lang w:val="en-IN"/>
        </w:rPr>
        <w:t>6. Common Vulnerabilities</w:t>
      </w:r>
    </w:p>
    <w:p w14:paraId="3B9E8A6D" w14:textId="77777777" w:rsidR="00854C05" w:rsidRPr="00854C05" w:rsidRDefault="00854C05" w:rsidP="00854C05">
      <w:pPr>
        <w:rPr>
          <w:b/>
          <w:bCs/>
          <w:lang w:val="en-IN"/>
        </w:rPr>
      </w:pPr>
      <w:r w:rsidRPr="00854C05">
        <w:rPr>
          <w:b/>
          <w:bCs/>
          <w:lang w:val="en-IN"/>
        </w:rPr>
        <w:t>6.1 Objective</w:t>
      </w:r>
    </w:p>
    <w:p w14:paraId="4C314CDE" w14:textId="77777777" w:rsidR="00854C05" w:rsidRPr="00854C05" w:rsidRDefault="00854C05" w:rsidP="00854C05">
      <w:pPr>
        <w:rPr>
          <w:lang w:val="en-IN"/>
        </w:rPr>
      </w:pPr>
      <w:r w:rsidRPr="00854C05">
        <w:rPr>
          <w:lang w:val="en-IN"/>
        </w:rPr>
        <w:t>To identify common security flaws through hands-on practice.</w:t>
      </w:r>
    </w:p>
    <w:p w14:paraId="1A5EAF40" w14:textId="77777777" w:rsidR="00854C05" w:rsidRPr="00854C05" w:rsidRDefault="00854C05" w:rsidP="00854C05">
      <w:pPr>
        <w:rPr>
          <w:b/>
          <w:bCs/>
          <w:lang w:val="en-IN"/>
        </w:rPr>
      </w:pPr>
      <w:r w:rsidRPr="00854C05">
        <w:rPr>
          <w:b/>
          <w:bCs/>
          <w:lang w:val="en-IN"/>
        </w:rPr>
        <w:t>6.2 Network Vulnerabilities</w:t>
      </w:r>
    </w:p>
    <w:p w14:paraId="3D75F27B" w14:textId="77777777" w:rsidR="00854C05" w:rsidRPr="00854C05" w:rsidRDefault="00854C05" w:rsidP="00854C05">
      <w:pPr>
        <w:numPr>
          <w:ilvl w:val="0"/>
          <w:numId w:val="14"/>
        </w:numPr>
        <w:rPr>
          <w:lang w:val="en-IN"/>
        </w:rPr>
      </w:pPr>
      <w:r w:rsidRPr="00854C05">
        <w:rPr>
          <w:lang w:val="en-IN"/>
        </w:rPr>
        <w:t>Open ports</w:t>
      </w:r>
    </w:p>
    <w:p w14:paraId="70E4366B" w14:textId="77777777" w:rsidR="00854C05" w:rsidRPr="00854C05" w:rsidRDefault="00854C05" w:rsidP="00854C05">
      <w:pPr>
        <w:numPr>
          <w:ilvl w:val="0"/>
          <w:numId w:val="14"/>
        </w:numPr>
        <w:rPr>
          <w:lang w:val="en-IN"/>
        </w:rPr>
      </w:pPr>
      <w:r w:rsidRPr="00854C05">
        <w:rPr>
          <w:lang w:val="en-IN"/>
        </w:rPr>
        <w:t>Weak services</w:t>
      </w:r>
    </w:p>
    <w:p w14:paraId="7E0889A0" w14:textId="77777777" w:rsidR="00854C05" w:rsidRPr="00854C05" w:rsidRDefault="00854C05" w:rsidP="00854C05">
      <w:pPr>
        <w:numPr>
          <w:ilvl w:val="0"/>
          <w:numId w:val="14"/>
        </w:numPr>
        <w:rPr>
          <w:lang w:val="en-IN"/>
        </w:rPr>
      </w:pPr>
      <w:r w:rsidRPr="00854C05">
        <w:rPr>
          <w:lang w:val="en-IN"/>
        </w:rPr>
        <w:t>Misconfigurations</w:t>
      </w:r>
    </w:p>
    <w:p w14:paraId="2894A88D" w14:textId="77777777" w:rsidR="00854C05" w:rsidRPr="00854C05" w:rsidRDefault="00854C05" w:rsidP="00854C05">
      <w:pPr>
        <w:numPr>
          <w:ilvl w:val="0"/>
          <w:numId w:val="14"/>
        </w:numPr>
        <w:rPr>
          <w:lang w:val="en-IN"/>
        </w:rPr>
      </w:pPr>
      <w:r w:rsidRPr="00854C05">
        <w:rPr>
          <w:b/>
          <w:bCs/>
          <w:lang w:val="en-IN"/>
        </w:rPr>
        <w:t>Tool Used</w:t>
      </w:r>
      <w:r w:rsidRPr="00854C05">
        <w:rPr>
          <w:lang w:val="en-IN"/>
        </w:rPr>
        <w:t>: Nmap</w:t>
      </w:r>
    </w:p>
    <w:p w14:paraId="6A12F293" w14:textId="77777777" w:rsidR="00854C05" w:rsidRPr="00854C05" w:rsidRDefault="00854C05" w:rsidP="00854C05">
      <w:pPr>
        <w:rPr>
          <w:b/>
          <w:bCs/>
          <w:lang w:val="en-IN"/>
        </w:rPr>
      </w:pPr>
      <w:r w:rsidRPr="00854C05">
        <w:rPr>
          <w:b/>
          <w:bCs/>
          <w:lang w:val="en-IN"/>
        </w:rPr>
        <w:t>6.3 Web Application Vulnerabilities</w:t>
      </w:r>
    </w:p>
    <w:p w14:paraId="73F0EAEF" w14:textId="77777777" w:rsidR="00854C05" w:rsidRPr="00854C05" w:rsidRDefault="00854C05" w:rsidP="00854C05">
      <w:pPr>
        <w:numPr>
          <w:ilvl w:val="0"/>
          <w:numId w:val="15"/>
        </w:numPr>
        <w:rPr>
          <w:lang w:val="en-IN"/>
        </w:rPr>
      </w:pPr>
      <w:r w:rsidRPr="00854C05">
        <w:rPr>
          <w:lang w:val="en-IN"/>
        </w:rPr>
        <w:t>SQL Injection (SQLi)</w:t>
      </w:r>
    </w:p>
    <w:p w14:paraId="7C71C47D" w14:textId="77777777" w:rsidR="00854C05" w:rsidRPr="00854C05" w:rsidRDefault="00854C05" w:rsidP="00854C05">
      <w:pPr>
        <w:numPr>
          <w:ilvl w:val="0"/>
          <w:numId w:val="15"/>
        </w:numPr>
        <w:rPr>
          <w:lang w:val="en-IN"/>
        </w:rPr>
      </w:pPr>
      <w:r w:rsidRPr="00854C05">
        <w:rPr>
          <w:lang w:val="en-IN"/>
        </w:rPr>
        <w:t>Cross-Site Scripting (XSS)</w:t>
      </w:r>
    </w:p>
    <w:p w14:paraId="338BDE61" w14:textId="77777777" w:rsidR="00854C05" w:rsidRPr="00854C05" w:rsidRDefault="00854C05" w:rsidP="00854C05">
      <w:pPr>
        <w:numPr>
          <w:ilvl w:val="0"/>
          <w:numId w:val="15"/>
        </w:numPr>
        <w:rPr>
          <w:lang w:val="en-IN"/>
        </w:rPr>
      </w:pPr>
      <w:r w:rsidRPr="00854C05">
        <w:rPr>
          <w:lang w:val="en-IN"/>
        </w:rPr>
        <w:t>Authentication and session flaws</w:t>
      </w:r>
    </w:p>
    <w:p w14:paraId="17DF0988" w14:textId="77777777" w:rsidR="00854C05" w:rsidRPr="00854C05" w:rsidRDefault="00854C05" w:rsidP="00854C05">
      <w:pPr>
        <w:numPr>
          <w:ilvl w:val="0"/>
          <w:numId w:val="15"/>
        </w:numPr>
        <w:rPr>
          <w:lang w:val="en-IN"/>
        </w:rPr>
      </w:pPr>
      <w:r w:rsidRPr="00854C05">
        <w:rPr>
          <w:b/>
          <w:bCs/>
          <w:lang w:val="en-IN"/>
        </w:rPr>
        <w:t>Practice Platform</w:t>
      </w:r>
      <w:r w:rsidRPr="00854C05">
        <w:rPr>
          <w:lang w:val="en-IN"/>
        </w:rPr>
        <w:t>: OWASP Juice Shop</w:t>
      </w:r>
    </w:p>
    <w:p w14:paraId="627D5529" w14:textId="77777777" w:rsidR="00854C05" w:rsidRPr="00854C05" w:rsidRDefault="00854C05" w:rsidP="00854C05">
      <w:pPr>
        <w:rPr>
          <w:b/>
          <w:bCs/>
          <w:lang w:val="en-IN"/>
        </w:rPr>
      </w:pPr>
      <w:r w:rsidRPr="00854C05">
        <w:rPr>
          <w:b/>
          <w:bCs/>
          <w:lang w:val="en-IN"/>
        </w:rPr>
        <w:t>6.4 Learning Labs</w:t>
      </w:r>
    </w:p>
    <w:p w14:paraId="7D38ECEB" w14:textId="77777777" w:rsidR="00854C05" w:rsidRPr="00854C05" w:rsidRDefault="00854C05" w:rsidP="00854C05">
      <w:pPr>
        <w:numPr>
          <w:ilvl w:val="0"/>
          <w:numId w:val="16"/>
        </w:numPr>
        <w:rPr>
          <w:lang w:val="en-IN"/>
        </w:rPr>
      </w:pPr>
      <w:r w:rsidRPr="00854C05">
        <w:rPr>
          <w:b/>
          <w:bCs/>
          <w:lang w:val="en-IN"/>
        </w:rPr>
        <w:t>Metasploitable</w:t>
      </w:r>
      <w:r w:rsidRPr="00854C05">
        <w:rPr>
          <w:lang w:val="en-IN"/>
        </w:rPr>
        <w:t xml:space="preserve"> – Intentionally vulnerable virtual machine</w:t>
      </w:r>
    </w:p>
    <w:p w14:paraId="0BE5EA36" w14:textId="77777777" w:rsidR="00854C05" w:rsidRPr="00854C05" w:rsidRDefault="00854C05" w:rsidP="00854C05">
      <w:pPr>
        <w:numPr>
          <w:ilvl w:val="0"/>
          <w:numId w:val="16"/>
        </w:numPr>
        <w:rPr>
          <w:lang w:val="en-IN"/>
        </w:rPr>
      </w:pPr>
      <w:r w:rsidRPr="00854C05">
        <w:rPr>
          <w:b/>
          <w:bCs/>
          <w:lang w:val="en-IN"/>
        </w:rPr>
        <w:t>VulnHub</w:t>
      </w:r>
      <w:r w:rsidRPr="00854C05">
        <w:rPr>
          <w:lang w:val="en-IN"/>
        </w:rPr>
        <w:t xml:space="preserve"> – Collection of vulnerable machines for practice</w:t>
      </w:r>
    </w:p>
    <w:p w14:paraId="0E56D065" w14:textId="77777777" w:rsidR="00854C05" w:rsidRPr="00854C05" w:rsidRDefault="00000000" w:rsidP="00854C05">
      <w:pPr>
        <w:rPr>
          <w:lang w:val="en-IN"/>
        </w:rPr>
      </w:pPr>
      <w:r>
        <w:rPr>
          <w:lang w:val="en-IN"/>
        </w:rPr>
        <w:pict w14:anchorId="46B211A9">
          <v:rect id="_x0000_i1031" style="width:0;height:1.5pt" o:hralign="center" o:hrstd="t" o:hr="t" fillcolor="#a0a0a0" stroked="f"/>
        </w:pict>
      </w:r>
    </w:p>
    <w:p w14:paraId="33855DB4" w14:textId="77777777" w:rsidR="00854C05" w:rsidRPr="00854C05" w:rsidRDefault="00854C05" w:rsidP="00854C05">
      <w:pPr>
        <w:rPr>
          <w:b/>
          <w:bCs/>
          <w:lang w:val="en-IN"/>
        </w:rPr>
      </w:pPr>
      <w:r w:rsidRPr="00854C05">
        <w:rPr>
          <w:b/>
          <w:bCs/>
          <w:lang w:val="en-IN"/>
        </w:rPr>
        <w:t>7. Documentation Fundamentals</w:t>
      </w:r>
    </w:p>
    <w:p w14:paraId="1E687FE9" w14:textId="77777777" w:rsidR="00854C05" w:rsidRPr="00854C05" w:rsidRDefault="00854C05" w:rsidP="00854C05">
      <w:pPr>
        <w:rPr>
          <w:b/>
          <w:bCs/>
          <w:lang w:val="en-IN"/>
        </w:rPr>
      </w:pPr>
      <w:r w:rsidRPr="00854C05">
        <w:rPr>
          <w:b/>
          <w:bCs/>
          <w:lang w:val="en-IN"/>
        </w:rPr>
        <w:t>7.1 Objective</w:t>
      </w:r>
    </w:p>
    <w:p w14:paraId="29FFC5FE" w14:textId="77777777" w:rsidR="00854C05" w:rsidRPr="00854C05" w:rsidRDefault="00854C05" w:rsidP="00854C05">
      <w:pPr>
        <w:rPr>
          <w:lang w:val="en-IN"/>
        </w:rPr>
      </w:pPr>
      <w:r w:rsidRPr="00854C05">
        <w:rPr>
          <w:lang w:val="en-IN"/>
        </w:rPr>
        <w:t>To produce clear, professional, and actionable security reports.</w:t>
      </w:r>
    </w:p>
    <w:p w14:paraId="545B6B87" w14:textId="77777777" w:rsidR="00854C05" w:rsidRPr="00854C05" w:rsidRDefault="00854C05" w:rsidP="00854C05">
      <w:pPr>
        <w:rPr>
          <w:b/>
          <w:bCs/>
          <w:lang w:val="en-IN"/>
        </w:rPr>
      </w:pPr>
      <w:r w:rsidRPr="00854C05">
        <w:rPr>
          <w:b/>
          <w:bCs/>
          <w:lang w:val="en-IN"/>
        </w:rPr>
        <w:t>7.2 Documentation Tools</w:t>
      </w:r>
    </w:p>
    <w:p w14:paraId="5238F41B" w14:textId="77777777" w:rsidR="00854C05" w:rsidRPr="00854C05" w:rsidRDefault="00854C05" w:rsidP="00854C05">
      <w:pPr>
        <w:numPr>
          <w:ilvl w:val="0"/>
          <w:numId w:val="17"/>
        </w:numPr>
        <w:rPr>
          <w:lang w:val="en-IN"/>
        </w:rPr>
      </w:pPr>
      <w:r w:rsidRPr="00854C05">
        <w:rPr>
          <w:b/>
          <w:bCs/>
          <w:lang w:val="en-IN"/>
        </w:rPr>
        <w:t>Dradis CE</w:t>
      </w:r>
      <w:r w:rsidRPr="00854C05">
        <w:rPr>
          <w:lang w:val="en-IN"/>
        </w:rPr>
        <w:t xml:space="preserve"> – Centralized and collaborative reporting</w:t>
      </w:r>
    </w:p>
    <w:p w14:paraId="6DF99662" w14:textId="77777777" w:rsidR="00854C05" w:rsidRPr="00854C05" w:rsidRDefault="00854C05" w:rsidP="00854C05">
      <w:pPr>
        <w:numPr>
          <w:ilvl w:val="0"/>
          <w:numId w:val="17"/>
        </w:numPr>
        <w:rPr>
          <w:lang w:val="en-IN"/>
        </w:rPr>
      </w:pPr>
      <w:r w:rsidRPr="00854C05">
        <w:rPr>
          <w:b/>
          <w:bCs/>
          <w:lang w:val="en-IN"/>
        </w:rPr>
        <w:t>CherryTree</w:t>
      </w:r>
      <w:r w:rsidRPr="00854C05">
        <w:rPr>
          <w:lang w:val="en-IN"/>
        </w:rPr>
        <w:t xml:space="preserve"> – Technical note-taking</w:t>
      </w:r>
    </w:p>
    <w:p w14:paraId="1B0B20FE" w14:textId="77777777" w:rsidR="00854C05" w:rsidRPr="00854C05" w:rsidRDefault="00854C05" w:rsidP="00854C05">
      <w:pPr>
        <w:numPr>
          <w:ilvl w:val="0"/>
          <w:numId w:val="17"/>
        </w:numPr>
        <w:rPr>
          <w:lang w:val="en-IN"/>
        </w:rPr>
      </w:pPr>
      <w:r w:rsidRPr="00854C05">
        <w:rPr>
          <w:lang w:val="en-IN"/>
        </w:rPr>
        <w:t>Standard reporting tools (Word, LibreOffice, PDF)</w:t>
      </w:r>
    </w:p>
    <w:p w14:paraId="14FD7FA0" w14:textId="77777777" w:rsidR="00854C05" w:rsidRPr="00854C05" w:rsidRDefault="00854C05" w:rsidP="00854C05">
      <w:pPr>
        <w:rPr>
          <w:b/>
          <w:bCs/>
          <w:lang w:val="en-IN"/>
        </w:rPr>
      </w:pPr>
      <w:r w:rsidRPr="00854C05">
        <w:rPr>
          <w:b/>
          <w:bCs/>
          <w:lang w:val="en-IN"/>
        </w:rPr>
        <w:t>7.3 Learning Resources</w:t>
      </w:r>
    </w:p>
    <w:p w14:paraId="5C15DE50" w14:textId="77777777" w:rsidR="00854C05" w:rsidRPr="00854C05" w:rsidRDefault="00854C05" w:rsidP="00854C05">
      <w:pPr>
        <w:numPr>
          <w:ilvl w:val="0"/>
          <w:numId w:val="18"/>
        </w:numPr>
        <w:rPr>
          <w:lang w:val="en-IN"/>
        </w:rPr>
      </w:pPr>
      <w:r w:rsidRPr="00854C05">
        <w:rPr>
          <w:lang w:val="en-IN"/>
        </w:rPr>
        <w:t>Free VAPT and security assessment report templates from GitHub</w:t>
      </w:r>
    </w:p>
    <w:p w14:paraId="4DFE7DF3" w14:textId="77777777" w:rsidR="00854C05" w:rsidRPr="00854C05" w:rsidRDefault="00854C05" w:rsidP="00854C05">
      <w:pPr>
        <w:numPr>
          <w:ilvl w:val="0"/>
          <w:numId w:val="18"/>
        </w:numPr>
        <w:rPr>
          <w:lang w:val="en-IN"/>
        </w:rPr>
      </w:pPr>
      <w:r w:rsidRPr="00854C05">
        <w:rPr>
          <w:lang w:val="en-IN"/>
        </w:rPr>
        <w:t>Sample professional penetration testing reports</w:t>
      </w:r>
    </w:p>
    <w:p w14:paraId="3732B9C8" w14:textId="77777777" w:rsidR="00854C05" w:rsidRPr="00854C05" w:rsidRDefault="00000000" w:rsidP="00854C05">
      <w:pPr>
        <w:rPr>
          <w:lang w:val="en-IN"/>
        </w:rPr>
      </w:pPr>
      <w:r>
        <w:rPr>
          <w:lang w:val="en-IN"/>
        </w:rPr>
        <w:pict w14:anchorId="385C5E6E">
          <v:rect id="_x0000_i1032" style="width:0;height:1.5pt" o:hralign="center" o:hrstd="t" o:hr="t" fillcolor="#a0a0a0" stroked="f"/>
        </w:pict>
      </w:r>
    </w:p>
    <w:p w14:paraId="300DF3B7" w14:textId="77777777" w:rsidR="00854C05" w:rsidRPr="00854C05" w:rsidRDefault="00854C05" w:rsidP="00854C05">
      <w:pPr>
        <w:rPr>
          <w:b/>
          <w:bCs/>
          <w:lang w:val="en-IN"/>
        </w:rPr>
      </w:pPr>
      <w:r w:rsidRPr="00854C05">
        <w:rPr>
          <w:b/>
          <w:bCs/>
          <w:lang w:val="en-IN"/>
        </w:rPr>
        <w:t>8. Conclusion</w:t>
      </w:r>
    </w:p>
    <w:p w14:paraId="224B86F4" w14:textId="77777777" w:rsidR="00854C05" w:rsidRPr="00854C05" w:rsidRDefault="00854C05" w:rsidP="00854C05">
      <w:pPr>
        <w:rPr>
          <w:lang w:val="en-IN"/>
        </w:rPr>
      </w:pPr>
      <w:r w:rsidRPr="00854C05">
        <w:rPr>
          <w:lang w:val="en-IN"/>
        </w:rPr>
        <w:t xml:space="preserve">This report demonstrates that effective </w:t>
      </w:r>
      <w:r w:rsidRPr="00854C05">
        <w:rPr>
          <w:b/>
          <w:bCs/>
          <w:lang w:val="en-IN"/>
        </w:rPr>
        <w:t>security assessment and VAPT</w:t>
      </w:r>
      <w:r w:rsidRPr="00854C05">
        <w:rPr>
          <w:lang w:val="en-IN"/>
        </w:rPr>
        <w:t xml:space="preserve"> can be performed using </w:t>
      </w:r>
      <w:r w:rsidRPr="00854C05">
        <w:rPr>
          <w:b/>
          <w:bCs/>
          <w:lang w:val="en-IN"/>
        </w:rPr>
        <w:t>free and open-source tools</w:t>
      </w:r>
      <w:r w:rsidRPr="00854C05">
        <w:rPr>
          <w:lang w:val="en-IN"/>
        </w:rPr>
        <w:t xml:space="preserve"> when combined with industry-recognized frameworks and methodologies. By following structured testing phases, understanding compliance requirements, applying risk assessment techniques, and maintaining professional documentation, organizations and learners can significantly improve their cybersecurity posture.</w:t>
      </w:r>
    </w:p>
    <w:p w14:paraId="4684FF74" w14:textId="77777777" w:rsidR="00854C05" w:rsidRPr="00854C05" w:rsidRDefault="00000000" w:rsidP="00854C05">
      <w:pPr>
        <w:rPr>
          <w:lang w:val="en-IN"/>
        </w:rPr>
      </w:pPr>
      <w:r>
        <w:rPr>
          <w:lang w:val="en-IN"/>
        </w:rPr>
        <w:pict w14:anchorId="4A9F7A3A">
          <v:rect id="_x0000_i1033" style="width:0;height:1.5pt" o:hralign="center" o:hrstd="t" o:hr="t" fillcolor="#a0a0a0" stroked="f"/>
        </w:pict>
      </w:r>
    </w:p>
    <w:p w14:paraId="4B587B11" w14:textId="77777777" w:rsidR="00C776D2" w:rsidRDefault="00C776D2">
      <w:pPr>
        <w:rPr>
          <w:b/>
          <w:bCs/>
          <w:lang w:val="en-IN"/>
        </w:rPr>
      </w:pPr>
    </w:p>
    <w:p w14:paraId="010F93E3" w14:textId="77777777" w:rsidR="00854C05" w:rsidRDefault="00854C05">
      <w:pPr>
        <w:rPr>
          <w:b/>
          <w:bCs/>
          <w:lang w:val="en-IN"/>
        </w:rPr>
      </w:pPr>
    </w:p>
    <w:p w14:paraId="68D33ABA" w14:textId="77777777" w:rsidR="00854C05" w:rsidRDefault="00854C05">
      <w:pPr>
        <w:rPr>
          <w:b/>
          <w:bCs/>
          <w:lang w:val="en-IN"/>
        </w:rPr>
      </w:pPr>
    </w:p>
    <w:p w14:paraId="0C8F0FB9" w14:textId="77777777" w:rsidR="00854C05" w:rsidRDefault="00854C05"/>
    <w:p w14:paraId="1C7620C8" w14:textId="77777777" w:rsidR="00C776D2" w:rsidRPr="00854C05" w:rsidRDefault="00C776D2">
      <w:pPr>
        <w:rPr>
          <w:sz w:val="28"/>
          <w:szCs w:val="28"/>
        </w:rPr>
      </w:pPr>
    </w:p>
    <w:p w14:paraId="2014AF93" w14:textId="77777777" w:rsidR="00854C05" w:rsidRDefault="00854C05" w:rsidP="00854C05">
      <w:pPr>
        <w:rPr>
          <w:b/>
          <w:bCs/>
          <w:sz w:val="28"/>
          <w:szCs w:val="28"/>
          <w:lang w:val="en-IN"/>
        </w:rPr>
      </w:pPr>
      <w:r w:rsidRPr="00854C05">
        <w:rPr>
          <w:b/>
          <w:bCs/>
          <w:sz w:val="28"/>
          <w:szCs w:val="28"/>
          <w:lang w:val="en-IN"/>
        </w:rPr>
        <w:t>Practical Application Report</w:t>
      </w:r>
    </w:p>
    <w:p w14:paraId="288D17BC" w14:textId="77777777" w:rsidR="00854C05" w:rsidRPr="00854C05" w:rsidRDefault="00000000" w:rsidP="00854C05">
      <w:pPr>
        <w:rPr>
          <w:lang w:val="en-IN"/>
        </w:rPr>
      </w:pPr>
      <w:r>
        <w:rPr>
          <w:lang w:val="en-IN"/>
        </w:rPr>
        <w:pict w14:anchorId="700C2102">
          <v:rect id="_x0000_i1034" style="width:0;height:1.5pt" o:hralign="center" o:hrstd="t" o:hr="t" fillcolor="#a0a0a0" stroked="f"/>
        </w:pict>
      </w:r>
    </w:p>
    <w:p w14:paraId="47D44F74" w14:textId="77777777" w:rsidR="00854C05" w:rsidRPr="00854C05" w:rsidRDefault="00854C05" w:rsidP="00854C05">
      <w:pPr>
        <w:rPr>
          <w:b/>
          <w:bCs/>
          <w:lang w:val="en-IN"/>
        </w:rPr>
      </w:pPr>
      <w:r w:rsidRPr="00854C05">
        <w:rPr>
          <w:b/>
          <w:bCs/>
          <w:lang w:val="en-IN"/>
        </w:rPr>
        <w:t>1. Executive Summary</w:t>
      </w:r>
    </w:p>
    <w:p w14:paraId="36F8EBE9" w14:textId="77777777" w:rsidR="00854C05" w:rsidRPr="00854C05" w:rsidRDefault="00854C05" w:rsidP="00854C05">
      <w:pPr>
        <w:rPr>
          <w:lang w:val="en-IN"/>
        </w:rPr>
      </w:pPr>
      <w:r w:rsidRPr="00854C05">
        <w:rPr>
          <w:lang w:val="en-IN"/>
        </w:rPr>
        <w:t xml:space="preserve">This report documents the </w:t>
      </w:r>
      <w:r w:rsidRPr="00854C05">
        <w:rPr>
          <w:b/>
          <w:bCs/>
          <w:lang w:val="en-IN"/>
        </w:rPr>
        <w:t>practical execution of a vulnerability assessment</w:t>
      </w:r>
      <w:r w:rsidRPr="00854C05">
        <w:rPr>
          <w:lang w:val="en-IN"/>
        </w:rPr>
        <w:t xml:space="preserve"> conducted in a controlled lab environment using </w:t>
      </w:r>
      <w:r w:rsidRPr="00854C05">
        <w:rPr>
          <w:b/>
          <w:bCs/>
          <w:lang w:val="en-IN"/>
        </w:rPr>
        <w:t>open-source security tools</w:t>
      </w:r>
      <w:r w:rsidRPr="00854C05">
        <w:rPr>
          <w:lang w:val="en-IN"/>
        </w:rPr>
        <w:t>. The assessment focused on identifying vulnerabilities in an intentionally vulnerable virtual machine (</w:t>
      </w:r>
      <w:r w:rsidRPr="00854C05">
        <w:rPr>
          <w:b/>
          <w:bCs/>
          <w:lang w:val="en-IN"/>
        </w:rPr>
        <w:t>Metasploitable 3</w:t>
      </w:r>
      <w:r w:rsidRPr="00854C05">
        <w:rPr>
          <w:lang w:val="en-IN"/>
        </w:rPr>
        <w:t xml:space="preserve">) using </w:t>
      </w:r>
      <w:r w:rsidRPr="00854C05">
        <w:rPr>
          <w:b/>
          <w:bCs/>
          <w:lang w:val="en-IN"/>
        </w:rPr>
        <w:t>Kali Linux</w:t>
      </w:r>
      <w:r w:rsidRPr="00854C05">
        <w:rPr>
          <w:lang w:val="en-IN"/>
        </w:rPr>
        <w:t xml:space="preserve"> as the attacker system. Tools such as </w:t>
      </w:r>
      <w:r w:rsidRPr="00854C05">
        <w:rPr>
          <w:b/>
          <w:bCs/>
          <w:lang w:val="en-IN"/>
        </w:rPr>
        <w:t>OpenVAS</w:t>
      </w:r>
      <w:r w:rsidRPr="00854C05">
        <w:rPr>
          <w:lang w:val="en-IN"/>
        </w:rPr>
        <w:t xml:space="preserve"> and </w:t>
      </w:r>
      <w:r w:rsidRPr="00854C05">
        <w:rPr>
          <w:b/>
          <w:bCs/>
          <w:lang w:val="en-IN"/>
        </w:rPr>
        <w:t>Nikto</w:t>
      </w:r>
      <w:r w:rsidRPr="00854C05">
        <w:rPr>
          <w:lang w:val="en-IN"/>
        </w:rPr>
        <w:t xml:space="preserve"> were used to discover, analyze, and prioritize vulnerabilities. The findings were evaluated using </w:t>
      </w:r>
      <w:r w:rsidRPr="00854C05">
        <w:rPr>
          <w:b/>
          <w:bCs/>
          <w:lang w:val="en-IN"/>
        </w:rPr>
        <w:t>CVSS scoring</w:t>
      </w:r>
      <w:r w:rsidRPr="00854C05">
        <w:rPr>
          <w:lang w:val="en-IN"/>
        </w:rPr>
        <w:t xml:space="preserve"> and a </w:t>
      </w:r>
      <w:r w:rsidRPr="00854C05">
        <w:rPr>
          <w:b/>
          <w:bCs/>
          <w:lang w:val="en-IN"/>
        </w:rPr>
        <w:t>risk matrix</w:t>
      </w:r>
      <w:r w:rsidRPr="00854C05">
        <w:rPr>
          <w:lang w:val="en-IN"/>
        </w:rPr>
        <w:t>, followed by remediation recommendations.</w:t>
      </w:r>
    </w:p>
    <w:p w14:paraId="067F0A29" w14:textId="77777777" w:rsidR="00854C05" w:rsidRPr="00854C05" w:rsidRDefault="00000000" w:rsidP="00854C05">
      <w:pPr>
        <w:rPr>
          <w:lang w:val="en-IN"/>
        </w:rPr>
      </w:pPr>
      <w:r>
        <w:rPr>
          <w:lang w:val="en-IN"/>
        </w:rPr>
        <w:pict w14:anchorId="1C5B39AC">
          <v:rect id="_x0000_i1035" style="width:0;height:1.5pt" o:hralign="center" o:hrstd="t" o:hr="t" fillcolor="#a0a0a0" stroked="f"/>
        </w:pict>
      </w:r>
    </w:p>
    <w:p w14:paraId="52B5896E" w14:textId="77777777" w:rsidR="00854C05" w:rsidRPr="00854C05" w:rsidRDefault="00854C05" w:rsidP="00854C05">
      <w:pPr>
        <w:rPr>
          <w:b/>
          <w:bCs/>
          <w:lang w:val="en-IN"/>
        </w:rPr>
      </w:pPr>
      <w:r w:rsidRPr="00854C05">
        <w:rPr>
          <w:b/>
          <w:bCs/>
          <w:lang w:val="en-IN"/>
        </w:rPr>
        <w:t>2. Testing Environment Setup</w:t>
      </w:r>
    </w:p>
    <w:p w14:paraId="19662631" w14:textId="77777777" w:rsidR="00854C05" w:rsidRPr="00854C05" w:rsidRDefault="00854C05" w:rsidP="00854C05">
      <w:pPr>
        <w:rPr>
          <w:b/>
          <w:bCs/>
          <w:lang w:val="en-IN"/>
        </w:rPr>
      </w:pPr>
      <w:r w:rsidRPr="00854C05">
        <w:rPr>
          <w:b/>
          <w:bCs/>
          <w:lang w:val="en-IN"/>
        </w:rPr>
        <w:t>2.1 Objective</w:t>
      </w:r>
    </w:p>
    <w:p w14:paraId="7ED3E87C" w14:textId="77777777" w:rsidR="00854C05" w:rsidRPr="00854C05" w:rsidRDefault="00854C05" w:rsidP="00854C05">
      <w:pPr>
        <w:rPr>
          <w:lang w:val="en-IN"/>
        </w:rPr>
      </w:pPr>
      <w:r w:rsidRPr="00854C05">
        <w:rPr>
          <w:lang w:val="en-IN"/>
        </w:rPr>
        <w:t>To create a safe and legal lab environment for conducting vulnerability assessments.</w:t>
      </w:r>
    </w:p>
    <w:p w14:paraId="228AD037" w14:textId="77777777" w:rsidR="00854C05" w:rsidRPr="00854C05" w:rsidRDefault="00854C05" w:rsidP="00854C05">
      <w:pPr>
        <w:rPr>
          <w:b/>
          <w:bCs/>
          <w:lang w:val="en-IN"/>
        </w:rPr>
      </w:pPr>
      <w:r w:rsidRPr="00854C05">
        <w:rPr>
          <w:b/>
          <w:bCs/>
          <w:lang w:val="en-IN"/>
        </w:rPr>
        <w:t>2.2 Environment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2545"/>
      </w:tblGrid>
      <w:tr w:rsidR="00854C05" w:rsidRPr="00854C05" w14:paraId="0BE57477" w14:textId="77777777">
        <w:trPr>
          <w:tblHeader/>
          <w:tblCellSpacing w:w="15" w:type="dxa"/>
        </w:trPr>
        <w:tc>
          <w:tcPr>
            <w:tcW w:w="0" w:type="auto"/>
            <w:vAlign w:val="center"/>
            <w:hideMark/>
          </w:tcPr>
          <w:p w14:paraId="42628880" w14:textId="77777777" w:rsidR="00854C05" w:rsidRPr="00854C05" w:rsidRDefault="00854C05" w:rsidP="00854C05">
            <w:pPr>
              <w:rPr>
                <w:b/>
                <w:bCs/>
                <w:lang w:val="en-IN"/>
              </w:rPr>
            </w:pPr>
            <w:r w:rsidRPr="00854C05">
              <w:rPr>
                <w:b/>
                <w:bCs/>
                <w:lang w:val="en-IN"/>
              </w:rPr>
              <w:t>Component</w:t>
            </w:r>
          </w:p>
        </w:tc>
        <w:tc>
          <w:tcPr>
            <w:tcW w:w="0" w:type="auto"/>
            <w:vAlign w:val="center"/>
            <w:hideMark/>
          </w:tcPr>
          <w:p w14:paraId="591B6B05" w14:textId="77777777" w:rsidR="00854C05" w:rsidRPr="00854C05" w:rsidRDefault="00854C05" w:rsidP="00854C05">
            <w:pPr>
              <w:rPr>
                <w:b/>
                <w:bCs/>
                <w:lang w:val="en-IN"/>
              </w:rPr>
            </w:pPr>
            <w:r w:rsidRPr="00854C05">
              <w:rPr>
                <w:b/>
                <w:bCs/>
                <w:lang w:val="en-IN"/>
              </w:rPr>
              <w:t>Description</w:t>
            </w:r>
          </w:p>
        </w:tc>
      </w:tr>
      <w:tr w:rsidR="00854C05" w:rsidRPr="00854C05" w14:paraId="71B24B99" w14:textId="77777777">
        <w:trPr>
          <w:tblCellSpacing w:w="15" w:type="dxa"/>
        </w:trPr>
        <w:tc>
          <w:tcPr>
            <w:tcW w:w="0" w:type="auto"/>
            <w:vAlign w:val="center"/>
            <w:hideMark/>
          </w:tcPr>
          <w:p w14:paraId="7CB19DF1" w14:textId="77777777" w:rsidR="00854C05" w:rsidRPr="00854C05" w:rsidRDefault="00854C05" w:rsidP="00854C05">
            <w:pPr>
              <w:rPr>
                <w:lang w:val="en-IN"/>
              </w:rPr>
            </w:pPr>
            <w:r w:rsidRPr="00854C05">
              <w:rPr>
                <w:lang w:val="en-IN"/>
              </w:rPr>
              <w:t>Attacker Machine</w:t>
            </w:r>
          </w:p>
        </w:tc>
        <w:tc>
          <w:tcPr>
            <w:tcW w:w="0" w:type="auto"/>
            <w:vAlign w:val="center"/>
            <w:hideMark/>
          </w:tcPr>
          <w:p w14:paraId="450526E7" w14:textId="77777777" w:rsidR="00854C05" w:rsidRPr="00854C05" w:rsidRDefault="00854C05" w:rsidP="00854C05">
            <w:pPr>
              <w:rPr>
                <w:lang w:val="en-IN"/>
              </w:rPr>
            </w:pPr>
            <w:r w:rsidRPr="00854C05">
              <w:rPr>
                <w:lang w:val="en-IN"/>
              </w:rPr>
              <w:t>Kali Linux</w:t>
            </w:r>
          </w:p>
        </w:tc>
      </w:tr>
      <w:tr w:rsidR="00854C05" w:rsidRPr="00854C05" w14:paraId="6D4E9834" w14:textId="77777777">
        <w:trPr>
          <w:tblCellSpacing w:w="15" w:type="dxa"/>
        </w:trPr>
        <w:tc>
          <w:tcPr>
            <w:tcW w:w="0" w:type="auto"/>
            <w:vAlign w:val="center"/>
            <w:hideMark/>
          </w:tcPr>
          <w:p w14:paraId="600B2B0F" w14:textId="77777777" w:rsidR="00854C05" w:rsidRPr="00854C05" w:rsidRDefault="00854C05" w:rsidP="00854C05">
            <w:pPr>
              <w:rPr>
                <w:lang w:val="en-IN"/>
              </w:rPr>
            </w:pPr>
            <w:r w:rsidRPr="00854C05">
              <w:rPr>
                <w:lang w:val="en-IN"/>
              </w:rPr>
              <w:t>Target Machine</w:t>
            </w:r>
          </w:p>
        </w:tc>
        <w:tc>
          <w:tcPr>
            <w:tcW w:w="0" w:type="auto"/>
            <w:vAlign w:val="center"/>
            <w:hideMark/>
          </w:tcPr>
          <w:p w14:paraId="277FCFAB" w14:textId="77777777" w:rsidR="00854C05" w:rsidRPr="00854C05" w:rsidRDefault="00854C05" w:rsidP="00854C05">
            <w:pPr>
              <w:rPr>
                <w:lang w:val="en-IN"/>
              </w:rPr>
            </w:pPr>
            <w:r w:rsidRPr="00854C05">
              <w:rPr>
                <w:lang w:val="en-IN"/>
              </w:rPr>
              <w:t>Metasploitable 3</w:t>
            </w:r>
          </w:p>
        </w:tc>
      </w:tr>
      <w:tr w:rsidR="00854C05" w:rsidRPr="00854C05" w14:paraId="7508E42E" w14:textId="77777777">
        <w:trPr>
          <w:tblCellSpacing w:w="15" w:type="dxa"/>
        </w:trPr>
        <w:tc>
          <w:tcPr>
            <w:tcW w:w="0" w:type="auto"/>
            <w:vAlign w:val="center"/>
            <w:hideMark/>
          </w:tcPr>
          <w:p w14:paraId="7B31EEDC" w14:textId="77777777" w:rsidR="00854C05" w:rsidRPr="00854C05" w:rsidRDefault="00854C05" w:rsidP="00854C05">
            <w:pPr>
              <w:rPr>
                <w:lang w:val="en-IN"/>
              </w:rPr>
            </w:pPr>
            <w:r w:rsidRPr="00854C05">
              <w:rPr>
                <w:lang w:val="en-IN"/>
              </w:rPr>
              <w:t>Virtualization Tool</w:t>
            </w:r>
          </w:p>
        </w:tc>
        <w:tc>
          <w:tcPr>
            <w:tcW w:w="0" w:type="auto"/>
            <w:vAlign w:val="center"/>
            <w:hideMark/>
          </w:tcPr>
          <w:p w14:paraId="45A56462" w14:textId="77777777" w:rsidR="00854C05" w:rsidRPr="00854C05" w:rsidRDefault="00854C05" w:rsidP="00854C05">
            <w:pPr>
              <w:rPr>
                <w:lang w:val="en-IN"/>
              </w:rPr>
            </w:pPr>
            <w:r w:rsidRPr="00854C05">
              <w:rPr>
                <w:lang w:val="en-IN"/>
              </w:rPr>
              <w:t>Oracle VirtualBox</w:t>
            </w:r>
          </w:p>
        </w:tc>
      </w:tr>
      <w:tr w:rsidR="00854C05" w:rsidRPr="00854C05" w14:paraId="05510923" w14:textId="77777777">
        <w:trPr>
          <w:tblCellSpacing w:w="15" w:type="dxa"/>
        </w:trPr>
        <w:tc>
          <w:tcPr>
            <w:tcW w:w="0" w:type="auto"/>
            <w:vAlign w:val="center"/>
            <w:hideMark/>
          </w:tcPr>
          <w:p w14:paraId="7126BE15" w14:textId="77777777" w:rsidR="00854C05" w:rsidRPr="00854C05" w:rsidRDefault="00854C05" w:rsidP="00854C05">
            <w:pPr>
              <w:rPr>
                <w:lang w:val="en-IN"/>
              </w:rPr>
            </w:pPr>
            <w:r w:rsidRPr="00854C05">
              <w:rPr>
                <w:lang w:val="en-IN"/>
              </w:rPr>
              <w:t>Network Type</w:t>
            </w:r>
          </w:p>
        </w:tc>
        <w:tc>
          <w:tcPr>
            <w:tcW w:w="0" w:type="auto"/>
            <w:vAlign w:val="center"/>
            <w:hideMark/>
          </w:tcPr>
          <w:p w14:paraId="765711C1" w14:textId="77777777" w:rsidR="00854C05" w:rsidRPr="00854C05" w:rsidRDefault="00854C05" w:rsidP="00854C05">
            <w:pPr>
              <w:rPr>
                <w:lang w:val="en-IN"/>
              </w:rPr>
            </w:pPr>
            <w:r w:rsidRPr="00854C05">
              <w:rPr>
                <w:lang w:val="en-IN"/>
              </w:rPr>
              <w:t>Host-Only / NAT Network</w:t>
            </w:r>
          </w:p>
        </w:tc>
      </w:tr>
    </w:tbl>
    <w:p w14:paraId="10D8261C" w14:textId="77777777" w:rsidR="00854C05" w:rsidRPr="00854C05" w:rsidRDefault="00854C05" w:rsidP="00854C05">
      <w:pPr>
        <w:rPr>
          <w:b/>
          <w:bCs/>
          <w:lang w:val="en-IN"/>
        </w:rPr>
      </w:pPr>
      <w:r w:rsidRPr="00854C05">
        <w:rPr>
          <w:b/>
          <w:bCs/>
          <w:lang w:val="en-IN"/>
        </w:rPr>
        <w:t>2.3 Setup Steps</w:t>
      </w:r>
    </w:p>
    <w:p w14:paraId="4F3AC1F5" w14:textId="77777777" w:rsidR="00854C05" w:rsidRPr="00854C05" w:rsidRDefault="00854C05" w:rsidP="00854C05">
      <w:pPr>
        <w:numPr>
          <w:ilvl w:val="0"/>
          <w:numId w:val="21"/>
        </w:numPr>
        <w:rPr>
          <w:lang w:val="en-IN"/>
        </w:rPr>
      </w:pPr>
      <w:r w:rsidRPr="00854C05">
        <w:rPr>
          <w:lang w:val="en-IN"/>
        </w:rPr>
        <w:t>Kali Linux was installed and updated.</w:t>
      </w:r>
    </w:p>
    <w:p w14:paraId="1C2FC047" w14:textId="77777777" w:rsidR="00854C05" w:rsidRPr="00854C05" w:rsidRDefault="00854C05" w:rsidP="00854C05">
      <w:pPr>
        <w:numPr>
          <w:ilvl w:val="0"/>
          <w:numId w:val="21"/>
        </w:numPr>
        <w:rPr>
          <w:lang w:val="en-IN"/>
        </w:rPr>
      </w:pPr>
      <w:r w:rsidRPr="00854C05">
        <w:rPr>
          <w:lang w:val="en-IN"/>
        </w:rPr>
        <w:t>Metasploitable 3 was downloaded from GitHub.</w:t>
      </w:r>
    </w:p>
    <w:p w14:paraId="6EF02953" w14:textId="77777777" w:rsidR="00854C05" w:rsidRPr="00854C05" w:rsidRDefault="00854C05" w:rsidP="00854C05">
      <w:pPr>
        <w:numPr>
          <w:ilvl w:val="0"/>
          <w:numId w:val="21"/>
        </w:numPr>
        <w:rPr>
          <w:lang w:val="en-IN"/>
        </w:rPr>
      </w:pPr>
      <w:r w:rsidRPr="00854C05">
        <w:rPr>
          <w:lang w:val="en-IN"/>
        </w:rPr>
        <w:t>Both virtual machines were configured in VirtualBox.</w:t>
      </w:r>
    </w:p>
    <w:p w14:paraId="0E6E4493" w14:textId="77777777" w:rsidR="00854C05" w:rsidRPr="00854C05" w:rsidRDefault="00854C05" w:rsidP="00854C05">
      <w:pPr>
        <w:numPr>
          <w:ilvl w:val="0"/>
          <w:numId w:val="21"/>
        </w:numPr>
        <w:rPr>
          <w:lang w:val="en-IN"/>
        </w:rPr>
      </w:pPr>
      <w:r w:rsidRPr="00854C05">
        <w:rPr>
          <w:lang w:val="en-IN"/>
        </w:rPr>
        <w:t>Network connectivity between attacker and target was verified.</w:t>
      </w:r>
    </w:p>
    <w:p w14:paraId="7651A51F" w14:textId="77777777" w:rsidR="00957E0F" w:rsidRDefault="00957E0F" w:rsidP="00854C05">
      <w:pPr>
        <w:rPr>
          <w:rFonts w:ascii="Segoe UI Emoji" w:hAnsi="Segoe UI Emoji" w:cs="Segoe UI Emoji"/>
          <w:lang w:val="en-IN"/>
        </w:rPr>
      </w:pPr>
      <w:r>
        <w:rPr>
          <w:noProof/>
          <w:lang w:val="en-IN"/>
        </w:rPr>
        <w:lastRenderedPageBreak/>
        <w:drawing>
          <wp:inline distT="0" distB="0" distL="0" distR="0" wp14:anchorId="40F484EB" wp14:editId="2A804686">
            <wp:extent cx="5733415" cy="3223895"/>
            <wp:effectExtent l="0" t="0" r="635" b="0"/>
            <wp:docPr id="59008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89869" name="Picture 5900898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3415" cy="3223895"/>
                    </a:xfrm>
                    <a:prstGeom prst="rect">
                      <a:avLst/>
                    </a:prstGeom>
                  </pic:spPr>
                </pic:pic>
              </a:graphicData>
            </a:graphic>
          </wp:inline>
        </w:drawing>
      </w:r>
      <w:r w:rsidR="00854C05" w:rsidRPr="00854C05">
        <w:rPr>
          <w:lang w:val="en-IN"/>
        </w:rPr>
        <w:br/>
      </w:r>
      <w:r>
        <w:rPr>
          <w:noProof/>
          <w:lang w:val="en-IN"/>
        </w:rPr>
        <w:drawing>
          <wp:inline distT="0" distB="0" distL="0" distR="0" wp14:anchorId="6ADF9ED3" wp14:editId="2F634504">
            <wp:extent cx="5733415" cy="3223895"/>
            <wp:effectExtent l="0" t="0" r="635" b="0"/>
            <wp:docPr id="1081762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62166" name="Picture 10817621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3223895"/>
                    </a:xfrm>
                    <a:prstGeom prst="rect">
                      <a:avLst/>
                    </a:prstGeom>
                  </pic:spPr>
                </pic:pic>
              </a:graphicData>
            </a:graphic>
          </wp:inline>
        </w:drawing>
      </w:r>
    </w:p>
    <w:p w14:paraId="374972C6" w14:textId="7A6257EA" w:rsidR="00854C05" w:rsidRPr="00854C05" w:rsidRDefault="00957E0F" w:rsidP="00854C05">
      <w:pPr>
        <w:rPr>
          <w:lang w:val="en-IN"/>
        </w:rPr>
      </w:pPr>
      <w:r>
        <w:rPr>
          <w:noProof/>
          <w:lang w:val="en-IN"/>
        </w:rPr>
        <w:lastRenderedPageBreak/>
        <w:drawing>
          <wp:inline distT="0" distB="0" distL="0" distR="0" wp14:anchorId="1B699815" wp14:editId="54FE006D">
            <wp:extent cx="5733415" cy="3223895"/>
            <wp:effectExtent l="0" t="0" r="635" b="0"/>
            <wp:docPr id="285835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35714" name="Picture 2858357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3223895"/>
                    </a:xfrm>
                    <a:prstGeom prst="rect">
                      <a:avLst/>
                    </a:prstGeom>
                  </pic:spPr>
                </pic:pic>
              </a:graphicData>
            </a:graphic>
          </wp:inline>
        </w:drawing>
      </w:r>
      <w:r w:rsidR="00854C05" w:rsidRPr="00854C05">
        <w:rPr>
          <w:lang w:val="en-IN"/>
        </w:rPr>
        <w:br/>
      </w:r>
      <w:r>
        <w:rPr>
          <w:noProof/>
          <w:lang w:val="en-IN"/>
        </w:rPr>
        <w:drawing>
          <wp:inline distT="0" distB="0" distL="0" distR="0" wp14:anchorId="29D39A61" wp14:editId="2AB1B065">
            <wp:extent cx="5733415" cy="3223895"/>
            <wp:effectExtent l="0" t="0" r="635" b="0"/>
            <wp:docPr id="875538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38817" name="Picture 8755388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3223895"/>
                    </a:xfrm>
                    <a:prstGeom prst="rect">
                      <a:avLst/>
                    </a:prstGeom>
                  </pic:spPr>
                </pic:pic>
              </a:graphicData>
            </a:graphic>
          </wp:inline>
        </w:drawing>
      </w:r>
    </w:p>
    <w:p w14:paraId="17C4F8B0" w14:textId="77777777" w:rsidR="00854C05" w:rsidRPr="00854C05" w:rsidRDefault="00000000" w:rsidP="00854C05">
      <w:pPr>
        <w:rPr>
          <w:lang w:val="en-IN"/>
        </w:rPr>
      </w:pPr>
      <w:r>
        <w:rPr>
          <w:lang w:val="en-IN"/>
        </w:rPr>
        <w:pict w14:anchorId="72C03D58">
          <v:rect id="_x0000_i1036" style="width:0;height:1.5pt" o:hralign="center" o:hrstd="t" o:hr="t" fillcolor="#a0a0a0" stroked="f"/>
        </w:pict>
      </w:r>
    </w:p>
    <w:p w14:paraId="7A853AD8" w14:textId="77777777" w:rsidR="00854C05" w:rsidRPr="00854C05" w:rsidRDefault="00854C05" w:rsidP="00854C05">
      <w:pPr>
        <w:rPr>
          <w:b/>
          <w:bCs/>
          <w:lang w:val="en-IN"/>
        </w:rPr>
      </w:pPr>
      <w:r w:rsidRPr="00854C05">
        <w:rPr>
          <w:b/>
          <w:bCs/>
          <w:lang w:val="en-IN"/>
        </w:rPr>
        <w:t>3. Vulnerability Scanning</w:t>
      </w:r>
    </w:p>
    <w:p w14:paraId="642F7889" w14:textId="77777777" w:rsidR="00854C05" w:rsidRPr="00854C05" w:rsidRDefault="00854C05" w:rsidP="00854C05">
      <w:pPr>
        <w:rPr>
          <w:b/>
          <w:bCs/>
          <w:lang w:val="en-IN"/>
        </w:rPr>
      </w:pPr>
      <w:r w:rsidRPr="00854C05">
        <w:rPr>
          <w:b/>
          <w:bCs/>
          <w:lang w:val="en-IN"/>
        </w:rPr>
        <w:t>3.1 Tools Used</w:t>
      </w:r>
    </w:p>
    <w:p w14:paraId="0C301A95" w14:textId="77777777" w:rsidR="00854C05" w:rsidRPr="00854C05" w:rsidRDefault="00854C05" w:rsidP="00854C05">
      <w:pPr>
        <w:numPr>
          <w:ilvl w:val="0"/>
          <w:numId w:val="22"/>
        </w:numPr>
        <w:rPr>
          <w:lang w:val="en-IN"/>
        </w:rPr>
      </w:pPr>
      <w:r w:rsidRPr="00854C05">
        <w:rPr>
          <w:lang w:val="en-IN"/>
        </w:rPr>
        <w:t>OpenVAS (Greenbone Vulnerability Manager)</w:t>
      </w:r>
    </w:p>
    <w:p w14:paraId="2C786E71" w14:textId="77777777" w:rsidR="00854C05" w:rsidRPr="00854C05" w:rsidRDefault="00854C05" w:rsidP="00854C05">
      <w:pPr>
        <w:numPr>
          <w:ilvl w:val="0"/>
          <w:numId w:val="22"/>
        </w:numPr>
        <w:rPr>
          <w:lang w:val="en-IN"/>
        </w:rPr>
      </w:pPr>
      <w:r w:rsidRPr="00854C05">
        <w:rPr>
          <w:lang w:val="en-IN"/>
        </w:rPr>
        <w:t>Nikto Web Server Scanner</w:t>
      </w:r>
    </w:p>
    <w:p w14:paraId="2331B441" w14:textId="77777777" w:rsidR="00854C05" w:rsidRPr="00854C05" w:rsidRDefault="00000000" w:rsidP="00854C05">
      <w:pPr>
        <w:rPr>
          <w:lang w:val="en-IN"/>
        </w:rPr>
      </w:pPr>
      <w:r>
        <w:rPr>
          <w:lang w:val="en-IN"/>
        </w:rPr>
        <w:pict w14:anchorId="53FE4C35">
          <v:rect id="_x0000_i1037" style="width:0;height:1.5pt" o:hralign="center" o:hrstd="t" o:hr="t" fillcolor="#a0a0a0" stroked="f"/>
        </w:pict>
      </w:r>
    </w:p>
    <w:p w14:paraId="44DCD4DD" w14:textId="77777777" w:rsidR="00854C05" w:rsidRPr="00854C05" w:rsidRDefault="00854C05" w:rsidP="00854C05">
      <w:pPr>
        <w:rPr>
          <w:b/>
          <w:bCs/>
          <w:lang w:val="en-IN"/>
        </w:rPr>
      </w:pPr>
      <w:r w:rsidRPr="00854C05">
        <w:rPr>
          <w:b/>
          <w:bCs/>
          <w:lang w:val="en-IN"/>
        </w:rPr>
        <w:t>3.2 OpenVAS Scan</w:t>
      </w:r>
    </w:p>
    <w:p w14:paraId="66DF056A" w14:textId="77777777" w:rsidR="00854C05" w:rsidRPr="00854C05" w:rsidRDefault="00854C05" w:rsidP="00854C05">
      <w:pPr>
        <w:rPr>
          <w:lang w:val="en-IN"/>
        </w:rPr>
      </w:pPr>
      <w:r w:rsidRPr="00854C05">
        <w:rPr>
          <w:lang w:val="en-IN"/>
        </w:rPr>
        <w:t>OpenVAS was launched using the following command:</w:t>
      </w:r>
    </w:p>
    <w:p w14:paraId="14DF9943" w14:textId="77777777" w:rsidR="00854C05" w:rsidRPr="00854C05" w:rsidRDefault="00854C05" w:rsidP="00854C05">
      <w:pPr>
        <w:rPr>
          <w:lang w:val="en-IN"/>
        </w:rPr>
      </w:pPr>
      <w:r w:rsidRPr="00854C05">
        <w:rPr>
          <w:lang w:val="en-IN"/>
        </w:rPr>
        <w:t>sudo openvas-start</w:t>
      </w:r>
    </w:p>
    <w:p w14:paraId="61076C70" w14:textId="77777777" w:rsidR="00854C05" w:rsidRPr="00854C05" w:rsidRDefault="00854C05" w:rsidP="00854C05">
      <w:pPr>
        <w:rPr>
          <w:lang w:val="en-IN"/>
        </w:rPr>
      </w:pPr>
      <w:r w:rsidRPr="00854C05">
        <w:rPr>
          <w:lang w:val="en-IN"/>
        </w:rPr>
        <w:lastRenderedPageBreak/>
        <w:t xml:space="preserve">The OpenVAS web interface was accessed through the browser, and a </w:t>
      </w:r>
      <w:r w:rsidRPr="00854C05">
        <w:rPr>
          <w:b/>
          <w:bCs/>
          <w:lang w:val="en-IN"/>
        </w:rPr>
        <w:t>Full and Fast scan</w:t>
      </w:r>
      <w:r w:rsidRPr="00854C05">
        <w:rPr>
          <w:lang w:val="en-IN"/>
        </w:rPr>
        <w:t xml:space="preserve"> was performed against the Metasploitable 3 IP address.</w:t>
      </w:r>
    </w:p>
    <w:p w14:paraId="74D8015E" w14:textId="77777777" w:rsidR="00854C05" w:rsidRPr="00854C05" w:rsidRDefault="00854C05" w:rsidP="00854C05">
      <w:pPr>
        <w:rPr>
          <w:b/>
          <w:bCs/>
          <w:lang w:val="en-IN"/>
        </w:rPr>
      </w:pPr>
      <w:r w:rsidRPr="00854C05">
        <w:rPr>
          <w:b/>
          <w:bCs/>
          <w:lang w:val="en-IN"/>
        </w:rPr>
        <w:t>Analysis Performed:</w:t>
      </w:r>
    </w:p>
    <w:p w14:paraId="1DB95695" w14:textId="77777777" w:rsidR="00854C05" w:rsidRPr="00854C05" w:rsidRDefault="00854C05" w:rsidP="00854C05">
      <w:pPr>
        <w:numPr>
          <w:ilvl w:val="0"/>
          <w:numId w:val="23"/>
        </w:numPr>
        <w:rPr>
          <w:lang w:val="en-IN"/>
        </w:rPr>
      </w:pPr>
      <w:r w:rsidRPr="00854C05">
        <w:rPr>
          <w:lang w:val="en-IN"/>
        </w:rPr>
        <w:t>Identified critical, high, medium, and low vulnerabilities</w:t>
      </w:r>
    </w:p>
    <w:p w14:paraId="6A3B471A" w14:textId="77777777" w:rsidR="00854C05" w:rsidRPr="00854C05" w:rsidRDefault="00854C05" w:rsidP="00854C05">
      <w:pPr>
        <w:numPr>
          <w:ilvl w:val="0"/>
          <w:numId w:val="23"/>
        </w:numPr>
        <w:rPr>
          <w:lang w:val="en-IN"/>
        </w:rPr>
      </w:pPr>
      <w:r w:rsidRPr="00854C05">
        <w:rPr>
          <w:lang w:val="en-IN"/>
        </w:rPr>
        <w:t>Reviewed CVSS scores and CVE IDs</w:t>
      </w:r>
    </w:p>
    <w:p w14:paraId="7F239A64" w14:textId="77777777" w:rsidR="00854C05" w:rsidRDefault="00854C05" w:rsidP="00854C05">
      <w:pPr>
        <w:numPr>
          <w:ilvl w:val="0"/>
          <w:numId w:val="23"/>
        </w:numPr>
        <w:rPr>
          <w:lang w:val="en-IN"/>
        </w:rPr>
      </w:pPr>
      <w:r w:rsidRPr="00854C05">
        <w:rPr>
          <w:lang w:val="en-IN"/>
        </w:rPr>
        <w:t>Focused on high-risk services</w:t>
      </w:r>
    </w:p>
    <w:p w14:paraId="7573B960" w14:textId="1FDDAACE" w:rsidR="00794BA1" w:rsidRDefault="00794BA1" w:rsidP="00794BA1">
      <w:pPr>
        <w:rPr>
          <w:lang w:val="en-IN"/>
        </w:rPr>
      </w:pPr>
      <w:r>
        <w:rPr>
          <w:noProof/>
          <w:lang w:val="en-IN"/>
        </w:rPr>
        <w:drawing>
          <wp:inline distT="0" distB="0" distL="0" distR="0" wp14:anchorId="15EE6AF1" wp14:editId="35FA0E29">
            <wp:extent cx="5733415" cy="3223895"/>
            <wp:effectExtent l="0" t="0" r="635" b="0"/>
            <wp:docPr id="164974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42820" name="Picture 16497428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3223895"/>
                    </a:xfrm>
                    <a:prstGeom prst="rect">
                      <a:avLst/>
                    </a:prstGeom>
                  </pic:spPr>
                </pic:pic>
              </a:graphicData>
            </a:graphic>
          </wp:inline>
        </w:drawing>
      </w:r>
    </w:p>
    <w:p w14:paraId="5CA947AB" w14:textId="63AE896E" w:rsidR="00794BA1" w:rsidRDefault="00794BA1" w:rsidP="00794BA1">
      <w:pPr>
        <w:rPr>
          <w:lang w:val="en-IN"/>
        </w:rPr>
      </w:pPr>
      <w:r>
        <w:rPr>
          <w:noProof/>
          <w:lang w:val="en-IN"/>
        </w:rPr>
        <w:drawing>
          <wp:inline distT="0" distB="0" distL="0" distR="0" wp14:anchorId="39DB3660" wp14:editId="5CB5653F">
            <wp:extent cx="5733415" cy="3223895"/>
            <wp:effectExtent l="0" t="0" r="635" b="0"/>
            <wp:docPr id="1320157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57956" name="Picture 13201579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3223895"/>
                    </a:xfrm>
                    <a:prstGeom prst="rect">
                      <a:avLst/>
                    </a:prstGeom>
                  </pic:spPr>
                </pic:pic>
              </a:graphicData>
            </a:graphic>
          </wp:inline>
        </w:drawing>
      </w:r>
    </w:p>
    <w:p w14:paraId="13E6E864" w14:textId="2C387E5D" w:rsidR="00854C05" w:rsidRPr="00854C05" w:rsidRDefault="002A6FCD" w:rsidP="00854C05">
      <w:pPr>
        <w:rPr>
          <w:lang w:val="en-IN"/>
        </w:rPr>
      </w:pPr>
      <w:r>
        <w:rPr>
          <w:noProof/>
          <w:lang w:val="en-IN"/>
        </w:rPr>
        <w:lastRenderedPageBreak/>
        <w:drawing>
          <wp:inline distT="0" distB="0" distL="0" distR="0" wp14:anchorId="0F00A263" wp14:editId="036489F4">
            <wp:extent cx="5733415" cy="3225165"/>
            <wp:effectExtent l="0" t="0" r="0" b="0"/>
            <wp:docPr id="5329508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50810" name="Picture 532950810"/>
                    <pic:cNvPicPr/>
                  </pic:nvPicPr>
                  <pic:blipFill>
                    <a:blip r:embed="rId13">
                      <a:extLst>
                        <a:ext uri="{28A0092B-C50C-407E-A947-70E740481C1C}">
                          <a14:useLocalDpi xmlns:a14="http://schemas.microsoft.com/office/drawing/2010/main" val="0"/>
                        </a:ext>
                      </a:extLst>
                    </a:blip>
                    <a:stretch>
                      <a:fillRect/>
                    </a:stretch>
                  </pic:blipFill>
                  <pic:spPr>
                    <a:xfrm>
                      <a:off x="0" y="0"/>
                      <a:ext cx="5733415" cy="3225165"/>
                    </a:xfrm>
                    <a:prstGeom prst="rect">
                      <a:avLst/>
                    </a:prstGeom>
                  </pic:spPr>
                </pic:pic>
              </a:graphicData>
            </a:graphic>
          </wp:inline>
        </w:drawing>
      </w:r>
    </w:p>
    <w:p w14:paraId="1C6DF3C3" w14:textId="77777777" w:rsidR="00854C05" w:rsidRPr="00854C05" w:rsidRDefault="00000000" w:rsidP="00854C05">
      <w:pPr>
        <w:rPr>
          <w:lang w:val="en-IN"/>
        </w:rPr>
      </w:pPr>
      <w:r>
        <w:rPr>
          <w:lang w:val="en-IN"/>
        </w:rPr>
        <w:pict w14:anchorId="5DBE752E">
          <v:rect id="_x0000_i1038" style="width:0;height:1.5pt" o:hralign="center" o:hrstd="t" o:hr="t" fillcolor="#a0a0a0" stroked="f"/>
        </w:pict>
      </w:r>
    </w:p>
    <w:p w14:paraId="412D327E" w14:textId="77777777" w:rsidR="00854C05" w:rsidRPr="00854C05" w:rsidRDefault="00854C05" w:rsidP="00854C05">
      <w:pPr>
        <w:rPr>
          <w:b/>
          <w:bCs/>
          <w:lang w:val="en-IN"/>
        </w:rPr>
      </w:pPr>
      <w:r w:rsidRPr="00854C05">
        <w:rPr>
          <w:b/>
          <w:bCs/>
          <w:lang w:val="en-IN"/>
        </w:rPr>
        <w:t>3.3 Nikto Web Scan</w:t>
      </w:r>
    </w:p>
    <w:p w14:paraId="7DF6DD84" w14:textId="77777777" w:rsidR="00854C05" w:rsidRPr="00854C05" w:rsidRDefault="00854C05" w:rsidP="00854C05">
      <w:pPr>
        <w:rPr>
          <w:lang w:val="en-IN"/>
        </w:rPr>
      </w:pPr>
      <w:r w:rsidRPr="00854C05">
        <w:rPr>
          <w:lang w:val="en-IN"/>
        </w:rPr>
        <w:t>Nikto was used to scan the web server hosted on Metasploitable 3:</w:t>
      </w:r>
    </w:p>
    <w:p w14:paraId="029D17AE" w14:textId="77777777" w:rsidR="00854C05" w:rsidRPr="00854C05" w:rsidRDefault="00854C05" w:rsidP="00854C05">
      <w:pPr>
        <w:rPr>
          <w:lang w:val="en-IN"/>
        </w:rPr>
      </w:pPr>
      <w:r w:rsidRPr="00854C05">
        <w:rPr>
          <w:lang w:val="en-IN"/>
        </w:rPr>
        <w:t>nikto -h http://&lt;target-ip&gt;</w:t>
      </w:r>
    </w:p>
    <w:p w14:paraId="5FA2121A" w14:textId="77777777" w:rsidR="00854C05" w:rsidRPr="00854C05" w:rsidRDefault="00854C05" w:rsidP="00854C05">
      <w:pPr>
        <w:rPr>
          <w:lang w:val="en-IN"/>
        </w:rPr>
      </w:pPr>
      <w:r w:rsidRPr="00854C05">
        <w:rPr>
          <w:lang w:val="en-IN"/>
        </w:rPr>
        <w:t>Nikto identified multiple web-related issues, including outdated server components and insecure HTTP headers.</w:t>
      </w:r>
    </w:p>
    <w:p w14:paraId="679D4982" w14:textId="1404F848" w:rsidR="00854C05" w:rsidRPr="00854C05" w:rsidRDefault="007F703C" w:rsidP="00854C05">
      <w:pPr>
        <w:rPr>
          <w:lang w:val="en-IN"/>
        </w:rPr>
      </w:pPr>
      <w:r>
        <w:rPr>
          <w:noProof/>
          <w:lang w:val="en-IN"/>
        </w:rPr>
        <w:drawing>
          <wp:inline distT="0" distB="0" distL="0" distR="0" wp14:anchorId="1DB5951C" wp14:editId="58374DED">
            <wp:extent cx="5733415" cy="3223895"/>
            <wp:effectExtent l="0" t="0" r="635" b="0"/>
            <wp:docPr id="9555965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96506" name="Picture 9555965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3415" cy="3223895"/>
                    </a:xfrm>
                    <a:prstGeom prst="rect">
                      <a:avLst/>
                    </a:prstGeom>
                  </pic:spPr>
                </pic:pic>
              </a:graphicData>
            </a:graphic>
          </wp:inline>
        </w:drawing>
      </w:r>
    </w:p>
    <w:p w14:paraId="1819FDCF" w14:textId="77777777" w:rsidR="00854C05" w:rsidRPr="00854C05" w:rsidRDefault="00000000" w:rsidP="00854C05">
      <w:pPr>
        <w:rPr>
          <w:lang w:val="en-IN"/>
        </w:rPr>
      </w:pPr>
      <w:r>
        <w:rPr>
          <w:lang w:val="en-IN"/>
        </w:rPr>
        <w:pict w14:anchorId="6EA23D13">
          <v:rect id="_x0000_i1039" style="width:0;height:1.5pt" o:hralign="center" o:hrstd="t" o:hr="t" fillcolor="#a0a0a0" stroked="f"/>
        </w:pict>
      </w:r>
    </w:p>
    <w:p w14:paraId="382AB229" w14:textId="77777777" w:rsidR="00854C05" w:rsidRPr="00854C05" w:rsidRDefault="00854C05" w:rsidP="00854C05">
      <w:pPr>
        <w:rPr>
          <w:b/>
          <w:bCs/>
          <w:lang w:val="en-IN"/>
        </w:rPr>
      </w:pPr>
      <w:r w:rsidRPr="00854C05">
        <w:rPr>
          <w:b/>
          <w:bCs/>
          <w:lang w:val="en-IN"/>
        </w:rPr>
        <w:t>4. Documentation of Findings</w:t>
      </w:r>
    </w:p>
    <w:p w14:paraId="59019F11" w14:textId="77777777" w:rsidR="00854C05" w:rsidRPr="00854C05" w:rsidRDefault="00854C05" w:rsidP="00854C05">
      <w:pPr>
        <w:rPr>
          <w:b/>
          <w:bCs/>
          <w:lang w:val="en-IN"/>
        </w:rPr>
      </w:pPr>
      <w:r w:rsidRPr="00854C05">
        <w:rPr>
          <w:b/>
          <w:bCs/>
          <w:lang w:val="en-IN"/>
        </w:rPr>
        <w:t>4.1 Vulnerability Tracking</w:t>
      </w:r>
    </w:p>
    <w:p w14:paraId="2E4036A7" w14:textId="77777777" w:rsidR="00854C05" w:rsidRPr="00854C05" w:rsidRDefault="00854C05" w:rsidP="00854C05">
      <w:pPr>
        <w:rPr>
          <w:lang w:val="en-IN"/>
        </w:rPr>
      </w:pPr>
      <w:r w:rsidRPr="00854C05">
        <w:rPr>
          <w:lang w:val="en-IN"/>
        </w:rPr>
        <w:t>All identified vulnerabilities were recorded in a spreadsheet for tracking and analysis.</w:t>
      </w:r>
    </w:p>
    <w:p w14:paraId="75D99C65" w14:textId="5CD7FE11" w:rsidR="00854C05" w:rsidRPr="00854C05" w:rsidRDefault="007F703C" w:rsidP="007F703C">
      <w:pPr>
        <w:rPr>
          <w:lang w:val="en-IN"/>
        </w:rPr>
      </w:pPr>
      <w:r>
        <w:rPr>
          <w:noProof/>
          <w:lang w:val="en-IN"/>
        </w:rPr>
        <w:lastRenderedPageBreak/>
        <w:drawing>
          <wp:inline distT="0" distB="0" distL="0" distR="0" wp14:anchorId="65697483" wp14:editId="0E546F1C">
            <wp:extent cx="5733415" cy="2466975"/>
            <wp:effectExtent l="0" t="0" r="635" b="9525"/>
            <wp:docPr id="1998165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65377" name="Picture 19981653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3415" cy="2466975"/>
                    </a:xfrm>
                    <a:prstGeom prst="rect">
                      <a:avLst/>
                    </a:prstGeom>
                  </pic:spPr>
                </pic:pic>
              </a:graphicData>
            </a:graphic>
          </wp:inline>
        </w:drawing>
      </w:r>
    </w:p>
    <w:p w14:paraId="3851C5AE" w14:textId="77777777" w:rsidR="00854C05" w:rsidRPr="00854C05" w:rsidRDefault="00000000" w:rsidP="00854C05">
      <w:pPr>
        <w:rPr>
          <w:lang w:val="en-IN"/>
        </w:rPr>
      </w:pPr>
      <w:r>
        <w:rPr>
          <w:lang w:val="en-IN"/>
        </w:rPr>
        <w:pict w14:anchorId="7042E543">
          <v:rect id="_x0000_i1040" style="width:0;height:1.5pt" o:hralign="center" o:hrstd="t" o:hr="t" fillcolor="#a0a0a0" stroked="f"/>
        </w:pict>
      </w:r>
    </w:p>
    <w:p w14:paraId="341968C5" w14:textId="77777777" w:rsidR="00854C05" w:rsidRPr="00854C05" w:rsidRDefault="00854C05" w:rsidP="00854C05">
      <w:pPr>
        <w:rPr>
          <w:b/>
          <w:bCs/>
          <w:lang w:val="en-IN"/>
        </w:rPr>
      </w:pPr>
      <w:r w:rsidRPr="00854C05">
        <w:rPr>
          <w:b/>
          <w:bCs/>
          <w:lang w:val="en-IN"/>
        </w:rPr>
        <w:t>5. Risk Assessment</w:t>
      </w:r>
    </w:p>
    <w:p w14:paraId="79EAF99B" w14:textId="10D06554" w:rsidR="00854C05" w:rsidRPr="00854C05" w:rsidRDefault="00854C05" w:rsidP="00823ACF">
      <w:pPr>
        <w:rPr>
          <w:b/>
          <w:bCs/>
          <w:lang w:val="en-IN"/>
        </w:rPr>
      </w:pPr>
      <w:r w:rsidRPr="00854C05">
        <w:rPr>
          <w:b/>
          <w:bCs/>
          <w:lang w:val="en-IN"/>
        </w:rPr>
        <w:t>5.1 CVSS Scoring</w:t>
      </w:r>
    </w:p>
    <w:p w14:paraId="4676BBA6" w14:textId="4255BD35" w:rsidR="00854C05" w:rsidRPr="00854C05" w:rsidRDefault="00823ACF" w:rsidP="00854C05">
      <w:pPr>
        <w:rPr>
          <w:lang w:val="en-IN"/>
        </w:rPr>
      </w:pPr>
      <w:r>
        <w:rPr>
          <w:noProof/>
          <w:lang w:val="en-IN"/>
        </w:rPr>
        <w:drawing>
          <wp:inline distT="0" distB="0" distL="0" distR="0" wp14:anchorId="6E486016" wp14:editId="23B688D0">
            <wp:extent cx="5733415" cy="3463290"/>
            <wp:effectExtent l="0" t="0" r="635" b="3810"/>
            <wp:docPr id="17377313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31387" name="Picture 1737731387"/>
                    <pic:cNvPicPr/>
                  </pic:nvPicPr>
                  <pic:blipFill>
                    <a:blip r:embed="rId16">
                      <a:extLst>
                        <a:ext uri="{28A0092B-C50C-407E-A947-70E740481C1C}">
                          <a14:useLocalDpi xmlns:a14="http://schemas.microsoft.com/office/drawing/2010/main" val="0"/>
                        </a:ext>
                      </a:extLst>
                    </a:blip>
                    <a:stretch>
                      <a:fillRect/>
                    </a:stretch>
                  </pic:blipFill>
                  <pic:spPr>
                    <a:xfrm>
                      <a:off x="0" y="0"/>
                      <a:ext cx="5733415" cy="3463290"/>
                    </a:xfrm>
                    <a:prstGeom prst="rect">
                      <a:avLst/>
                    </a:prstGeom>
                  </pic:spPr>
                </pic:pic>
              </a:graphicData>
            </a:graphic>
          </wp:inline>
        </w:drawing>
      </w:r>
    </w:p>
    <w:p w14:paraId="5409B163" w14:textId="77777777" w:rsidR="00854C05" w:rsidRPr="00854C05" w:rsidRDefault="00000000" w:rsidP="00854C05">
      <w:pPr>
        <w:rPr>
          <w:lang w:val="en-IN"/>
        </w:rPr>
      </w:pPr>
      <w:r>
        <w:rPr>
          <w:lang w:val="en-IN"/>
        </w:rPr>
        <w:pict w14:anchorId="51622A88">
          <v:rect id="_x0000_i1041" style="width:0;height:1.5pt" o:hralign="center" o:hrstd="t" o:hr="t" fillcolor="#a0a0a0" stroked="f"/>
        </w:pict>
      </w:r>
    </w:p>
    <w:p w14:paraId="12E6F3E4" w14:textId="77777777" w:rsidR="00854C05" w:rsidRPr="00854C05" w:rsidRDefault="00854C05" w:rsidP="00854C05">
      <w:pPr>
        <w:rPr>
          <w:b/>
          <w:bCs/>
          <w:lang w:val="en-IN"/>
        </w:rPr>
      </w:pPr>
      <w:r w:rsidRPr="00854C05">
        <w:rPr>
          <w:b/>
          <w:bCs/>
          <w:lang w:val="en-IN"/>
        </w:rPr>
        <w:t>5.2 Risk Matrix (3×3)</w:t>
      </w:r>
    </w:p>
    <w:p w14:paraId="5B421F85" w14:textId="389D838A" w:rsidR="00854C05" w:rsidRPr="00854C05" w:rsidRDefault="00823ACF" w:rsidP="00854C05">
      <w:pPr>
        <w:rPr>
          <w:lang w:val="en-IN"/>
        </w:rPr>
      </w:pPr>
      <w:r>
        <w:rPr>
          <w:noProof/>
          <w:lang w:val="en-IN"/>
        </w:rPr>
        <w:drawing>
          <wp:inline distT="0" distB="0" distL="0" distR="0" wp14:anchorId="0DCC0D5E" wp14:editId="6E79F0E6">
            <wp:extent cx="3558540" cy="1310460"/>
            <wp:effectExtent l="0" t="0" r="3810" b="4445"/>
            <wp:docPr id="4566505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50537" name="Picture 456650537"/>
                    <pic:cNvPicPr/>
                  </pic:nvPicPr>
                  <pic:blipFill>
                    <a:blip r:embed="rId17">
                      <a:extLst>
                        <a:ext uri="{28A0092B-C50C-407E-A947-70E740481C1C}">
                          <a14:useLocalDpi xmlns:a14="http://schemas.microsoft.com/office/drawing/2010/main" val="0"/>
                        </a:ext>
                      </a:extLst>
                    </a:blip>
                    <a:stretch>
                      <a:fillRect/>
                    </a:stretch>
                  </pic:blipFill>
                  <pic:spPr>
                    <a:xfrm>
                      <a:off x="0" y="0"/>
                      <a:ext cx="3570881" cy="1315005"/>
                    </a:xfrm>
                    <a:prstGeom prst="rect">
                      <a:avLst/>
                    </a:prstGeom>
                  </pic:spPr>
                </pic:pic>
              </a:graphicData>
            </a:graphic>
          </wp:inline>
        </w:drawing>
      </w:r>
    </w:p>
    <w:p w14:paraId="12C00623" w14:textId="77777777" w:rsidR="00854C05" w:rsidRPr="00854C05" w:rsidRDefault="00000000" w:rsidP="00854C05">
      <w:pPr>
        <w:rPr>
          <w:lang w:val="en-IN"/>
        </w:rPr>
      </w:pPr>
      <w:r>
        <w:rPr>
          <w:lang w:val="en-IN"/>
        </w:rPr>
        <w:pict w14:anchorId="3E069286">
          <v:rect id="_x0000_i1042" style="width:0;height:1.5pt" o:hralign="center" o:hrstd="t" o:hr="t" fillcolor="#a0a0a0" stroked="f"/>
        </w:pict>
      </w:r>
    </w:p>
    <w:p w14:paraId="6BB837DE" w14:textId="77777777" w:rsidR="00854C05" w:rsidRPr="00854C05" w:rsidRDefault="00854C05" w:rsidP="00854C05">
      <w:pPr>
        <w:rPr>
          <w:b/>
          <w:bCs/>
          <w:lang w:val="en-IN"/>
        </w:rPr>
      </w:pPr>
      <w:r w:rsidRPr="00854C05">
        <w:rPr>
          <w:b/>
          <w:bCs/>
          <w:lang w:val="en-IN"/>
        </w:rPr>
        <w:lastRenderedPageBreak/>
        <w:t>6. Remediation Recommendations</w:t>
      </w:r>
    </w:p>
    <w:p w14:paraId="7A825903" w14:textId="77777777" w:rsidR="004D32BB" w:rsidRPr="004D32BB" w:rsidRDefault="004D32BB" w:rsidP="004D32BB">
      <w:pPr>
        <w:rPr>
          <w:b/>
          <w:bCs/>
          <w:lang w:val="en-IN"/>
        </w:rPr>
      </w:pPr>
      <w:r w:rsidRPr="004D32BB">
        <w:rPr>
          <w:b/>
          <w:bCs/>
          <w:lang w:val="en-IN"/>
        </w:rPr>
        <w:t>6.1 General Recommendations</w:t>
      </w:r>
    </w:p>
    <w:p w14:paraId="759DCD29" w14:textId="77777777" w:rsidR="004D32BB" w:rsidRPr="004D32BB" w:rsidRDefault="004D32BB" w:rsidP="004D32BB">
      <w:pPr>
        <w:rPr>
          <w:lang w:val="en-IN"/>
        </w:rPr>
      </w:pPr>
      <w:r w:rsidRPr="004D32BB">
        <w:rPr>
          <w:lang w:val="en-IN"/>
        </w:rPr>
        <w:t>To reduce the overall security risk and improve the system’s security posture, the following general remediation measures are recommended:</w:t>
      </w:r>
    </w:p>
    <w:p w14:paraId="41D48E83" w14:textId="77777777" w:rsidR="004D32BB" w:rsidRPr="004D32BB" w:rsidRDefault="004D32BB" w:rsidP="004D32BB">
      <w:pPr>
        <w:numPr>
          <w:ilvl w:val="0"/>
          <w:numId w:val="30"/>
        </w:numPr>
        <w:rPr>
          <w:lang w:val="en-IN"/>
        </w:rPr>
      </w:pPr>
      <w:r w:rsidRPr="004D32BB">
        <w:rPr>
          <w:lang w:val="en-IN"/>
        </w:rPr>
        <w:t>Patch outdated software and services regularly to eliminate known vulnerabilities.</w:t>
      </w:r>
    </w:p>
    <w:p w14:paraId="126C11BB" w14:textId="77777777" w:rsidR="004D32BB" w:rsidRPr="004D32BB" w:rsidRDefault="004D32BB" w:rsidP="004D32BB">
      <w:pPr>
        <w:numPr>
          <w:ilvl w:val="0"/>
          <w:numId w:val="30"/>
        </w:numPr>
        <w:rPr>
          <w:lang w:val="en-IN"/>
        </w:rPr>
      </w:pPr>
      <w:r w:rsidRPr="004D32BB">
        <w:rPr>
          <w:lang w:val="en-IN"/>
        </w:rPr>
        <w:t>Disable unnecessary open ports and services to reduce the attack surface.</w:t>
      </w:r>
    </w:p>
    <w:p w14:paraId="56F0FA1D" w14:textId="77777777" w:rsidR="004D32BB" w:rsidRPr="004D32BB" w:rsidRDefault="004D32BB" w:rsidP="004D32BB">
      <w:pPr>
        <w:numPr>
          <w:ilvl w:val="0"/>
          <w:numId w:val="30"/>
        </w:numPr>
        <w:rPr>
          <w:lang w:val="en-IN"/>
        </w:rPr>
      </w:pPr>
      <w:r w:rsidRPr="004D32BB">
        <w:rPr>
          <w:lang w:val="en-IN"/>
        </w:rPr>
        <w:t>Apply secure configuration standards, such as CIS Benchmarks, to enforce industry-recognized security best practices.</w:t>
      </w:r>
    </w:p>
    <w:p w14:paraId="75B819CD" w14:textId="77777777" w:rsidR="004D32BB" w:rsidRPr="004D32BB" w:rsidRDefault="004D32BB" w:rsidP="004D32BB">
      <w:pPr>
        <w:numPr>
          <w:ilvl w:val="0"/>
          <w:numId w:val="30"/>
        </w:numPr>
        <w:rPr>
          <w:lang w:val="en-IN"/>
        </w:rPr>
      </w:pPr>
      <w:r w:rsidRPr="004D32BB">
        <w:rPr>
          <w:lang w:val="en-IN"/>
        </w:rPr>
        <w:t>Implement regular vulnerability scanning and patch management processes.</w:t>
      </w:r>
    </w:p>
    <w:p w14:paraId="32C2C390" w14:textId="77777777" w:rsidR="004D32BB" w:rsidRPr="004D32BB" w:rsidRDefault="004D32BB" w:rsidP="004D32BB">
      <w:pPr>
        <w:numPr>
          <w:ilvl w:val="0"/>
          <w:numId w:val="30"/>
        </w:numPr>
        <w:rPr>
          <w:lang w:val="en-IN"/>
        </w:rPr>
      </w:pPr>
      <w:r w:rsidRPr="004D32BB">
        <w:rPr>
          <w:lang w:val="en-IN"/>
        </w:rPr>
        <w:t>Monitor system logs and enable intrusion detection where applicable.</w:t>
      </w:r>
    </w:p>
    <w:p w14:paraId="74D528FA" w14:textId="77777777" w:rsidR="004D32BB" w:rsidRPr="004D32BB" w:rsidRDefault="00000000" w:rsidP="004D32BB">
      <w:pPr>
        <w:rPr>
          <w:lang w:val="en-IN"/>
        </w:rPr>
      </w:pPr>
      <w:r>
        <w:rPr>
          <w:lang w:val="en-IN"/>
        </w:rPr>
        <w:pict w14:anchorId="266D1B4F">
          <v:rect id="_x0000_i1043" style="width:0;height:1.5pt" o:hralign="center" o:hrstd="t" o:hr="t" fillcolor="#a0a0a0" stroked="f"/>
        </w:pict>
      </w:r>
    </w:p>
    <w:p w14:paraId="3091EB78" w14:textId="49B935A2" w:rsidR="004D32BB" w:rsidRPr="004D32BB" w:rsidRDefault="004D32BB" w:rsidP="004D32BB">
      <w:pPr>
        <w:rPr>
          <w:b/>
          <w:bCs/>
          <w:lang w:val="en-IN"/>
        </w:rPr>
      </w:pPr>
      <w:r w:rsidRPr="004D32BB">
        <w:rPr>
          <w:b/>
          <w:bCs/>
          <w:lang w:val="en-IN"/>
        </w:rPr>
        <w:t>6.2 Remediation</w:t>
      </w:r>
    </w:p>
    <w:p w14:paraId="6A55ECC4" w14:textId="77777777" w:rsidR="004D32BB" w:rsidRPr="004D32BB" w:rsidRDefault="004D32BB" w:rsidP="004D32BB">
      <w:pPr>
        <w:rPr>
          <w:b/>
          <w:bCs/>
          <w:lang w:val="en-IN"/>
        </w:rPr>
      </w:pPr>
      <w:r w:rsidRPr="004D32BB">
        <w:rPr>
          <w:b/>
          <w:bCs/>
          <w:lang w:val="en-IN"/>
        </w:rPr>
        <w:t>6.2.1 Outdated Apache Tomcat</w:t>
      </w:r>
    </w:p>
    <w:p w14:paraId="7D68FD5B" w14:textId="77777777" w:rsidR="004D32BB" w:rsidRPr="004D32BB" w:rsidRDefault="004D32BB" w:rsidP="004D32BB">
      <w:pPr>
        <w:rPr>
          <w:lang w:val="en-IN"/>
        </w:rPr>
      </w:pPr>
      <w:r w:rsidRPr="004D32BB">
        <w:rPr>
          <w:b/>
          <w:bCs/>
          <w:lang w:val="en-IN"/>
        </w:rPr>
        <w:t>Issue:</w:t>
      </w:r>
      <w:r w:rsidRPr="004D32BB">
        <w:rPr>
          <w:lang w:val="en-IN"/>
        </w:rPr>
        <w:br/>
        <w:t>The Apache Tomcat service was found to be running an outdated version, which exposes the system to known vulnerabilities.</w:t>
      </w:r>
    </w:p>
    <w:p w14:paraId="3FCC8A50" w14:textId="77777777" w:rsidR="004D32BB" w:rsidRPr="004D32BB" w:rsidRDefault="004D32BB" w:rsidP="004D32BB">
      <w:pPr>
        <w:rPr>
          <w:lang w:val="en-IN"/>
        </w:rPr>
      </w:pPr>
      <w:r w:rsidRPr="004D32BB">
        <w:rPr>
          <w:b/>
          <w:bCs/>
          <w:lang w:val="en-IN"/>
        </w:rPr>
        <w:t>Recommended Fix:</w:t>
      </w:r>
    </w:p>
    <w:p w14:paraId="24E2FB73" w14:textId="77777777" w:rsidR="004D32BB" w:rsidRPr="004D32BB" w:rsidRDefault="004D32BB" w:rsidP="004D32BB">
      <w:pPr>
        <w:numPr>
          <w:ilvl w:val="0"/>
          <w:numId w:val="31"/>
        </w:numPr>
        <w:rPr>
          <w:lang w:val="en-IN"/>
        </w:rPr>
      </w:pPr>
      <w:r w:rsidRPr="004D32BB">
        <w:rPr>
          <w:lang w:val="en-IN"/>
        </w:rPr>
        <w:t>Upgrade Apache Tomcat to the latest stable version.</w:t>
      </w:r>
    </w:p>
    <w:p w14:paraId="32D54332" w14:textId="77777777" w:rsidR="004D32BB" w:rsidRPr="004D32BB" w:rsidRDefault="004D32BB" w:rsidP="004D32BB">
      <w:pPr>
        <w:numPr>
          <w:ilvl w:val="0"/>
          <w:numId w:val="31"/>
        </w:numPr>
        <w:rPr>
          <w:lang w:val="en-IN"/>
        </w:rPr>
      </w:pPr>
      <w:r w:rsidRPr="004D32BB">
        <w:rPr>
          <w:lang w:val="en-IN"/>
        </w:rPr>
        <w:t>Remove default or unused Tomcat applications.</w:t>
      </w:r>
    </w:p>
    <w:p w14:paraId="3A7F9587" w14:textId="77777777" w:rsidR="004D32BB" w:rsidRPr="004D32BB" w:rsidRDefault="004D32BB" w:rsidP="004D32BB">
      <w:pPr>
        <w:numPr>
          <w:ilvl w:val="0"/>
          <w:numId w:val="31"/>
        </w:numPr>
        <w:rPr>
          <w:lang w:val="en-IN"/>
        </w:rPr>
      </w:pPr>
      <w:r w:rsidRPr="004D32BB">
        <w:rPr>
          <w:lang w:val="en-IN"/>
        </w:rPr>
        <w:t>Restrict access to the Tomcat Manager interface.</w:t>
      </w:r>
    </w:p>
    <w:p w14:paraId="4B983701" w14:textId="77777777" w:rsidR="004D32BB" w:rsidRPr="004D32BB" w:rsidRDefault="004D32BB" w:rsidP="004D32BB">
      <w:pPr>
        <w:rPr>
          <w:lang w:val="en-IN"/>
        </w:rPr>
      </w:pPr>
      <w:r w:rsidRPr="004D32BB">
        <w:rPr>
          <w:b/>
          <w:bCs/>
          <w:lang w:val="en-IN"/>
        </w:rPr>
        <w:t>Patch / Vendor Reference:</w:t>
      </w:r>
    </w:p>
    <w:p w14:paraId="29830ED6" w14:textId="77777777" w:rsidR="004D32BB" w:rsidRPr="004D32BB" w:rsidRDefault="004D32BB" w:rsidP="004D32BB">
      <w:pPr>
        <w:numPr>
          <w:ilvl w:val="0"/>
          <w:numId w:val="32"/>
        </w:numPr>
        <w:rPr>
          <w:lang w:val="en-IN"/>
        </w:rPr>
      </w:pPr>
      <w:hyperlink r:id="rId18" w:history="1">
        <w:r w:rsidRPr="004D32BB">
          <w:rPr>
            <w:rStyle w:val="Hyperlink"/>
            <w:lang w:val="en-IN"/>
          </w:rPr>
          <w:t>https://tomcat.apache.org/security.html</w:t>
        </w:r>
      </w:hyperlink>
    </w:p>
    <w:p w14:paraId="23DCE9AE" w14:textId="77777777" w:rsidR="004D32BB" w:rsidRPr="004D32BB" w:rsidRDefault="004D32BB" w:rsidP="004D32BB">
      <w:pPr>
        <w:numPr>
          <w:ilvl w:val="0"/>
          <w:numId w:val="32"/>
        </w:numPr>
        <w:rPr>
          <w:lang w:val="en-IN"/>
        </w:rPr>
      </w:pPr>
      <w:hyperlink r:id="rId19" w:history="1">
        <w:r w:rsidRPr="004D32BB">
          <w:rPr>
            <w:rStyle w:val="Hyperlink"/>
            <w:lang w:val="en-IN"/>
          </w:rPr>
          <w:t>https://tomcat.apache.org/download-10.cgi</w:t>
        </w:r>
      </w:hyperlink>
    </w:p>
    <w:p w14:paraId="55F2D8BD" w14:textId="77777777" w:rsidR="004D32BB" w:rsidRPr="004D32BB" w:rsidRDefault="004D32BB" w:rsidP="004D32BB">
      <w:pPr>
        <w:rPr>
          <w:b/>
          <w:bCs/>
          <w:lang w:val="en-IN"/>
        </w:rPr>
      </w:pPr>
      <w:r w:rsidRPr="004D32BB">
        <w:rPr>
          <w:b/>
          <w:bCs/>
          <w:lang w:val="en-IN"/>
        </w:rPr>
        <w:t>6.2.2 Weak HTTP Security Headers</w:t>
      </w:r>
    </w:p>
    <w:p w14:paraId="6071BAFA" w14:textId="77777777" w:rsidR="004D32BB" w:rsidRPr="004D32BB" w:rsidRDefault="004D32BB" w:rsidP="004D32BB">
      <w:pPr>
        <w:rPr>
          <w:lang w:val="en-IN"/>
        </w:rPr>
      </w:pPr>
      <w:r w:rsidRPr="004D32BB">
        <w:rPr>
          <w:b/>
          <w:bCs/>
          <w:lang w:val="en-IN"/>
        </w:rPr>
        <w:t>Issue:</w:t>
      </w:r>
      <w:r w:rsidRPr="004D32BB">
        <w:rPr>
          <w:lang w:val="en-IN"/>
        </w:rPr>
        <w:br/>
        <w:t>The web server was missing important HTTP security headers, increasing exposure to attacks such as clickjacking and cross-site scripting (XSS).</w:t>
      </w:r>
    </w:p>
    <w:p w14:paraId="061EED61" w14:textId="77777777" w:rsidR="004D32BB" w:rsidRPr="004D32BB" w:rsidRDefault="004D32BB" w:rsidP="004D32BB">
      <w:pPr>
        <w:rPr>
          <w:lang w:val="en-IN"/>
        </w:rPr>
      </w:pPr>
      <w:r w:rsidRPr="004D32BB">
        <w:rPr>
          <w:b/>
          <w:bCs/>
          <w:lang w:val="en-IN"/>
        </w:rPr>
        <w:t>Recommended Fix:</w:t>
      </w:r>
      <w:r w:rsidRPr="004D32BB">
        <w:rPr>
          <w:lang w:val="en-IN"/>
        </w:rPr>
        <w:br/>
        <w:t>Configure the following security headers in the Apache configuration file:</w:t>
      </w:r>
    </w:p>
    <w:p w14:paraId="6B854C92" w14:textId="77777777" w:rsidR="004D32BB" w:rsidRPr="004D32BB" w:rsidRDefault="004D32BB" w:rsidP="004D32BB">
      <w:pPr>
        <w:rPr>
          <w:lang w:val="en-IN"/>
        </w:rPr>
      </w:pPr>
      <w:r w:rsidRPr="004D32BB">
        <w:rPr>
          <w:lang w:val="en-IN"/>
        </w:rPr>
        <w:t>Header always set X-Frame-Options "DENY"</w:t>
      </w:r>
    </w:p>
    <w:p w14:paraId="73D76EED" w14:textId="77777777" w:rsidR="004D32BB" w:rsidRPr="004D32BB" w:rsidRDefault="004D32BB" w:rsidP="004D32BB">
      <w:pPr>
        <w:rPr>
          <w:lang w:val="en-IN"/>
        </w:rPr>
      </w:pPr>
      <w:r w:rsidRPr="004D32BB">
        <w:rPr>
          <w:lang w:val="en-IN"/>
        </w:rPr>
        <w:t>Header always set X-Content-Type-Options "nosniff"</w:t>
      </w:r>
    </w:p>
    <w:p w14:paraId="2AC77DE6" w14:textId="77777777" w:rsidR="004D32BB" w:rsidRPr="004D32BB" w:rsidRDefault="004D32BB" w:rsidP="004D32BB">
      <w:pPr>
        <w:rPr>
          <w:lang w:val="en-IN"/>
        </w:rPr>
      </w:pPr>
      <w:r w:rsidRPr="004D32BB">
        <w:rPr>
          <w:lang w:val="en-IN"/>
        </w:rPr>
        <w:t>Header always set X-XSS-Protection "1; mode=block"</w:t>
      </w:r>
    </w:p>
    <w:p w14:paraId="4235A783" w14:textId="77777777" w:rsidR="004D32BB" w:rsidRPr="004D32BB" w:rsidRDefault="004D32BB" w:rsidP="004D32BB">
      <w:pPr>
        <w:rPr>
          <w:lang w:val="en-IN"/>
        </w:rPr>
      </w:pPr>
      <w:r w:rsidRPr="004D32BB">
        <w:rPr>
          <w:lang w:val="en-IN"/>
        </w:rPr>
        <w:t>Header always set Content-Security-Policy "default-src 'self'"</w:t>
      </w:r>
    </w:p>
    <w:p w14:paraId="1F6826F5" w14:textId="77777777" w:rsidR="004D32BB" w:rsidRPr="004D32BB" w:rsidRDefault="004D32BB" w:rsidP="004D32BB">
      <w:pPr>
        <w:rPr>
          <w:lang w:val="en-IN"/>
        </w:rPr>
      </w:pPr>
      <w:r w:rsidRPr="004D32BB">
        <w:rPr>
          <w:b/>
          <w:bCs/>
          <w:lang w:val="en-IN"/>
        </w:rPr>
        <w:t>Patch / Best Practice Reference:</w:t>
      </w:r>
    </w:p>
    <w:p w14:paraId="79AB3AB9" w14:textId="77777777" w:rsidR="004D32BB" w:rsidRPr="004D32BB" w:rsidRDefault="004D32BB" w:rsidP="004D32BB">
      <w:pPr>
        <w:numPr>
          <w:ilvl w:val="0"/>
          <w:numId w:val="33"/>
        </w:numPr>
        <w:rPr>
          <w:lang w:val="en-IN"/>
        </w:rPr>
      </w:pPr>
      <w:hyperlink r:id="rId20" w:history="1">
        <w:r w:rsidRPr="004D32BB">
          <w:rPr>
            <w:rStyle w:val="Hyperlink"/>
            <w:lang w:val="en-IN"/>
          </w:rPr>
          <w:t>https://owasp.org/www-project-secure-headers/</w:t>
        </w:r>
      </w:hyperlink>
    </w:p>
    <w:p w14:paraId="38F8D47A" w14:textId="77777777" w:rsidR="004D32BB" w:rsidRPr="004D32BB" w:rsidRDefault="004D32BB" w:rsidP="004D32BB">
      <w:pPr>
        <w:numPr>
          <w:ilvl w:val="0"/>
          <w:numId w:val="33"/>
        </w:numPr>
        <w:rPr>
          <w:lang w:val="en-IN"/>
        </w:rPr>
      </w:pPr>
      <w:hyperlink r:id="rId21" w:history="1">
        <w:r w:rsidRPr="004D32BB">
          <w:rPr>
            <w:rStyle w:val="Hyperlink"/>
            <w:lang w:val="en-IN"/>
          </w:rPr>
          <w:t>https://httpd.apache.org/docs/current/mod/mod_headers.html</w:t>
        </w:r>
      </w:hyperlink>
    </w:p>
    <w:p w14:paraId="2EF7D416" w14:textId="77777777" w:rsidR="004D32BB" w:rsidRPr="004D32BB" w:rsidRDefault="004D32BB" w:rsidP="004D32BB">
      <w:pPr>
        <w:rPr>
          <w:b/>
          <w:bCs/>
          <w:lang w:val="en-IN"/>
        </w:rPr>
      </w:pPr>
      <w:r w:rsidRPr="004D32BB">
        <w:rPr>
          <w:b/>
          <w:bCs/>
          <w:lang w:val="en-IN"/>
        </w:rPr>
        <w:t>6.2.3 Open Unused Ports</w:t>
      </w:r>
    </w:p>
    <w:p w14:paraId="7490252F" w14:textId="77777777" w:rsidR="004D32BB" w:rsidRPr="004D32BB" w:rsidRDefault="004D32BB" w:rsidP="004D32BB">
      <w:pPr>
        <w:rPr>
          <w:lang w:val="en-IN"/>
        </w:rPr>
      </w:pPr>
      <w:r w:rsidRPr="004D32BB">
        <w:rPr>
          <w:b/>
          <w:bCs/>
          <w:lang w:val="en-IN"/>
        </w:rPr>
        <w:t>Issue:</w:t>
      </w:r>
      <w:r w:rsidRPr="004D32BB">
        <w:rPr>
          <w:lang w:val="en-IN"/>
        </w:rPr>
        <w:br/>
        <w:t>Multiple open ports were detected that are not required for business operations, increasing the attack surface.</w:t>
      </w:r>
    </w:p>
    <w:p w14:paraId="58EF6A11" w14:textId="77777777" w:rsidR="004D32BB" w:rsidRPr="004D32BB" w:rsidRDefault="004D32BB" w:rsidP="004D32BB">
      <w:pPr>
        <w:rPr>
          <w:lang w:val="en-IN"/>
        </w:rPr>
      </w:pPr>
      <w:r w:rsidRPr="004D32BB">
        <w:rPr>
          <w:b/>
          <w:bCs/>
          <w:lang w:val="en-IN"/>
        </w:rPr>
        <w:t>Recommended Fix:</w:t>
      </w:r>
    </w:p>
    <w:p w14:paraId="73C500E3" w14:textId="77777777" w:rsidR="004D32BB" w:rsidRPr="004D32BB" w:rsidRDefault="004D32BB" w:rsidP="004D32BB">
      <w:pPr>
        <w:numPr>
          <w:ilvl w:val="0"/>
          <w:numId w:val="34"/>
        </w:numPr>
        <w:rPr>
          <w:lang w:val="en-IN"/>
        </w:rPr>
      </w:pPr>
      <w:r w:rsidRPr="004D32BB">
        <w:rPr>
          <w:lang w:val="en-IN"/>
        </w:rPr>
        <w:t>Identify unused services and disable them.</w:t>
      </w:r>
    </w:p>
    <w:p w14:paraId="67C00830" w14:textId="77777777" w:rsidR="004D32BB" w:rsidRPr="004D32BB" w:rsidRDefault="004D32BB" w:rsidP="004D32BB">
      <w:pPr>
        <w:numPr>
          <w:ilvl w:val="0"/>
          <w:numId w:val="34"/>
        </w:numPr>
        <w:rPr>
          <w:lang w:val="en-IN"/>
        </w:rPr>
      </w:pPr>
      <w:r w:rsidRPr="004D32BB">
        <w:rPr>
          <w:lang w:val="en-IN"/>
        </w:rPr>
        <w:t>Apply firewall rules to restrict network access.</w:t>
      </w:r>
    </w:p>
    <w:p w14:paraId="4D06FFDD" w14:textId="77777777" w:rsidR="004D32BB" w:rsidRPr="004D32BB" w:rsidRDefault="004D32BB" w:rsidP="004D32BB">
      <w:pPr>
        <w:rPr>
          <w:lang w:val="en-IN"/>
        </w:rPr>
      </w:pPr>
      <w:r w:rsidRPr="004D32BB">
        <w:rPr>
          <w:b/>
          <w:bCs/>
          <w:lang w:val="en-IN"/>
        </w:rPr>
        <w:t>Example Configuration (Linux Firewall):</w:t>
      </w:r>
    </w:p>
    <w:p w14:paraId="2092A6BE" w14:textId="77777777" w:rsidR="004D32BB" w:rsidRPr="004D32BB" w:rsidRDefault="004D32BB" w:rsidP="004D32BB">
      <w:pPr>
        <w:rPr>
          <w:lang w:val="en-IN"/>
        </w:rPr>
      </w:pPr>
      <w:r w:rsidRPr="004D32BB">
        <w:rPr>
          <w:lang w:val="en-IN"/>
        </w:rPr>
        <w:t>sudo ufw deny 21</w:t>
      </w:r>
    </w:p>
    <w:p w14:paraId="35137841" w14:textId="77777777" w:rsidR="004D32BB" w:rsidRPr="004D32BB" w:rsidRDefault="004D32BB" w:rsidP="004D32BB">
      <w:pPr>
        <w:rPr>
          <w:lang w:val="en-IN"/>
        </w:rPr>
      </w:pPr>
      <w:r w:rsidRPr="004D32BB">
        <w:rPr>
          <w:lang w:val="en-IN"/>
        </w:rPr>
        <w:lastRenderedPageBreak/>
        <w:t>sudo ufw deny 23</w:t>
      </w:r>
    </w:p>
    <w:p w14:paraId="46F9160D" w14:textId="77777777" w:rsidR="004D32BB" w:rsidRPr="004D32BB" w:rsidRDefault="004D32BB" w:rsidP="004D32BB">
      <w:pPr>
        <w:rPr>
          <w:lang w:val="en-IN"/>
        </w:rPr>
      </w:pPr>
      <w:r w:rsidRPr="004D32BB">
        <w:rPr>
          <w:lang w:val="en-IN"/>
        </w:rPr>
        <w:t>sudo ufw enable</w:t>
      </w:r>
    </w:p>
    <w:p w14:paraId="5CCFD2A7" w14:textId="77777777" w:rsidR="004D32BB" w:rsidRPr="004D32BB" w:rsidRDefault="004D32BB" w:rsidP="004D32BB">
      <w:pPr>
        <w:rPr>
          <w:lang w:val="en-IN"/>
        </w:rPr>
      </w:pPr>
      <w:r w:rsidRPr="004D32BB">
        <w:rPr>
          <w:b/>
          <w:bCs/>
          <w:lang w:val="en-IN"/>
        </w:rPr>
        <w:t>Reference:</w:t>
      </w:r>
    </w:p>
    <w:p w14:paraId="2BD13A05" w14:textId="77777777" w:rsidR="004D32BB" w:rsidRPr="004D32BB" w:rsidRDefault="004D32BB" w:rsidP="004D32BB">
      <w:pPr>
        <w:numPr>
          <w:ilvl w:val="0"/>
          <w:numId w:val="35"/>
        </w:numPr>
        <w:rPr>
          <w:lang w:val="en-IN"/>
        </w:rPr>
      </w:pPr>
      <w:hyperlink r:id="rId22" w:history="1">
        <w:r w:rsidRPr="004D32BB">
          <w:rPr>
            <w:rStyle w:val="Hyperlink"/>
            <w:lang w:val="en-IN"/>
          </w:rPr>
          <w:t>https://www.cisecurity.org/cis-benchmarks</w:t>
        </w:r>
      </w:hyperlink>
    </w:p>
    <w:p w14:paraId="27E2F203" w14:textId="1870A2F3" w:rsidR="00854C05" w:rsidRPr="00854C05" w:rsidRDefault="004D32BB" w:rsidP="004D32BB">
      <w:pPr>
        <w:numPr>
          <w:ilvl w:val="0"/>
          <w:numId w:val="35"/>
        </w:numPr>
        <w:rPr>
          <w:lang w:val="en-IN"/>
        </w:rPr>
      </w:pPr>
      <w:hyperlink r:id="rId23" w:history="1">
        <w:r w:rsidRPr="004D32BB">
          <w:rPr>
            <w:rStyle w:val="Hyperlink"/>
            <w:lang w:val="en-IN"/>
          </w:rPr>
          <w:t>https://www.nist.gov/cyberframework</w:t>
        </w:r>
      </w:hyperlink>
    </w:p>
    <w:p w14:paraId="486B28D8" w14:textId="77777777" w:rsidR="00854C05" w:rsidRPr="00854C05" w:rsidRDefault="00000000" w:rsidP="00854C05">
      <w:pPr>
        <w:rPr>
          <w:lang w:val="en-IN"/>
        </w:rPr>
      </w:pPr>
      <w:r>
        <w:rPr>
          <w:lang w:val="en-IN"/>
        </w:rPr>
        <w:pict w14:anchorId="5682DF49">
          <v:rect id="_x0000_i1044" style="width:0;height:1.5pt" o:hralign="center" o:hrstd="t" o:hr="t" fillcolor="#a0a0a0" stroked="f"/>
        </w:pict>
      </w:r>
    </w:p>
    <w:p w14:paraId="520AB272" w14:textId="77777777" w:rsidR="00854C05" w:rsidRPr="00854C05" w:rsidRDefault="00854C05" w:rsidP="00854C05">
      <w:pPr>
        <w:rPr>
          <w:b/>
          <w:bCs/>
          <w:lang w:val="en-IN"/>
        </w:rPr>
      </w:pPr>
      <w:r w:rsidRPr="00854C05">
        <w:rPr>
          <w:b/>
          <w:bCs/>
          <w:lang w:val="en-IN"/>
        </w:rPr>
        <w:t>8. Conclusion</w:t>
      </w:r>
    </w:p>
    <w:p w14:paraId="7F6CA04B" w14:textId="77777777" w:rsidR="00854C05" w:rsidRPr="00854C05" w:rsidRDefault="00854C05" w:rsidP="00854C05">
      <w:pPr>
        <w:rPr>
          <w:lang w:val="en-IN"/>
        </w:rPr>
      </w:pPr>
      <w:r w:rsidRPr="00854C05">
        <w:rPr>
          <w:lang w:val="en-IN"/>
        </w:rPr>
        <w:t xml:space="preserve">This practical assessment demonstrates how </w:t>
      </w:r>
      <w:r w:rsidRPr="00854C05">
        <w:rPr>
          <w:b/>
          <w:bCs/>
          <w:lang w:val="en-IN"/>
        </w:rPr>
        <w:t>free and open-source tools</w:t>
      </w:r>
      <w:r w:rsidRPr="00854C05">
        <w:rPr>
          <w:lang w:val="en-IN"/>
        </w:rPr>
        <w:t xml:space="preserve"> can effectively identify and assess security vulnerabilities. By combining vulnerability scanning, risk analysis, and professional documentation, a comprehensive security assessment can be performed even without commercial tools. This exercise reinforces real-world cybersecurity practices and aligns with industry standards.</w:t>
      </w:r>
    </w:p>
    <w:p w14:paraId="054E5822" w14:textId="77777777" w:rsidR="00854C05" w:rsidRPr="00854C05" w:rsidRDefault="00000000" w:rsidP="00854C05">
      <w:pPr>
        <w:rPr>
          <w:lang w:val="en-IN"/>
        </w:rPr>
      </w:pPr>
      <w:r>
        <w:rPr>
          <w:lang w:val="en-IN"/>
        </w:rPr>
        <w:pict w14:anchorId="75BCDF6A">
          <v:rect id="_x0000_i1045" style="width:0;height:1.5pt" o:hralign="center" o:hrstd="t" o:hr="t" fillcolor="#a0a0a0" stroked="f"/>
        </w:pict>
      </w:r>
    </w:p>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F5AFAD" w14:textId="77777777" w:rsidR="00C776D2" w:rsidRDefault="00C776D2"/>
    <w:p w14:paraId="23614529" w14:textId="77777777" w:rsidR="00C776D2" w:rsidRDefault="00C776D2"/>
    <w:p w14:paraId="343B65F0" w14:textId="3CB0D355" w:rsidR="00C776D2" w:rsidRDefault="00C776D2"/>
    <w:sectPr w:rsidR="00C776D2" w:rsidSect="003B4604">
      <w:headerReference w:type="default" r:id="rId24"/>
      <w:footerReference w:type="default" r:id="rId25"/>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703D8" w14:textId="77777777" w:rsidR="00A71AD0" w:rsidRDefault="00A71AD0">
      <w:pPr>
        <w:spacing w:line="240" w:lineRule="auto"/>
      </w:pPr>
      <w:r>
        <w:separator/>
      </w:r>
    </w:p>
  </w:endnote>
  <w:endnote w:type="continuationSeparator" w:id="0">
    <w:p w14:paraId="080DAF3C" w14:textId="77777777" w:rsidR="00A71AD0" w:rsidRDefault="00A71A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46"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54C7B" w14:textId="77777777" w:rsidR="00A71AD0" w:rsidRDefault="00A71AD0">
      <w:pPr>
        <w:spacing w:line="240" w:lineRule="auto"/>
      </w:pPr>
      <w:r>
        <w:separator/>
      </w:r>
    </w:p>
  </w:footnote>
  <w:footnote w:type="continuationSeparator" w:id="0">
    <w:p w14:paraId="6DE2FAAA" w14:textId="77777777" w:rsidR="00A71AD0" w:rsidRDefault="00A71A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BDE"/>
    <w:multiLevelType w:val="multilevel"/>
    <w:tmpl w:val="FDD6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322DA"/>
    <w:multiLevelType w:val="multilevel"/>
    <w:tmpl w:val="8C46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A6F6F"/>
    <w:multiLevelType w:val="multilevel"/>
    <w:tmpl w:val="895E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D6B27"/>
    <w:multiLevelType w:val="multilevel"/>
    <w:tmpl w:val="03D8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E26E5"/>
    <w:multiLevelType w:val="multilevel"/>
    <w:tmpl w:val="AF1E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C072A"/>
    <w:multiLevelType w:val="multilevel"/>
    <w:tmpl w:val="1AAC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224C4"/>
    <w:multiLevelType w:val="multilevel"/>
    <w:tmpl w:val="72B03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D5564D"/>
    <w:multiLevelType w:val="multilevel"/>
    <w:tmpl w:val="31B8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F7FE9"/>
    <w:multiLevelType w:val="multilevel"/>
    <w:tmpl w:val="E4B4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C6A9E"/>
    <w:multiLevelType w:val="multilevel"/>
    <w:tmpl w:val="042E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27710"/>
    <w:multiLevelType w:val="multilevel"/>
    <w:tmpl w:val="FA80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67D66"/>
    <w:multiLevelType w:val="multilevel"/>
    <w:tmpl w:val="03D4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F2CF7"/>
    <w:multiLevelType w:val="multilevel"/>
    <w:tmpl w:val="97EA4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37A63"/>
    <w:multiLevelType w:val="multilevel"/>
    <w:tmpl w:val="EF70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021DD"/>
    <w:multiLevelType w:val="multilevel"/>
    <w:tmpl w:val="90E4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965161"/>
    <w:multiLevelType w:val="multilevel"/>
    <w:tmpl w:val="8602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D69B9"/>
    <w:multiLevelType w:val="multilevel"/>
    <w:tmpl w:val="76FA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E0BFF"/>
    <w:multiLevelType w:val="multilevel"/>
    <w:tmpl w:val="EDA4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27F71"/>
    <w:multiLevelType w:val="multilevel"/>
    <w:tmpl w:val="D88E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B71E7"/>
    <w:multiLevelType w:val="multilevel"/>
    <w:tmpl w:val="1398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552D89"/>
    <w:multiLevelType w:val="multilevel"/>
    <w:tmpl w:val="1B48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164DC"/>
    <w:multiLevelType w:val="multilevel"/>
    <w:tmpl w:val="2BFA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C4092"/>
    <w:multiLevelType w:val="multilevel"/>
    <w:tmpl w:val="AB58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80F78"/>
    <w:multiLevelType w:val="multilevel"/>
    <w:tmpl w:val="6186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3D6D96"/>
    <w:multiLevelType w:val="multilevel"/>
    <w:tmpl w:val="D1EC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EC58BA"/>
    <w:multiLevelType w:val="multilevel"/>
    <w:tmpl w:val="2AB8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2431DA"/>
    <w:multiLevelType w:val="multilevel"/>
    <w:tmpl w:val="70E4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9F74DE"/>
    <w:multiLevelType w:val="multilevel"/>
    <w:tmpl w:val="7984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957F0E"/>
    <w:multiLevelType w:val="multilevel"/>
    <w:tmpl w:val="FC1C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496460"/>
    <w:multiLevelType w:val="multilevel"/>
    <w:tmpl w:val="FB8E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084469"/>
    <w:multiLevelType w:val="multilevel"/>
    <w:tmpl w:val="50DC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E4608"/>
    <w:multiLevelType w:val="multilevel"/>
    <w:tmpl w:val="CA58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92143"/>
    <w:multiLevelType w:val="multilevel"/>
    <w:tmpl w:val="A3A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B03AF6"/>
    <w:multiLevelType w:val="multilevel"/>
    <w:tmpl w:val="5B0A1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D560B1"/>
    <w:multiLevelType w:val="multilevel"/>
    <w:tmpl w:val="5460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B258AE"/>
    <w:multiLevelType w:val="multilevel"/>
    <w:tmpl w:val="CDD6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151138">
    <w:abstractNumId w:val="18"/>
  </w:num>
  <w:num w:numId="2" w16cid:durableId="642586036">
    <w:abstractNumId w:val="15"/>
  </w:num>
  <w:num w:numId="3" w16cid:durableId="2030132903">
    <w:abstractNumId w:val="26"/>
  </w:num>
  <w:num w:numId="4" w16cid:durableId="1062369166">
    <w:abstractNumId w:val="31"/>
  </w:num>
  <w:num w:numId="5" w16cid:durableId="72121129">
    <w:abstractNumId w:val="25"/>
  </w:num>
  <w:num w:numId="6" w16cid:durableId="370422830">
    <w:abstractNumId w:val="12"/>
  </w:num>
  <w:num w:numId="7" w16cid:durableId="938294153">
    <w:abstractNumId w:val="8"/>
  </w:num>
  <w:num w:numId="8" w16cid:durableId="1504662375">
    <w:abstractNumId w:val="20"/>
  </w:num>
  <w:num w:numId="9" w16cid:durableId="551967453">
    <w:abstractNumId w:val="23"/>
  </w:num>
  <w:num w:numId="10" w16cid:durableId="812716685">
    <w:abstractNumId w:val="10"/>
  </w:num>
  <w:num w:numId="11" w16cid:durableId="165363695">
    <w:abstractNumId w:val="24"/>
  </w:num>
  <w:num w:numId="12" w16cid:durableId="276642762">
    <w:abstractNumId w:val="33"/>
  </w:num>
  <w:num w:numId="13" w16cid:durableId="1056591485">
    <w:abstractNumId w:val="30"/>
  </w:num>
  <w:num w:numId="14" w16cid:durableId="1256206365">
    <w:abstractNumId w:val="28"/>
  </w:num>
  <w:num w:numId="15" w16cid:durableId="773984513">
    <w:abstractNumId w:val="7"/>
  </w:num>
  <w:num w:numId="16" w16cid:durableId="1556892680">
    <w:abstractNumId w:val="5"/>
  </w:num>
  <w:num w:numId="17" w16cid:durableId="957222093">
    <w:abstractNumId w:val="9"/>
  </w:num>
  <w:num w:numId="18" w16cid:durableId="2071270514">
    <w:abstractNumId w:val="21"/>
  </w:num>
  <w:num w:numId="19" w16cid:durableId="2084912200">
    <w:abstractNumId w:val="2"/>
  </w:num>
  <w:num w:numId="20" w16cid:durableId="1063791260">
    <w:abstractNumId w:val="29"/>
  </w:num>
  <w:num w:numId="21" w16cid:durableId="575360238">
    <w:abstractNumId w:val="6"/>
  </w:num>
  <w:num w:numId="22" w16cid:durableId="818499990">
    <w:abstractNumId w:val="34"/>
  </w:num>
  <w:num w:numId="23" w16cid:durableId="1734890893">
    <w:abstractNumId w:val="19"/>
  </w:num>
  <w:num w:numId="24" w16cid:durableId="16665571">
    <w:abstractNumId w:val="27"/>
  </w:num>
  <w:num w:numId="25" w16cid:durableId="862323741">
    <w:abstractNumId w:val="3"/>
  </w:num>
  <w:num w:numId="26" w16cid:durableId="212542514">
    <w:abstractNumId w:val="16"/>
  </w:num>
  <w:num w:numId="27" w16cid:durableId="1411657633">
    <w:abstractNumId w:val="13"/>
  </w:num>
  <w:num w:numId="28" w16cid:durableId="663434808">
    <w:abstractNumId w:val="0"/>
  </w:num>
  <w:num w:numId="29" w16cid:durableId="647322957">
    <w:abstractNumId w:val="22"/>
  </w:num>
  <w:num w:numId="30" w16cid:durableId="1736969706">
    <w:abstractNumId w:val="35"/>
  </w:num>
  <w:num w:numId="31" w16cid:durableId="708070514">
    <w:abstractNumId w:val="4"/>
  </w:num>
  <w:num w:numId="32" w16cid:durableId="1698307571">
    <w:abstractNumId w:val="32"/>
  </w:num>
  <w:num w:numId="33" w16cid:durableId="1192107284">
    <w:abstractNumId w:val="14"/>
  </w:num>
  <w:num w:numId="34" w16cid:durableId="1628782876">
    <w:abstractNumId w:val="17"/>
  </w:num>
  <w:num w:numId="35" w16cid:durableId="1853831859">
    <w:abstractNumId w:val="1"/>
  </w:num>
  <w:num w:numId="36" w16cid:durableId="8510719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131A00"/>
    <w:rsid w:val="002A6FCD"/>
    <w:rsid w:val="003B4604"/>
    <w:rsid w:val="003E24FA"/>
    <w:rsid w:val="004D32BB"/>
    <w:rsid w:val="00791392"/>
    <w:rsid w:val="00794BA1"/>
    <w:rsid w:val="007F703C"/>
    <w:rsid w:val="00823ACF"/>
    <w:rsid w:val="00854C05"/>
    <w:rsid w:val="00957E0F"/>
    <w:rsid w:val="00A71AD0"/>
    <w:rsid w:val="00C776D2"/>
    <w:rsid w:val="00E57746"/>
    <w:rsid w:val="00F41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styleId="Hyperlink">
    <w:name w:val="Hyperlink"/>
    <w:basedOn w:val="DefaultParagraphFont"/>
    <w:uiPriority w:val="99"/>
    <w:unhideWhenUsed/>
    <w:rsid w:val="004D32BB"/>
    <w:rPr>
      <w:color w:val="0000FF" w:themeColor="hyperlink"/>
      <w:u w:val="single"/>
    </w:rPr>
  </w:style>
  <w:style w:type="character" w:styleId="UnresolvedMention">
    <w:name w:val="Unresolved Mention"/>
    <w:basedOn w:val="DefaultParagraphFont"/>
    <w:uiPriority w:val="99"/>
    <w:semiHidden/>
    <w:unhideWhenUsed/>
    <w:rsid w:val="004D32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tomcat.apache.org/security.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httpd.apache.org/docs/current/mod/mod_headers.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owasp.org/www-project-secure-header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nist.gov/cyberframework" TargetMode="External"/><Relationship Id="rId10" Type="http://schemas.openxmlformats.org/officeDocument/2006/relationships/image" Target="media/image4.png"/><Relationship Id="rId19" Type="http://schemas.openxmlformats.org/officeDocument/2006/relationships/hyperlink" Target="https://tomcat.apache.org/download-10.cgi"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cisecurity.org/cis-benchmarks"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11</Pages>
  <Words>1504</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Prakanth Vijayakumar</cp:lastModifiedBy>
  <cp:revision>5</cp:revision>
  <dcterms:created xsi:type="dcterms:W3CDTF">2025-07-21T00:34:00Z</dcterms:created>
  <dcterms:modified xsi:type="dcterms:W3CDTF">2026-01-01T09:41:00Z</dcterms:modified>
</cp:coreProperties>
</file>