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D6A9" w14:textId="659A3744" w:rsidR="00B666A6" w:rsidRPr="003271B7" w:rsidRDefault="00B666A6" w:rsidP="009522D0">
      <w:pPr>
        <w:widowControl w:val="0"/>
        <w:tabs>
          <w:tab w:val="left" w:pos="1565"/>
        </w:tabs>
        <w:autoSpaceDE w:val="0"/>
        <w:autoSpaceDN w:val="0"/>
        <w:spacing w:before="185" w:after="0" w:line="360" w:lineRule="auto"/>
        <w:ind w:left="360" w:right="1150" w:hanging="360"/>
        <w:jc w:val="center"/>
        <w:rPr>
          <w:rFonts w:ascii="Times New Roman" w:hAnsi="Times New Roman" w:cs="Times New Roman"/>
          <w:sz w:val="24"/>
          <w:szCs w:val="24"/>
        </w:rPr>
      </w:pPr>
      <w:r w:rsidRPr="003271B7">
        <w:rPr>
          <w:rFonts w:ascii="Times New Roman" w:hAnsi="Times New Roman" w:cs="Times New Roman"/>
          <w:sz w:val="24"/>
          <w:szCs w:val="24"/>
        </w:rPr>
        <w:t>EXPERIMENT 1 – MICROWAVE ENGINEERING</w:t>
      </w:r>
    </w:p>
    <w:p w14:paraId="4573E492" w14:textId="2C6D3A65" w:rsidR="003271B7" w:rsidRPr="003271B7" w:rsidRDefault="00B666A6" w:rsidP="003271B7">
      <w:pPr>
        <w:pStyle w:val="ListParagraph"/>
        <w:widowControl w:val="0"/>
        <w:numPr>
          <w:ilvl w:val="0"/>
          <w:numId w:val="2"/>
        </w:numPr>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TE10 Mode Simulation: A WR-90 rectangular waveguide has a = 22.86 mm, b = 10.16 mm and length L = 100 mm. Operate</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it</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at</w:t>
      </w:r>
      <w:r w:rsidRPr="003271B7">
        <w:rPr>
          <w:rFonts w:ascii="Times New Roman" w:hAnsi="Times New Roman" w:cs="Times New Roman"/>
          <w:spacing w:val="-2"/>
          <w:sz w:val="24"/>
          <w:szCs w:val="24"/>
        </w:rPr>
        <w:t xml:space="preserve"> </w:t>
      </w:r>
      <w:r w:rsidRPr="003271B7">
        <w:rPr>
          <w:rFonts w:ascii="Times New Roman" w:hAnsi="Times New Roman" w:cs="Times New Roman"/>
          <w:i/>
          <w:sz w:val="24"/>
          <w:szCs w:val="24"/>
        </w:rPr>
        <w:t>f</w:t>
      </w:r>
      <w:r w:rsidRPr="003271B7">
        <w:rPr>
          <w:rFonts w:ascii="Times New Roman" w:hAnsi="Times New Roman" w:cs="Times New Roman"/>
          <w:i/>
          <w:spacing w:val="-2"/>
          <w:sz w:val="24"/>
          <w:szCs w:val="24"/>
        </w:rPr>
        <w:t xml:space="preserve"> </w:t>
      </w:r>
      <w:r w:rsidRPr="003271B7">
        <w:rPr>
          <w:rFonts w:ascii="Times New Roman" w:hAnsi="Times New Roman" w:cs="Times New Roman"/>
          <w:sz w:val="24"/>
          <w:szCs w:val="24"/>
        </w:rPr>
        <w:t>=</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10</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GHz</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and</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excite</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the</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dominant</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TE10</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mode</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in</w:t>
      </w:r>
      <w:r w:rsidRPr="003271B7">
        <w:rPr>
          <w:rFonts w:ascii="Times New Roman" w:hAnsi="Times New Roman" w:cs="Times New Roman"/>
          <w:spacing w:val="-2"/>
          <w:sz w:val="24"/>
          <w:szCs w:val="24"/>
        </w:rPr>
        <w:t xml:space="preserve"> </w:t>
      </w:r>
      <w:r w:rsidR="003F7EF2">
        <w:rPr>
          <w:rFonts w:ascii="Times New Roman" w:hAnsi="Times New Roman" w:cs="Times New Roman"/>
          <w:sz w:val="24"/>
          <w:szCs w:val="24"/>
        </w:rPr>
        <w:t>MATLAB</w:t>
      </w:r>
      <w:r w:rsidRPr="003271B7">
        <w:rPr>
          <w:rFonts w:ascii="Times New Roman" w:hAnsi="Times New Roman" w:cs="Times New Roman"/>
          <w:sz w:val="24"/>
          <w:szCs w:val="24"/>
        </w:rPr>
        <w:t>.</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Obtain</w:t>
      </w:r>
      <w:r w:rsidRPr="003271B7">
        <w:rPr>
          <w:rFonts w:ascii="Times New Roman" w:hAnsi="Times New Roman" w:cs="Times New Roman"/>
          <w:spacing w:val="-2"/>
          <w:sz w:val="24"/>
          <w:szCs w:val="24"/>
        </w:rPr>
        <w:t xml:space="preserve"> </w:t>
      </w:r>
      <w:r w:rsidRPr="003271B7">
        <w:rPr>
          <w:rFonts w:ascii="Times New Roman" w:hAnsi="Times New Roman" w:cs="Times New Roman"/>
          <w:sz w:val="24"/>
          <w:szCs w:val="24"/>
        </w:rPr>
        <w:t>the E-field</w:t>
      </w:r>
      <w:r w:rsidRPr="003271B7">
        <w:rPr>
          <w:rFonts w:ascii="Times New Roman" w:hAnsi="Times New Roman" w:cs="Times New Roman"/>
          <w:spacing w:val="26"/>
          <w:sz w:val="24"/>
          <w:szCs w:val="24"/>
        </w:rPr>
        <w:t xml:space="preserve"> </w:t>
      </w:r>
      <w:r w:rsidRPr="003271B7">
        <w:rPr>
          <w:rFonts w:ascii="Times New Roman" w:hAnsi="Times New Roman" w:cs="Times New Roman"/>
          <w:sz w:val="24"/>
          <w:szCs w:val="24"/>
        </w:rPr>
        <w:t>and</w:t>
      </w:r>
      <w:r w:rsidRPr="003271B7">
        <w:rPr>
          <w:rFonts w:ascii="Times New Roman" w:hAnsi="Times New Roman" w:cs="Times New Roman"/>
          <w:spacing w:val="26"/>
          <w:sz w:val="24"/>
          <w:szCs w:val="24"/>
        </w:rPr>
        <w:t xml:space="preserve"> </w:t>
      </w:r>
      <w:r w:rsidRPr="003271B7">
        <w:rPr>
          <w:rFonts w:ascii="Times New Roman" w:hAnsi="Times New Roman" w:cs="Times New Roman"/>
          <w:sz w:val="24"/>
          <w:szCs w:val="24"/>
        </w:rPr>
        <w:t>H-field distributions, simulated cutoff frequency fc and propagation constant β. Calculate fc (theory) = c/(2a), β = (2πf/</w:t>
      </w:r>
      <w:proofErr w:type="gramStart"/>
      <w:r w:rsidRPr="003271B7">
        <w:rPr>
          <w:rFonts w:ascii="Times New Roman" w:hAnsi="Times New Roman" w:cs="Times New Roman"/>
          <w:sz w:val="24"/>
          <w:szCs w:val="24"/>
        </w:rPr>
        <w:t>c)√</w:t>
      </w:r>
      <w:proofErr w:type="gramEnd"/>
      <w:r w:rsidRPr="003271B7">
        <w:rPr>
          <w:rFonts w:ascii="Times New Roman" w:hAnsi="Times New Roman" w:cs="Times New Roman"/>
          <w:sz w:val="24"/>
          <w:szCs w:val="24"/>
        </w:rPr>
        <w:t>[1−(fc/</w:t>
      </w:r>
      <w:proofErr w:type="gramStart"/>
      <w:r w:rsidRPr="003271B7">
        <w:rPr>
          <w:rFonts w:ascii="Times New Roman" w:hAnsi="Times New Roman" w:cs="Times New Roman"/>
          <w:sz w:val="24"/>
          <w:szCs w:val="24"/>
        </w:rPr>
        <w:t>f)²</w:t>
      </w:r>
      <w:proofErr w:type="gramEnd"/>
      <w:r w:rsidRPr="003271B7">
        <w:rPr>
          <w:rFonts w:ascii="Times New Roman" w:hAnsi="Times New Roman" w:cs="Times New Roman"/>
          <w:sz w:val="24"/>
          <w:szCs w:val="24"/>
        </w:rPr>
        <w:t>], and the percentage deviation of simulated fc from theoretical fc.</w:t>
      </w:r>
    </w:p>
    <w:p w14:paraId="1F379CA5" w14:textId="77777777"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p>
    <w:p w14:paraId="0C996F24" w14:textId="70D4651A"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AIM –   To simulate the dominant TE₁₀ mode in a WR-90 rectangular waveguide using HFSS at 10 GHz, obtain the electric and magnetic field distributions, determine the cutoff frequency and propagation constant, and calculate the percentage deviation between simulated and theoretical cutoff frequencies.</w:t>
      </w:r>
    </w:p>
    <w:p w14:paraId="22D5D1BD" w14:textId="5C0808B4"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 xml:space="preserve">SOFTWARE REQUIRED – </w:t>
      </w:r>
    </w:p>
    <w:p w14:paraId="27BD0824" w14:textId="79788135" w:rsidR="003271B7" w:rsidRPr="003271B7" w:rsidRDefault="003271B7" w:rsidP="003271B7">
      <w:pPr>
        <w:pStyle w:val="ListParagraph"/>
        <w:widowControl w:val="0"/>
        <w:numPr>
          <w:ilvl w:val="0"/>
          <w:numId w:val="3"/>
        </w:numPr>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MATLAB</w:t>
      </w:r>
    </w:p>
    <w:p w14:paraId="39959E54" w14:textId="4C872355"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t>PROGRAM –</w:t>
      </w:r>
    </w:p>
    <w:p w14:paraId="33D5063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clc</w:t>
      </w:r>
      <w:proofErr w:type="spellEnd"/>
      <w:r w:rsidRPr="00B666A6">
        <w:rPr>
          <w:rFonts w:ascii="Times New Roman" w:hAnsi="Times New Roman" w:cs="Times New Roman"/>
          <w:sz w:val="24"/>
          <w:szCs w:val="24"/>
        </w:rPr>
        <w:t>;</w:t>
      </w:r>
    </w:p>
    <w:p w14:paraId="0E5CC7E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clear;</w:t>
      </w:r>
    </w:p>
    <w:p w14:paraId="186D7A7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close all;</w:t>
      </w:r>
    </w:p>
    <w:p w14:paraId="761C88B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WR-90 Rectangular Waveguide Parameters</w:t>
      </w:r>
    </w:p>
    <w:p w14:paraId="3FB545B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a = 22.86e-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Width in metres</w:t>
      </w:r>
    </w:p>
    <w:p w14:paraId="2840861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b = 10.16e-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Height in metres</w:t>
      </w:r>
    </w:p>
    <w:p w14:paraId="4E6465C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L = 100e-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Length in metres</w:t>
      </w:r>
    </w:p>
    <w:p w14:paraId="7CA0C20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 = 10e</w:t>
      </w:r>
      <w:proofErr w:type="gramStart"/>
      <w:r w:rsidRPr="00B666A6">
        <w:rPr>
          <w:rFonts w:ascii="Times New Roman" w:hAnsi="Times New Roman" w:cs="Times New Roman"/>
          <w:sz w:val="24"/>
          <w:szCs w:val="24"/>
        </w:rPr>
        <w:t xml:space="preserve">9;   </w:t>
      </w:r>
      <w:proofErr w:type="gramEnd"/>
      <w:r w:rsidRPr="00B666A6">
        <w:rPr>
          <w:rFonts w:ascii="Times New Roman" w:hAnsi="Times New Roman" w:cs="Times New Roman"/>
          <w:sz w:val="24"/>
          <w:szCs w:val="24"/>
        </w:rPr>
        <w:t xml:space="preserve">        % Operating frequency = 10 GHz</w:t>
      </w:r>
    </w:p>
    <w:p w14:paraId="3E407EBA"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c = 3e</w:t>
      </w:r>
      <w:proofErr w:type="gramStart"/>
      <w:r w:rsidRPr="00B666A6">
        <w:rPr>
          <w:rFonts w:ascii="Times New Roman" w:hAnsi="Times New Roman" w:cs="Times New Roman"/>
          <w:sz w:val="24"/>
          <w:szCs w:val="24"/>
        </w:rPr>
        <w:t xml:space="preserve">8;   </w:t>
      </w:r>
      <w:proofErr w:type="gramEnd"/>
      <w:r w:rsidRPr="00B666A6">
        <w:rPr>
          <w:rFonts w:ascii="Times New Roman" w:hAnsi="Times New Roman" w:cs="Times New Roman"/>
          <w:sz w:val="24"/>
          <w:szCs w:val="24"/>
        </w:rPr>
        <w:t xml:space="preserve">         % Speed of light (m/s)</w:t>
      </w:r>
    </w:p>
    <w:p w14:paraId="060C198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Theoretical Cutoff Frequency for TE10</w:t>
      </w:r>
    </w:p>
    <w:p w14:paraId="193C8FA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lastRenderedPageBreak/>
        <w:t>fc_theory</w:t>
      </w:r>
      <w:proofErr w:type="spellEnd"/>
      <w:r w:rsidRPr="00B666A6">
        <w:rPr>
          <w:rFonts w:ascii="Times New Roman" w:hAnsi="Times New Roman" w:cs="Times New Roman"/>
          <w:sz w:val="24"/>
          <w:szCs w:val="24"/>
        </w:rPr>
        <w:t xml:space="preserve"> = c/(2*a);</w:t>
      </w:r>
    </w:p>
    <w:p w14:paraId="342100D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Propagation Constant</w:t>
      </w:r>
    </w:p>
    <w:p w14:paraId="712A105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if f &gt; </w:t>
      </w:r>
      <w:proofErr w:type="spellStart"/>
      <w:r w:rsidRPr="00B666A6">
        <w:rPr>
          <w:rFonts w:ascii="Times New Roman" w:hAnsi="Times New Roman" w:cs="Times New Roman"/>
          <w:sz w:val="24"/>
          <w:szCs w:val="24"/>
        </w:rPr>
        <w:t>fc_theory</w:t>
      </w:r>
      <w:proofErr w:type="spellEnd"/>
    </w:p>
    <w:p w14:paraId="75C2E54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beta = (2*pi*f/</w:t>
      </w:r>
      <w:proofErr w:type="gramStart"/>
      <w:r w:rsidRPr="00B666A6">
        <w:rPr>
          <w:rFonts w:ascii="Times New Roman" w:hAnsi="Times New Roman" w:cs="Times New Roman"/>
          <w:sz w:val="24"/>
          <w:szCs w:val="24"/>
        </w:rPr>
        <w:t>c)*</w:t>
      </w:r>
      <w:proofErr w:type="gramEnd"/>
      <w:r w:rsidRPr="00B666A6">
        <w:rPr>
          <w:rFonts w:ascii="Times New Roman" w:hAnsi="Times New Roman" w:cs="Times New Roman"/>
          <w:sz w:val="24"/>
          <w:szCs w:val="24"/>
        </w:rPr>
        <w:t>sqrt(1-(</w:t>
      </w:r>
      <w:proofErr w:type="spellStart"/>
      <w:r w:rsidRPr="00B666A6">
        <w:rPr>
          <w:rFonts w:ascii="Times New Roman" w:hAnsi="Times New Roman" w:cs="Times New Roman"/>
          <w:sz w:val="24"/>
          <w:szCs w:val="24"/>
        </w:rPr>
        <w:t>fc_theory</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f)^</w:t>
      </w:r>
      <w:proofErr w:type="gramEnd"/>
      <w:r w:rsidRPr="00B666A6">
        <w:rPr>
          <w:rFonts w:ascii="Times New Roman" w:hAnsi="Times New Roman" w:cs="Times New Roman"/>
          <w:sz w:val="24"/>
          <w:szCs w:val="24"/>
        </w:rPr>
        <w:t>2);</w:t>
      </w:r>
    </w:p>
    <w:p w14:paraId="50E39E4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else</w:t>
      </w:r>
    </w:p>
    <w:p w14:paraId="473AF10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beta = 0;</w:t>
      </w:r>
    </w:p>
    <w:p w14:paraId="713A3C7B" w14:textId="77777777"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end</w:t>
      </w:r>
    </w:p>
    <w:p w14:paraId="0376CD36" w14:textId="1D0C0576"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Display Results</w:t>
      </w:r>
    </w:p>
    <w:p w14:paraId="7FAB3F2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MODE RESULTS\n');</w:t>
      </w:r>
    </w:p>
    <w:p w14:paraId="67A266E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('-----------------------------\n');</w:t>
      </w:r>
    </w:p>
    <w:p w14:paraId="78D51EAE" w14:textId="77777777"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'Theoretical cutoff frequency = %.4f GHz\n', ...</w:t>
      </w:r>
    </w:p>
    <w:p w14:paraId="07D3A2B1" w14:textId="2C7E0010"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r w:rsidRPr="00B666A6">
        <w:rPr>
          <w:rFonts w:ascii="Times New Roman" w:hAnsi="Times New Roman" w:cs="Times New Roman"/>
          <w:sz w:val="24"/>
          <w:szCs w:val="24"/>
        </w:rPr>
        <w:t>fc_theory</w:t>
      </w:r>
      <w:proofErr w:type="spellEnd"/>
      <w:r w:rsidRPr="00B666A6">
        <w:rPr>
          <w:rFonts w:ascii="Times New Roman" w:hAnsi="Times New Roman" w:cs="Times New Roman"/>
          <w:sz w:val="24"/>
          <w:szCs w:val="24"/>
        </w:rPr>
        <w:t>/1e9);</w:t>
      </w:r>
    </w:p>
    <w:p w14:paraId="5D1507F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'Operating frequency = %.4f GHz\n', f/1e9);</w:t>
      </w:r>
    </w:p>
    <w:p w14:paraId="0ADE5F6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'Propagation constant beta = %.4f rad/m\n', beta);</w:t>
      </w:r>
    </w:p>
    <w:p w14:paraId="0FFEA46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'Guide wavelength = %.4f mm\n', 2*pi/beta*1000);</w:t>
      </w:r>
    </w:p>
    <w:p w14:paraId="069998D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Field Distribution Coordinates</w:t>
      </w:r>
    </w:p>
    <w:p w14:paraId="4D8A1D0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x = </w:t>
      </w:r>
      <w:proofErr w:type="spellStart"/>
      <w:r w:rsidRPr="00B666A6">
        <w:rPr>
          <w:rFonts w:ascii="Times New Roman" w:hAnsi="Times New Roman" w:cs="Times New Roman"/>
          <w:sz w:val="24"/>
          <w:szCs w:val="24"/>
        </w:rPr>
        <w:t>linspace</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0,a</w:t>
      </w:r>
      <w:proofErr w:type="gramEnd"/>
      <w:r w:rsidRPr="00B666A6">
        <w:rPr>
          <w:rFonts w:ascii="Times New Roman" w:hAnsi="Times New Roman" w:cs="Times New Roman"/>
          <w:sz w:val="24"/>
          <w:szCs w:val="24"/>
        </w:rPr>
        <w:t>,100);</w:t>
      </w:r>
    </w:p>
    <w:p w14:paraId="46880E4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z = </w:t>
      </w:r>
      <w:proofErr w:type="spellStart"/>
      <w:r w:rsidRPr="00B666A6">
        <w:rPr>
          <w:rFonts w:ascii="Times New Roman" w:hAnsi="Times New Roman" w:cs="Times New Roman"/>
          <w:sz w:val="24"/>
          <w:szCs w:val="24"/>
        </w:rPr>
        <w:t>linspace</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0,L</w:t>
      </w:r>
      <w:proofErr w:type="gramEnd"/>
      <w:r w:rsidRPr="00B666A6">
        <w:rPr>
          <w:rFonts w:ascii="Times New Roman" w:hAnsi="Times New Roman" w:cs="Times New Roman"/>
          <w:sz w:val="24"/>
          <w:szCs w:val="24"/>
        </w:rPr>
        <w:t>,150);</w:t>
      </w:r>
    </w:p>
    <w:p w14:paraId="6C987BE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X,Z</w:t>
      </w:r>
      <w:proofErr w:type="gramEnd"/>
      <w:r w:rsidRPr="00B666A6">
        <w:rPr>
          <w:rFonts w:ascii="Times New Roman" w:hAnsi="Times New Roman" w:cs="Times New Roman"/>
          <w:sz w:val="24"/>
          <w:szCs w:val="24"/>
        </w:rPr>
        <w:t xml:space="preserve">] = </w:t>
      </w:r>
      <w:proofErr w:type="spellStart"/>
      <w:r w:rsidRPr="00B666A6">
        <w:rPr>
          <w:rFonts w:ascii="Times New Roman" w:hAnsi="Times New Roman" w:cs="Times New Roman"/>
          <w:sz w:val="24"/>
          <w:szCs w:val="24"/>
        </w:rPr>
        <w:t>meshgrid</w:t>
      </w:r>
      <w:proofErr w:type="spellEnd"/>
      <w:r w:rsidRPr="00B666A6">
        <w:rPr>
          <w:rFonts w:ascii="Times New Roman" w:hAnsi="Times New Roman" w:cs="Times New Roman"/>
          <w:sz w:val="24"/>
          <w:szCs w:val="24"/>
        </w:rPr>
        <w:t>(</w:t>
      </w:r>
      <w:proofErr w:type="spellStart"/>
      <w:proofErr w:type="gramStart"/>
      <w:r w:rsidRPr="00B666A6">
        <w:rPr>
          <w:rFonts w:ascii="Times New Roman" w:hAnsi="Times New Roman" w:cs="Times New Roman"/>
          <w:sz w:val="24"/>
          <w:szCs w:val="24"/>
        </w:rPr>
        <w:t>x,z</w:t>
      </w:r>
      <w:proofErr w:type="spellEnd"/>
      <w:proofErr w:type="gramEnd"/>
      <w:r w:rsidRPr="00B666A6">
        <w:rPr>
          <w:rFonts w:ascii="Times New Roman" w:hAnsi="Times New Roman" w:cs="Times New Roman"/>
          <w:sz w:val="24"/>
          <w:szCs w:val="24"/>
        </w:rPr>
        <w:t>);</w:t>
      </w:r>
    </w:p>
    <w:p w14:paraId="014BF1C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TE10 Electric Field: Ey variation across width</w:t>
      </w:r>
    </w:p>
    <w:p w14:paraId="59883D5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Ey = sin(pi*X/a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cos(beta*Z);</w:t>
      </w:r>
    </w:p>
    <w:p w14:paraId="49CF1C4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TE10 Magnetic Field: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 xml:space="preserve"> and Hz components</w:t>
      </w:r>
    </w:p>
    <w:p w14:paraId="297DC5B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 xml:space="preserve"> = -(beta/(2*pi*f*4*pi*1e-7)</w:t>
      </w:r>
      <w:proofErr w:type="gramStart"/>
      <w:r w:rsidRPr="00B666A6">
        <w:rPr>
          <w:rFonts w:ascii="Times New Roman" w:hAnsi="Times New Roman" w:cs="Times New Roman"/>
          <w:sz w:val="24"/>
          <w:szCs w:val="24"/>
        </w:rPr>
        <w:t>) .</w:t>
      </w:r>
      <w:proofErr w:type="gramEnd"/>
      <w:r w:rsidRPr="00B666A6">
        <w:rPr>
          <w:rFonts w:ascii="Times New Roman" w:hAnsi="Times New Roman" w:cs="Times New Roman"/>
          <w:sz w:val="24"/>
          <w:szCs w:val="24"/>
        </w:rPr>
        <w:t>* Ey;</w:t>
      </w:r>
    </w:p>
    <w:p w14:paraId="308A6E9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Hz = cos(pi*X/a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sin(beta*Z);</w:t>
      </w:r>
    </w:p>
    <w:p w14:paraId="047049D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E-Field Distribution</w:t>
      </w:r>
    </w:p>
    <w:p w14:paraId="62CCC24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figure;</w:t>
      </w:r>
    </w:p>
    <w:p w14:paraId="6446C29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1000,Z</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1000,Ey</w:t>
      </w:r>
      <w:proofErr w:type="gramEnd"/>
      <w:r w:rsidRPr="00B666A6">
        <w:rPr>
          <w:rFonts w:ascii="Times New Roman" w:hAnsi="Times New Roman" w:cs="Times New Roman"/>
          <w:sz w:val="24"/>
          <w:szCs w:val="24"/>
        </w:rPr>
        <w:t>,'EdgeColor','none');</w:t>
      </w:r>
    </w:p>
    <w:p w14:paraId="09A4D52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'Width x (mm)');</w:t>
      </w:r>
    </w:p>
    <w:p w14:paraId="13931EE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'Length z (mm)');</w:t>
      </w:r>
    </w:p>
    <w:p w14:paraId="0E14571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Ey');</w:t>
      </w:r>
    </w:p>
    <w:p w14:paraId="3D5CB29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Electric Field Distribution');</w:t>
      </w:r>
    </w:p>
    <w:p w14:paraId="283B2F8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019B397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3AF95C6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axis tight;</w:t>
      </w:r>
    </w:p>
    <w:p w14:paraId="13B13E2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H-Field Distribution</w:t>
      </w:r>
    </w:p>
    <w:p w14:paraId="11A94C2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figure;</w:t>
      </w:r>
    </w:p>
    <w:p w14:paraId="26DA8D8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1000,Z</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1000,Hx</w:t>
      </w:r>
      <w:proofErr w:type="gramEnd"/>
      <w:r w:rsidRPr="00B666A6">
        <w:rPr>
          <w:rFonts w:ascii="Times New Roman" w:hAnsi="Times New Roman" w:cs="Times New Roman"/>
          <w:sz w:val="24"/>
          <w:szCs w:val="24"/>
        </w:rPr>
        <w:t>,'EdgeColor','none');</w:t>
      </w:r>
    </w:p>
    <w:p w14:paraId="2973E0A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'Width x (mm)');</w:t>
      </w:r>
    </w:p>
    <w:p w14:paraId="5D7DA55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'Length z (mm)');</w:t>
      </w:r>
    </w:p>
    <w:p w14:paraId="383C78B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 xml:space="preserve">'Normalized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
    <w:p w14:paraId="02F0896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Magnetic Field Distribution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
    <w:p w14:paraId="60D33A3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226CF9A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49B1F91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axis tight;</w:t>
      </w:r>
    </w:p>
    <w:p w14:paraId="10D4A6C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Additional Hz Field</w:t>
      </w:r>
    </w:p>
    <w:p w14:paraId="490E2D2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figure;</w:t>
      </w:r>
    </w:p>
    <w:p w14:paraId="3FE61DD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surf(X*</w:t>
      </w:r>
      <w:proofErr w:type="gramStart"/>
      <w:r w:rsidRPr="00B666A6">
        <w:rPr>
          <w:rFonts w:ascii="Times New Roman" w:hAnsi="Times New Roman" w:cs="Times New Roman"/>
          <w:sz w:val="24"/>
          <w:szCs w:val="24"/>
        </w:rPr>
        <w:t>1000,Z</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1000,Hz</w:t>
      </w:r>
      <w:proofErr w:type="gramEnd"/>
      <w:r w:rsidRPr="00B666A6">
        <w:rPr>
          <w:rFonts w:ascii="Times New Roman" w:hAnsi="Times New Roman" w:cs="Times New Roman"/>
          <w:sz w:val="24"/>
          <w:szCs w:val="24"/>
        </w:rPr>
        <w:t>,'EdgeColor','none');</w:t>
      </w:r>
    </w:p>
    <w:p w14:paraId="7A1456B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'Width x (mm)');</w:t>
      </w:r>
    </w:p>
    <w:p w14:paraId="794F837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'Length z (mm)');</w:t>
      </w:r>
    </w:p>
    <w:p w14:paraId="7A7470E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Hz');</w:t>
      </w:r>
    </w:p>
    <w:p w14:paraId="601B6E8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Magnetic Field Distribution (Hz)');</w:t>
      </w:r>
    </w:p>
    <w:p w14:paraId="176C4EE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311C5C5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280F870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axis tight;</w:t>
      </w:r>
    </w:p>
    <w:p w14:paraId="76BC7A2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34B7F2E8" w14:textId="45635340"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t xml:space="preserve">OUTPUT- </w:t>
      </w:r>
    </w:p>
    <w:p w14:paraId="4404C659" w14:textId="4BC3A6E8"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noProof/>
          <w:sz w:val="24"/>
          <w:szCs w:val="24"/>
        </w:rPr>
        <w:drawing>
          <wp:inline distT="0" distB="0" distL="0" distR="0" wp14:anchorId="057D5864" wp14:editId="57085B65">
            <wp:extent cx="4134427" cy="1200318"/>
            <wp:effectExtent l="0" t="0" r="0" b="0"/>
            <wp:docPr id="5707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9205" name=""/>
                    <pic:cNvPicPr/>
                  </pic:nvPicPr>
                  <pic:blipFill>
                    <a:blip r:embed="rId7"/>
                    <a:stretch>
                      <a:fillRect/>
                    </a:stretch>
                  </pic:blipFill>
                  <pic:spPr>
                    <a:xfrm>
                      <a:off x="0" y="0"/>
                      <a:ext cx="4134427" cy="1200318"/>
                    </a:xfrm>
                    <a:prstGeom prst="rect">
                      <a:avLst/>
                    </a:prstGeom>
                  </pic:spPr>
                </pic:pic>
              </a:graphicData>
            </a:graphic>
          </wp:inline>
        </w:drawing>
      </w:r>
    </w:p>
    <w:p w14:paraId="16E981D8" w14:textId="2BE6F9C2"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noProof/>
          <w:sz w:val="24"/>
          <w:szCs w:val="24"/>
        </w:rPr>
      </w:pPr>
      <w:r w:rsidRPr="003271B7">
        <w:rPr>
          <w:rFonts w:ascii="Times New Roman" w:hAnsi="Times New Roman" w:cs="Times New Roman"/>
          <w:noProof/>
          <w:sz w:val="24"/>
          <w:szCs w:val="24"/>
        </w:rPr>
        <w:drawing>
          <wp:anchor distT="0" distB="0" distL="114300" distR="114300" simplePos="0" relativeHeight="251658240" behindDoc="0" locked="0" layoutInCell="1" allowOverlap="1" wp14:anchorId="31D8041A" wp14:editId="7E9F893A">
            <wp:simplePos x="0" y="0"/>
            <wp:positionH relativeFrom="column">
              <wp:posOffset>0</wp:posOffset>
            </wp:positionH>
            <wp:positionV relativeFrom="paragraph">
              <wp:posOffset>318770</wp:posOffset>
            </wp:positionV>
            <wp:extent cx="5400675" cy="2623820"/>
            <wp:effectExtent l="0" t="0" r="9525" b="5080"/>
            <wp:wrapThrough wrapText="bothSides">
              <wp:wrapPolygon edited="0">
                <wp:start x="0" y="0"/>
                <wp:lineTo x="0" y="21485"/>
                <wp:lineTo x="21562" y="21485"/>
                <wp:lineTo x="21562" y="0"/>
                <wp:lineTo x="0" y="0"/>
              </wp:wrapPolygon>
            </wp:wrapThrough>
            <wp:docPr id="106774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49612" name=""/>
                    <pic:cNvPicPr/>
                  </pic:nvPicPr>
                  <pic:blipFill>
                    <a:blip r:embed="rId8">
                      <a:extLst>
                        <a:ext uri="{28A0092B-C50C-407E-A947-70E740481C1C}">
                          <a14:useLocalDpi xmlns:a14="http://schemas.microsoft.com/office/drawing/2010/main" val="0"/>
                        </a:ext>
                      </a:extLst>
                    </a:blip>
                    <a:stretch>
                      <a:fillRect/>
                    </a:stretch>
                  </pic:blipFill>
                  <pic:spPr>
                    <a:xfrm>
                      <a:off x="0" y="0"/>
                      <a:ext cx="5400675" cy="2623820"/>
                    </a:xfrm>
                    <a:prstGeom prst="rect">
                      <a:avLst/>
                    </a:prstGeom>
                  </pic:spPr>
                </pic:pic>
              </a:graphicData>
            </a:graphic>
            <wp14:sizeRelH relativeFrom="margin">
              <wp14:pctWidth>0</wp14:pctWidth>
            </wp14:sizeRelH>
            <wp14:sizeRelV relativeFrom="margin">
              <wp14:pctHeight>0</wp14:pctHeight>
            </wp14:sizeRelV>
          </wp:anchor>
        </w:drawing>
      </w:r>
      <w:r w:rsidRPr="003271B7">
        <w:rPr>
          <w:rFonts w:ascii="Times New Roman" w:hAnsi="Times New Roman" w:cs="Times New Roman"/>
          <w:noProof/>
          <w:sz w:val="24"/>
          <w:szCs w:val="24"/>
        </w:rPr>
        <w:t xml:space="preserve"> </w:t>
      </w:r>
      <w:r w:rsidRPr="003271B7">
        <w:rPr>
          <w:rFonts w:ascii="Times New Roman" w:hAnsi="Times New Roman" w:cs="Times New Roman"/>
          <w:noProof/>
          <w:sz w:val="24"/>
          <w:szCs w:val="24"/>
        </w:rPr>
        <w:lastRenderedPageBreak/>
        <w:drawing>
          <wp:inline distT="0" distB="0" distL="0" distR="0" wp14:anchorId="60CD3356" wp14:editId="3B374F65">
            <wp:extent cx="5068007" cy="2724530"/>
            <wp:effectExtent l="0" t="0" r="0" b="0"/>
            <wp:docPr id="14052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0886" name=""/>
                    <pic:cNvPicPr/>
                  </pic:nvPicPr>
                  <pic:blipFill>
                    <a:blip r:embed="rId9"/>
                    <a:stretch>
                      <a:fillRect/>
                    </a:stretch>
                  </pic:blipFill>
                  <pic:spPr>
                    <a:xfrm>
                      <a:off x="0" y="0"/>
                      <a:ext cx="5068007" cy="2724530"/>
                    </a:xfrm>
                    <a:prstGeom prst="rect">
                      <a:avLst/>
                    </a:prstGeom>
                  </pic:spPr>
                </pic:pic>
              </a:graphicData>
            </a:graphic>
          </wp:inline>
        </w:drawing>
      </w:r>
    </w:p>
    <w:p w14:paraId="36C446A1" w14:textId="091CDFFA"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noProof/>
          <w:sz w:val="24"/>
          <w:szCs w:val="24"/>
        </w:rPr>
        <w:drawing>
          <wp:inline distT="0" distB="0" distL="0" distR="0" wp14:anchorId="1440DB51" wp14:editId="11A6765F">
            <wp:extent cx="5077534" cy="2753109"/>
            <wp:effectExtent l="0" t="0" r="8890" b="9525"/>
            <wp:docPr id="71932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22185" name=""/>
                    <pic:cNvPicPr/>
                  </pic:nvPicPr>
                  <pic:blipFill>
                    <a:blip r:embed="rId10"/>
                    <a:stretch>
                      <a:fillRect/>
                    </a:stretch>
                  </pic:blipFill>
                  <pic:spPr>
                    <a:xfrm>
                      <a:off x="0" y="0"/>
                      <a:ext cx="5077534" cy="2753109"/>
                    </a:xfrm>
                    <a:prstGeom prst="rect">
                      <a:avLst/>
                    </a:prstGeom>
                  </pic:spPr>
                </pic:pic>
              </a:graphicData>
            </a:graphic>
          </wp:inline>
        </w:drawing>
      </w:r>
    </w:p>
    <w:p w14:paraId="7C905A55" w14:textId="77777777"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p>
    <w:p w14:paraId="02D765B0" w14:textId="338125B5"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RESULT –</w:t>
      </w:r>
    </w:p>
    <w:p w14:paraId="462FEDDE" w14:textId="64649C91" w:rsidR="003271B7" w:rsidRPr="003271B7" w:rsidRDefault="003271B7" w:rsidP="003271B7">
      <w:pPr>
        <w:widowControl w:val="0"/>
        <w:tabs>
          <w:tab w:val="left" w:pos="1565"/>
        </w:tabs>
        <w:autoSpaceDE w:val="0"/>
        <w:autoSpaceDN w:val="0"/>
        <w:spacing w:before="185"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t xml:space="preserve"> The TE₁₀ mode of the WR-90 rectangular waveguide was studied at 10 GHz. The theoretical cutoff frequency was calculated as approximately 6.562 GHz, and the propagation constant was found to be approximately 158.2 rad/m. Since the operating frequency is greater than the cutoff frequency, the TE₁₀ mode propagates through the waveguide. The electric and magnetic field distributions were obtained, and the percentage deviation was determined by comparing the HFSS-simulated cutoff frequency with the theoretical value.</w:t>
      </w:r>
    </w:p>
    <w:p w14:paraId="51F67977" w14:textId="77777777" w:rsidR="003271B7" w:rsidRPr="003271B7" w:rsidRDefault="003271B7" w:rsidP="003271B7">
      <w:pPr>
        <w:widowControl w:val="0"/>
        <w:tabs>
          <w:tab w:val="left" w:pos="1552"/>
        </w:tabs>
        <w:autoSpaceDE w:val="0"/>
        <w:autoSpaceDN w:val="0"/>
        <w:spacing w:before="200" w:after="0" w:line="360" w:lineRule="auto"/>
        <w:ind w:right="1150"/>
        <w:jc w:val="both"/>
        <w:rPr>
          <w:rFonts w:ascii="Times New Roman" w:hAnsi="Times New Roman" w:cs="Times New Roman"/>
          <w:sz w:val="24"/>
          <w:szCs w:val="24"/>
        </w:rPr>
      </w:pPr>
    </w:p>
    <w:p w14:paraId="430C2B72" w14:textId="4DB4E5F6" w:rsidR="00B666A6" w:rsidRPr="003271B7" w:rsidRDefault="00B666A6" w:rsidP="003271B7">
      <w:pPr>
        <w:pStyle w:val="ListParagraph"/>
        <w:widowControl w:val="0"/>
        <w:numPr>
          <w:ilvl w:val="0"/>
          <w:numId w:val="2"/>
        </w:numPr>
        <w:tabs>
          <w:tab w:val="left" w:pos="1552"/>
        </w:tabs>
        <w:autoSpaceDE w:val="0"/>
        <w:autoSpaceDN w:val="0"/>
        <w:spacing w:before="200" w:after="0" w:line="360" w:lineRule="auto"/>
        <w:ind w:right="1150"/>
        <w:jc w:val="both"/>
        <w:rPr>
          <w:rFonts w:ascii="Times New Roman" w:hAnsi="Times New Roman" w:cs="Times New Roman"/>
          <w:sz w:val="24"/>
          <w:szCs w:val="24"/>
        </w:rPr>
      </w:pPr>
      <w:r w:rsidRPr="003271B7">
        <w:rPr>
          <w:rFonts w:ascii="Times New Roman" w:hAnsi="Times New Roman" w:cs="Times New Roman"/>
          <w:sz w:val="24"/>
          <w:szCs w:val="24"/>
        </w:rPr>
        <w:lastRenderedPageBreak/>
        <w:t>TE10 versus TM11: Using the same WR-90 waveguide at f = 10 GHz, simulates both TE10 and TM11 modes. Determine fc, β and the E/H-field distributions for each mode.</w:t>
      </w:r>
      <w:r w:rsidRPr="003271B7">
        <w:rPr>
          <w:rFonts w:ascii="Times New Roman" w:hAnsi="Times New Roman" w:cs="Times New Roman"/>
          <w:spacing w:val="-3"/>
          <w:sz w:val="24"/>
          <w:szCs w:val="24"/>
        </w:rPr>
        <w:t xml:space="preserve"> </w:t>
      </w:r>
      <w:r w:rsidRPr="003271B7">
        <w:rPr>
          <w:rFonts w:ascii="Times New Roman" w:hAnsi="Times New Roman" w:cs="Times New Roman"/>
          <w:sz w:val="24"/>
          <w:szCs w:val="24"/>
        </w:rPr>
        <w:t>Calculate</w:t>
      </w:r>
      <w:r w:rsidRPr="003271B7">
        <w:rPr>
          <w:rFonts w:ascii="Times New Roman" w:hAnsi="Times New Roman" w:cs="Times New Roman"/>
          <w:spacing w:val="-3"/>
          <w:sz w:val="24"/>
          <w:szCs w:val="24"/>
        </w:rPr>
        <w:t xml:space="preserve"> </w:t>
      </w:r>
      <w:r w:rsidRPr="003271B7">
        <w:rPr>
          <w:rFonts w:ascii="Times New Roman" w:hAnsi="Times New Roman" w:cs="Times New Roman"/>
          <w:sz w:val="24"/>
          <w:szCs w:val="24"/>
        </w:rPr>
        <w:t>the</w:t>
      </w:r>
      <w:r w:rsidRPr="003271B7">
        <w:rPr>
          <w:rFonts w:ascii="Times New Roman" w:hAnsi="Times New Roman" w:cs="Times New Roman"/>
          <w:spacing w:val="-3"/>
          <w:sz w:val="24"/>
          <w:szCs w:val="24"/>
        </w:rPr>
        <w:t xml:space="preserve"> </w:t>
      </w:r>
      <w:r w:rsidRPr="003271B7">
        <w:rPr>
          <w:rFonts w:ascii="Times New Roman" w:hAnsi="Times New Roman" w:cs="Times New Roman"/>
          <w:sz w:val="24"/>
          <w:szCs w:val="24"/>
        </w:rPr>
        <w:t>theoretical cutoff frequencies using fc(</w:t>
      </w:r>
      <w:proofErr w:type="spellStart"/>
      <w:r w:rsidRPr="003271B7">
        <w:rPr>
          <w:rFonts w:ascii="Times New Roman" w:hAnsi="Times New Roman" w:cs="Times New Roman"/>
          <w:sz w:val="24"/>
          <w:szCs w:val="24"/>
        </w:rPr>
        <w:t>mn</w:t>
      </w:r>
      <w:proofErr w:type="spellEnd"/>
      <w:r w:rsidRPr="003271B7">
        <w:rPr>
          <w:rFonts w:ascii="Times New Roman" w:hAnsi="Times New Roman" w:cs="Times New Roman"/>
          <w:sz w:val="24"/>
          <w:szCs w:val="24"/>
        </w:rPr>
        <w:t>)=c/2√[(m/</w:t>
      </w:r>
      <w:proofErr w:type="gramStart"/>
      <w:r w:rsidRPr="003271B7">
        <w:rPr>
          <w:rFonts w:ascii="Times New Roman" w:hAnsi="Times New Roman" w:cs="Times New Roman"/>
          <w:sz w:val="24"/>
          <w:szCs w:val="24"/>
        </w:rPr>
        <w:t>a)²</w:t>
      </w:r>
      <w:proofErr w:type="gramEnd"/>
      <w:r w:rsidRPr="003271B7">
        <w:rPr>
          <w:rFonts w:ascii="Times New Roman" w:hAnsi="Times New Roman" w:cs="Times New Roman"/>
          <w:sz w:val="24"/>
          <w:szCs w:val="24"/>
        </w:rPr>
        <w:t>+(n/</w:t>
      </w:r>
      <w:proofErr w:type="gramStart"/>
      <w:r w:rsidRPr="003271B7">
        <w:rPr>
          <w:rFonts w:ascii="Times New Roman" w:hAnsi="Times New Roman" w:cs="Times New Roman"/>
          <w:sz w:val="24"/>
          <w:szCs w:val="24"/>
        </w:rPr>
        <w:t>b)²</w:t>
      </w:r>
      <w:proofErr w:type="gramEnd"/>
      <w:r w:rsidRPr="003271B7">
        <w:rPr>
          <w:rFonts w:ascii="Times New Roman" w:hAnsi="Times New Roman" w:cs="Times New Roman"/>
          <w:sz w:val="24"/>
          <w:szCs w:val="24"/>
        </w:rPr>
        <w:t>]. Compare the results and justify why TE10 propagates at 10 GHz while TM11 does not.</w:t>
      </w:r>
    </w:p>
    <w:p w14:paraId="775F0614" w14:textId="381435B4" w:rsidR="003271B7" w:rsidRPr="003271B7" w:rsidRDefault="003271B7" w:rsidP="003271B7">
      <w:pPr>
        <w:pStyle w:val="NormalWeb"/>
        <w:jc w:val="both"/>
      </w:pPr>
      <w:r w:rsidRPr="003271B7">
        <w:t>Aim: To simulate and compare the TE₁₀ and TM₁₁ modes in a WR-90 rectangular waveguide at 10 GHz using HFSS, determine their cutoff frequencies and propagation constants, obtain their electric and magnetic field distributions, and verify their propagation characteristics.</w:t>
      </w:r>
    </w:p>
    <w:p w14:paraId="12FEF9AF" w14:textId="59C70E93"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t xml:space="preserve">PROGRAM – </w:t>
      </w:r>
    </w:p>
    <w:p w14:paraId="2C202ED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clc</w:t>
      </w:r>
      <w:proofErr w:type="spellEnd"/>
      <w:r w:rsidRPr="00B666A6">
        <w:rPr>
          <w:rFonts w:ascii="Times New Roman" w:hAnsi="Times New Roman" w:cs="Times New Roman"/>
          <w:sz w:val="24"/>
          <w:szCs w:val="24"/>
        </w:rPr>
        <w:t>;</w:t>
      </w:r>
    </w:p>
    <w:p w14:paraId="69B1582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clear;</w:t>
      </w:r>
    </w:p>
    <w:p w14:paraId="538FA18A"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close all;</w:t>
      </w:r>
    </w:p>
    <w:p w14:paraId="48350F0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368DC4C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WR-90 Waveguide Parameters</w:t>
      </w:r>
    </w:p>
    <w:p w14:paraId="77C3B6B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a = 22.86e-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Width (m)</w:t>
      </w:r>
    </w:p>
    <w:p w14:paraId="2A45D7A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b = 10.16e-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Height (m)</w:t>
      </w:r>
    </w:p>
    <w:p w14:paraId="546E489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L = 100e-</w:t>
      </w:r>
      <w:proofErr w:type="gramStart"/>
      <w:r w:rsidRPr="00B666A6">
        <w:rPr>
          <w:rFonts w:ascii="Times New Roman" w:hAnsi="Times New Roman" w:cs="Times New Roman"/>
          <w:sz w:val="24"/>
          <w:szCs w:val="24"/>
        </w:rPr>
        <w:t xml:space="preserve">3;   </w:t>
      </w:r>
      <w:proofErr w:type="gramEnd"/>
      <w:r w:rsidRPr="00B666A6">
        <w:rPr>
          <w:rFonts w:ascii="Times New Roman" w:hAnsi="Times New Roman" w:cs="Times New Roman"/>
          <w:sz w:val="24"/>
          <w:szCs w:val="24"/>
        </w:rPr>
        <w:t xml:space="preserve">      % Length (m)</w:t>
      </w:r>
    </w:p>
    <w:p w14:paraId="25E330B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 = 10e</w:t>
      </w:r>
      <w:proofErr w:type="gramStart"/>
      <w:r w:rsidRPr="00B666A6">
        <w:rPr>
          <w:rFonts w:ascii="Times New Roman" w:hAnsi="Times New Roman" w:cs="Times New Roman"/>
          <w:sz w:val="24"/>
          <w:szCs w:val="24"/>
        </w:rPr>
        <w:t xml:space="preserve">9;   </w:t>
      </w:r>
      <w:proofErr w:type="gramEnd"/>
      <w:r w:rsidRPr="00B666A6">
        <w:rPr>
          <w:rFonts w:ascii="Times New Roman" w:hAnsi="Times New Roman" w:cs="Times New Roman"/>
          <w:sz w:val="24"/>
          <w:szCs w:val="24"/>
        </w:rPr>
        <w:t xml:space="preserve">        % Operating frequency (Hz)</w:t>
      </w:r>
    </w:p>
    <w:p w14:paraId="17D13D0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c = 3e</w:t>
      </w:r>
      <w:proofErr w:type="gramStart"/>
      <w:r w:rsidRPr="00B666A6">
        <w:rPr>
          <w:rFonts w:ascii="Times New Roman" w:hAnsi="Times New Roman" w:cs="Times New Roman"/>
          <w:sz w:val="24"/>
          <w:szCs w:val="24"/>
        </w:rPr>
        <w:t xml:space="preserve">8;   </w:t>
      </w:r>
      <w:proofErr w:type="gramEnd"/>
      <w:r w:rsidRPr="00B666A6">
        <w:rPr>
          <w:rFonts w:ascii="Times New Roman" w:hAnsi="Times New Roman" w:cs="Times New Roman"/>
          <w:sz w:val="24"/>
          <w:szCs w:val="24"/>
        </w:rPr>
        <w:t xml:space="preserve">         % Speed of light (m/s)</w:t>
      </w:r>
    </w:p>
    <w:p w14:paraId="511F90E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307F4A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Mode indices</w:t>
      </w:r>
    </w:p>
    <w:p w14:paraId="234227C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m1 = 1; n1 = </w:t>
      </w:r>
      <w:proofErr w:type="gramStart"/>
      <w:r w:rsidRPr="00B666A6">
        <w:rPr>
          <w:rFonts w:ascii="Times New Roman" w:hAnsi="Times New Roman" w:cs="Times New Roman"/>
          <w:sz w:val="24"/>
          <w:szCs w:val="24"/>
        </w:rPr>
        <w:t xml:space="preserve">0;   </w:t>
      </w:r>
      <w:proofErr w:type="gramEnd"/>
      <w:r w:rsidRPr="00B666A6">
        <w:rPr>
          <w:rFonts w:ascii="Times New Roman" w:hAnsi="Times New Roman" w:cs="Times New Roman"/>
          <w:sz w:val="24"/>
          <w:szCs w:val="24"/>
        </w:rPr>
        <w:t xml:space="preserve">  % TE10</w:t>
      </w:r>
    </w:p>
    <w:p w14:paraId="3BFCC71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m2 = 1; n2 = </w:t>
      </w:r>
      <w:proofErr w:type="gramStart"/>
      <w:r w:rsidRPr="00B666A6">
        <w:rPr>
          <w:rFonts w:ascii="Times New Roman" w:hAnsi="Times New Roman" w:cs="Times New Roman"/>
          <w:sz w:val="24"/>
          <w:szCs w:val="24"/>
        </w:rPr>
        <w:t xml:space="preserve">1;   </w:t>
      </w:r>
      <w:proofErr w:type="gramEnd"/>
      <w:r w:rsidRPr="00B666A6">
        <w:rPr>
          <w:rFonts w:ascii="Times New Roman" w:hAnsi="Times New Roman" w:cs="Times New Roman"/>
          <w:sz w:val="24"/>
          <w:szCs w:val="24"/>
        </w:rPr>
        <w:t xml:space="preserve">  % TM11</w:t>
      </w:r>
    </w:p>
    <w:p w14:paraId="6B6EE0B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7AF0BF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Wave number</w:t>
      </w:r>
    </w:p>
    <w:p w14:paraId="316AF3F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k = 2*pi*f/c;</w:t>
      </w:r>
    </w:p>
    <w:p w14:paraId="6F1D765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5852936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Cutoff frequencies</w:t>
      </w:r>
    </w:p>
    <w:p w14:paraId="72ED59C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fc_TE10 = (c/</w:t>
      </w:r>
      <w:proofErr w:type="gramStart"/>
      <w:r w:rsidRPr="00B666A6">
        <w:rPr>
          <w:rFonts w:ascii="Times New Roman" w:hAnsi="Times New Roman" w:cs="Times New Roman"/>
          <w:sz w:val="24"/>
          <w:szCs w:val="24"/>
        </w:rPr>
        <w:t>2)*</w:t>
      </w:r>
      <w:proofErr w:type="gramEnd"/>
      <w:r w:rsidRPr="00B666A6">
        <w:rPr>
          <w:rFonts w:ascii="Times New Roman" w:hAnsi="Times New Roman" w:cs="Times New Roman"/>
          <w:sz w:val="24"/>
          <w:szCs w:val="24"/>
        </w:rPr>
        <w:t>sqrt((m1/</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2 + (n1/</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2);</w:t>
      </w:r>
    </w:p>
    <w:p w14:paraId="169A7AE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fc_TM11 = (c/</w:t>
      </w:r>
      <w:proofErr w:type="gramStart"/>
      <w:r w:rsidRPr="00B666A6">
        <w:rPr>
          <w:rFonts w:ascii="Times New Roman" w:hAnsi="Times New Roman" w:cs="Times New Roman"/>
          <w:sz w:val="24"/>
          <w:szCs w:val="24"/>
        </w:rPr>
        <w:t>2)*</w:t>
      </w:r>
      <w:proofErr w:type="gramEnd"/>
      <w:r w:rsidRPr="00B666A6">
        <w:rPr>
          <w:rFonts w:ascii="Times New Roman" w:hAnsi="Times New Roman" w:cs="Times New Roman"/>
          <w:sz w:val="24"/>
          <w:szCs w:val="24"/>
        </w:rPr>
        <w:t>sqrt((m2/</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2 + (n2/</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2);</w:t>
      </w:r>
    </w:p>
    <w:p w14:paraId="3F6954D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6E9B2E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Cutoff wave numbers</w:t>
      </w:r>
    </w:p>
    <w:p w14:paraId="0E80EAC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kc_TE10 = pi*sqrt((m1/</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2 + (n1/</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2);</w:t>
      </w:r>
    </w:p>
    <w:p w14:paraId="02BB001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kc_TM11 = pi*sqrt((m2/</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2 + (n2/</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2);</w:t>
      </w:r>
    </w:p>
    <w:p w14:paraId="5AFEAC7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772A7F8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Propagation constants</w:t>
      </w:r>
    </w:p>
    <w:p w14:paraId="346C823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beta_TE10 = sqrt(complex(k^2-kc_TE10^2));</w:t>
      </w:r>
    </w:p>
    <w:p w14:paraId="41CD509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beta_TM11 = sqrt(complex(k^2-kc_TM11^2));</w:t>
      </w:r>
    </w:p>
    <w:p w14:paraId="7C98FF4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485310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Results</w:t>
      </w:r>
    </w:p>
    <w:p w14:paraId="54B6162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vs TM11 MODE COMPARISON\n');</w:t>
      </w:r>
    </w:p>
    <w:p w14:paraId="687DD79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('-----------------------------------\n');</w:t>
      </w:r>
    </w:p>
    <w:p w14:paraId="3EC4F03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2440031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cutoff frequency = %.4f GHz\n', ...</w:t>
      </w:r>
    </w:p>
    <w:p w14:paraId="46C42B8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fc_TE10/1e9);</w:t>
      </w:r>
    </w:p>
    <w:p w14:paraId="6EC7AD0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beta = %.4f + j(%.4f) rad/m\n', ...</w:t>
      </w:r>
    </w:p>
    <w:p w14:paraId="7D4568C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real(beta_TE10), </w:t>
      </w:r>
      <w:proofErr w:type="spellStart"/>
      <w:r w:rsidRPr="00B666A6">
        <w:rPr>
          <w:rFonts w:ascii="Times New Roman" w:hAnsi="Times New Roman" w:cs="Times New Roman"/>
          <w:sz w:val="24"/>
          <w:szCs w:val="24"/>
        </w:rPr>
        <w:t>imag</w:t>
      </w:r>
      <w:proofErr w:type="spellEnd"/>
      <w:r w:rsidRPr="00B666A6">
        <w:rPr>
          <w:rFonts w:ascii="Times New Roman" w:hAnsi="Times New Roman" w:cs="Times New Roman"/>
          <w:sz w:val="24"/>
          <w:szCs w:val="24"/>
        </w:rPr>
        <w:t>(beta_TE10));</w:t>
      </w:r>
    </w:p>
    <w:p w14:paraId="6AD0F9D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6E0DE12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'\nTM11 cutoff frequency = %.4f GHz\n', ...</w:t>
      </w:r>
    </w:p>
    <w:p w14:paraId="2583A7F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 xml:space="preserve">    fc_TM11/1e9);</w:t>
      </w:r>
    </w:p>
    <w:p w14:paraId="46CF0F3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'TM11 beta = %.4f + j(%.4f) rad/m\n', ...</w:t>
      </w:r>
    </w:p>
    <w:p w14:paraId="10866C3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real(beta_TM11), </w:t>
      </w:r>
      <w:proofErr w:type="spellStart"/>
      <w:r w:rsidRPr="00B666A6">
        <w:rPr>
          <w:rFonts w:ascii="Times New Roman" w:hAnsi="Times New Roman" w:cs="Times New Roman"/>
          <w:sz w:val="24"/>
          <w:szCs w:val="24"/>
        </w:rPr>
        <w:t>imag</w:t>
      </w:r>
      <w:proofErr w:type="spellEnd"/>
      <w:r w:rsidRPr="00B666A6">
        <w:rPr>
          <w:rFonts w:ascii="Times New Roman" w:hAnsi="Times New Roman" w:cs="Times New Roman"/>
          <w:sz w:val="24"/>
          <w:szCs w:val="24"/>
        </w:rPr>
        <w:t>(beta_TM11));</w:t>
      </w:r>
    </w:p>
    <w:p w14:paraId="0FF27AA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64576DF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w:t>
      </w:r>
      <w:proofErr w:type="spellStart"/>
      <w:r w:rsidRPr="00B666A6">
        <w:rPr>
          <w:rFonts w:ascii="Times New Roman" w:hAnsi="Times New Roman" w:cs="Times New Roman"/>
          <w:sz w:val="24"/>
          <w:szCs w:val="24"/>
        </w:rPr>
        <w:t>nOperating</w:t>
      </w:r>
      <w:proofErr w:type="spellEnd"/>
      <w:r w:rsidRPr="00B666A6">
        <w:rPr>
          <w:rFonts w:ascii="Times New Roman" w:hAnsi="Times New Roman" w:cs="Times New Roman"/>
          <w:sz w:val="24"/>
          <w:szCs w:val="24"/>
        </w:rPr>
        <w:t xml:space="preserve"> frequency = %.2f GHz\n', f/1e9);</w:t>
      </w:r>
    </w:p>
    <w:p w14:paraId="0922AA2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1E537B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if f &gt; fc_TE10</w:t>
      </w:r>
    </w:p>
    <w:p w14:paraId="2198044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PROPAGATING MODE\n');</w:t>
      </w:r>
    </w:p>
    <w:p w14:paraId="5FE927F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else</w:t>
      </w:r>
    </w:p>
    <w:p w14:paraId="0EAEA7C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'TE10: BELOW CUTOFF\n');</w:t>
      </w:r>
    </w:p>
    <w:p w14:paraId="5D66C1C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end</w:t>
      </w:r>
    </w:p>
    <w:p w14:paraId="4A25A6C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217BB07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if f &gt; fc_TM11</w:t>
      </w:r>
    </w:p>
    <w:p w14:paraId="212E1B2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'TM11: PROPAGATING MODE\n');</w:t>
      </w:r>
    </w:p>
    <w:p w14:paraId="00D4710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else</w:t>
      </w:r>
    </w:p>
    <w:p w14:paraId="7101B6F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    </w:t>
      </w:r>
      <w:proofErr w:type="spellStart"/>
      <w:proofErr w:type="gramStart"/>
      <w:r w:rsidRPr="00B666A6">
        <w:rPr>
          <w:rFonts w:ascii="Times New Roman" w:hAnsi="Times New Roman" w:cs="Times New Roman"/>
          <w:sz w:val="24"/>
          <w:szCs w:val="24"/>
        </w:rPr>
        <w:t>fprintf</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'TM11: BELOW CUTOFF (EVANESCENT)\n');</w:t>
      </w:r>
    </w:p>
    <w:p w14:paraId="69D436B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end</w:t>
      </w:r>
    </w:p>
    <w:p w14:paraId="0D44A0F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CE0E9D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Cross-sectional coordinates</w:t>
      </w:r>
    </w:p>
    <w:p w14:paraId="7B76E3F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x = </w:t>
      </w:r>
      <w:proofErr w:type="spellStart"/>
      <w:r w:rsidRPr="00B666A6">
        <w:rPr>
          <w:rFonts w:ascii="Times New Roman" w:hAnsi="Times New Roman" w:cs="Times New Roman"/>
          <w:sz w:val="24"/>
          <w:szCs w:val="24"/>
        </w:rPr>
        <w:t>linspace</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0,a</w:t>
      </w:r>
      <w:proofErr w:type="gramEnd"/>
      <w:r w:rsidRPr="00B666A6">
        <w:rPr>
          <w:rFonts w:ascii="Times New Roman" w:hAnsi="Times New Roman" w:cs="Times New Roman"/>
          <w:sz w:val="24"/>
          <w:szCs w:val="24"/>
        </w:rPr>
        <w:t>,100);</w:t>
      </w:r>
    </w:p>
    <w:p w14:paraId="1B139FC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xml:space="preserve">y = </w:t>
      </w:r>
      <w:proofErr w:type="spellStart"/>
      <w:r w:rsidRPr="00B666A6">
        <w:rPr>
          <w:rFonts w:ascii="Times New Roman" w:hAnsi="Times New Roman" w:cs="Times New Roman"/>
          <w:sz w:val="24"/>
          <w:szCs w:val="24"/>
        </w:rPr>
        <w:t>linspace</w:t>
      </w:r>
      <w:proofErr w:type="spell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0,b</w:t>
      </w:r>
      <w:proofErr w:type="gramEnd"/>
      <w:r w:rsidRPr="00B666A6">
        <w:rPr>
          <w:rFonts w:ascii="Times New Roman" w:hAnsi="Times New Roman" w:cs="Times New Roman"/>
          <w:sz w:val="24"/>
          <w:szCs w:val="24"/>
        </w:rPr>
        <w:t>,60);</w:t>
      </w:r>
    </w:p>
    <w:p w14:paraId="5AE50EE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X,Y</w:t>
      </w:r>
      <w:proofErr w:type="gramEnd"/>
      <w:r w:rsidRPr="00B666A6">
        <w:rPr>
          <w:rFonts w:ascii="Times New Roman" w:hAnsi="Times New Roman" w:cs="Times New Roman"/>
          <w:sz w:val="24"/>
          <w:szCs w:val="24"/>
        </w:rPr>
        <w:t xml:space="preserve">] = </w:t>
      </w:r>
      <w:proofErr w:type="spellStart"/>
      <w:r w:rsidRPr="00B666A6">
        <w:rPr>
          <w:rFonts w:ascii="Times New Roman" w:hAnsi="Times New Roman" w:cs="Times New Roman"/>
          <w:sz w:val="24"/>
          <w:szCs w:val="24"/>
        </w:rPr>
        <w:t>meshgrid</w:t>
      </w:r>
      <w:proofErr w:type="spellEnd"/>
      <w:r w:rsidRPr="00B666A6">
        <w:rPr>
          <w:rFonts w:ascii="Times New Roman" w:hAnsi="Times New Roman" w:cs="Times New Roman"/>
          <w:sz w:val="24"/>
          <w:szCs w:val="24"/>
        </w:rPr>
        <w:t>(</w:t>
      </w:r>
      <w:proofErr w:type="spellStart"/>
      <w:proofErr w:type="gramStart"/>
      <w:r w:rsidRPr="00B666A6">
        <w:rPr>
          <w:rFonts w:ascii="Times New Roman" w:hAnsi="Times New Roman" w:cs="Times New Roman"/>
          <w:sz w:val="24"/>
          <w:szCs w:val="24"/>
        </w:rPr>
        <w:t>x,y</w:t>
      </w:r>
      <w:proofErr w:type="spellEnd"/>
      <w:proofErr w:type="gramEnd"/>
      <w:r w:rsidRPr="00B666A6">
        <w:rPr>
          <w:rFonts w:ascii="Times New Roman" w:hAnsi="Times New Roman" w:cs="Times New Roman"/>
          <w:sz w:val="24"/>
          <w:szCs w:val="24"/>
        </w:rPr>
        <w:t>);</w:t>
      </w:r>
    </w:p>
    <w:p w14:paraId="207A631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1237CCF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 TE10 normalized field patterns</w:t>
      </w:r>
    </w:p>
    <w:p w14:paraId="01BEB2E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Ey_TE10 = sin(pi*X/a);</w:t>
      </w:r>
    </w:p>
    <w:p w14:paraId="0BE281A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Hx_TE10 = Ey_TE10;</w:t>
      </w:r>
    </w:p>
    <w:p w14:paraId="0B953B9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771CD33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normalized longitudinal electric field</w:t>
      </w:r>
    </w:p>
    <w:p w14:paraId="27E0943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Ez_TM11 = sin(pi*X/a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sin(pi*Y/b);</w:t>
      </w:r>
    </w:p>
    <w:p w14:paraId="6DA3F39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5C5360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normalized transverse electric-field components</w:t>
      </w:r>
    </w:p>
    <w:p w14:paraId="39B7B27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Ex_TM11 = -(pi/</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cos(pi*X/a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sin(pi*Y/b);</w:t>
      </w:r>
    </w:p>
    <w:p w14:paraId="57476BD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Ey_TM11 = -(pi/</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sin(pi*X/a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cos(pi*Y/b);</w:t>
      </w:r>
    </w:p>
    <w:p w14:paraId="6A009EF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34DF931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TE10 E-field</w:t>
      </w:r>
    </w:p>
    <w:p w14:paraId="0019E08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figure;</w:t>
      </w:r>
    </w:p>
    <w:p w14:paraId="7BC6427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1000,Ey</w:t>
      </w:r>
      <w:proofErr w:type="gramEnd"/>
      <w:r w:rsidRPr="00B666A6">
        <w:rPr>
          <w:rFonts w:ascii="Times New Roman" w:hAnsi="Times New Roman" w:cs="Times New Roman"/>
          <w:sz w:val="24"/>
          <w:szCs w:val="24"/>
        </w:rPr>
        <w:t>_TE10,'EdgeColor','none');</w:t>
      </w:r>
    </w:p>
    <w:p w14:paraId="7FF2049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
    <w:p w14:paraId="02A6DF1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
    <w:p w14:paraId="56CA0F4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Ey');</w:t>
      </w:r>
    </w:p>
    <w:p w14:paraId="20BA374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Electric Field Distribution');</w:t>
      </w:r>
    </w:p>
    <w:p w14:paraId="22E64BC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77F697C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4A291F0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269948C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TE10 H-field</w:t>
      </w:r>
    </w:p>
    <w:p w14:paraId="618AF62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figure;</w:t>
      </w:r>
    </w:p>
    <w:p w14:paraId="2B13196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lastRenderedPageBreak/>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1000,Hx</w:t>
      </w:r>
      <w:proofErr w:type="gramEnd"/>
      <w:r w:rsidRPr="00B666A6">
        <w:rPr>
          <w:rFonts w:ascii="Times New Roman" w:hAnsi="Times New Roman" w:cs="Times New Roman"/>
          <w:sz w:val="24"/>
          <w:szCs w:val="24"/>
        </w:rPr>
        <w:t>_TE10,'EdgeColor','none');</w:t>
      </w:r>
    </w:p>
    <w:p w14:paraId="16C2645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
    <w:p w14:paraId="3A8FB12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
    <w:p w14:paraId="358CC9D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 xml:space="preserve">'Normalized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
    <w:p w14:paraId="7528034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'TE10 Magnetic Field Pattern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
    <w:p w14:paraId="1B13F57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67BCDB8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533EA93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25EDFD9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longitudinal E-field</w:t>
      </w:r>
    </w:p>
    <w:p w14:paraId="3626718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figure;</w:t>
      </w:r>
    </w:p>
    <w:p w14:paraId="7BDF3D6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1000,Ez</w:t>
      </w:r>
      <w:proofErr w:type="gramEnd"/>
      <w:r w:rsidRPr="00B666A6">
        <w:rPr>
          <w:rFonts w:ascii="Times New Roman" w:hAnsi="Times New Roman" w:cs="Times New Roman"/>
          <w:sz w:val="24"/>
          <w:szCs w:val="24"/>
        </w:rPr>
        <w:t>_TM11,'EdgeColor','none');</w:t>
      </w:r>
    </w:p>
    <w:p w14:paraId="3E43C36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
    <w:p w14:paraId="48AC33B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
    <w:p w14:paraId="1149B40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Ez');</w:t>
      </w:r>
    </w:p>
    <w:p w14:paraId="538C264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'TM11 Longitudinal Electric Field Pattern');</w:t>
      </w:r>
    </w:p>
    <w:p w14:paraId="42A4E19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4A6FEE8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431E3DC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7A34F6D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transverse E-field components</w:t>
      </w:r>
    </w:p>
    <w:p w14:paraId="5CEED0D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figure;</w:t>
      </w:r>
    </w:p>
    <w:p w14:paraId="50CE215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subplot(</w:t>
      </w:r>
      <w:proofErr w:type="gramEnd"/>
      <w:r w:rsidRPr="00B666A6">
        <w:rPr>
          <w:rFonts w:ascii="Times New Roman" w:hAnsi="Times New Roman" w:cs="Times New Roman"/>
          <w:sz w:val="24"/>
          <w:szCs w:val="24"/>
        </w:rPr>
        <w:t>1,2,1);</w:t>
      </w:r>
    </w:p>
    <w:p w14:paraId="0EE2F08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1000,Ex</w:t>
      </w:r>
      <w:proofErr w:type="gramEnd"/>
      <w:r w:rsidRPr="00B666A6">
        <w:rPr>
          <w:rFonts w:ascii="Times New Roman" w:hAnsi="Times New Roman" w:cs="Times New Roman"/>
          <w:sz w:val="24"/>
          <w:szCs w:val="24"/>
        </w:rPr>
        <w:t>_TM11,'EdgeColor','none');</w:t>
      </w:r>
    </w:p>
    <w:p w14:paraId="3331918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
    <w:p w14:paraId="0FA7D96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lastRenderedPageBreak/>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
    <w:p w14:paraId="354B3E1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Ex');</w:t>
      </w:r>
    </w:p>
    <w:p w14:paraId="22991E98"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'TM11 Ex Pattern');</w:t>
      </w:r>
    </w:p>
    <w:p w14:paraId="67376FD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54CA043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6510708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2BA780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subplot(</w:t>
      </w:r>
      <w:proofErr w:type="gramEnd"/>
      <w:r w:rsidRPr="00B666A6">
        <w:rPr>
          <w:rFonts w:ascii="Times New Roman" w:hAnsi="Times New Roman" w:cs="Times New Roman"/>
          <w:sz w:val="24"/>
          <w:szCs w:val="24"/>
        </w:rPr>
        <w:t>1,2,2);</w:t>
      </w:r>
    </w:p>
    <w:p w14:paraId="069BCE8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1000,Ey</w:t>
      </w:r>
      <w:proofErr w:type="gramEnd"/>
      <w:r w:rsidRPr="00B666A6">
        <w:rPr>
          <w:rFonts w:ascii="Times New Roman" w:hAnsi="Times New Roman" w:cs="Times New Roman"/>
          <w:sz w:val="24"/>
          <w:szCs w:val="24"/>
        </w:rPr>
        <w:t>_TM11,'EdgeColor','none');</w:t>
      </w:r>
    </w:p>
    <w:p w14:paraId="224FFCE6"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
    <w:p w14:paraId="71A5B8D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
    <w:p w14:paraId="7DB07C7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Ey');</w:t>
      </w:r>
    </w:p>
    <w:p w14:paraId="76A417A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'TM11 Ey Pattern');</w:t>
      </w:r>
    </w:p>
    <w:p w14:paraId="102D5371"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35E6D8D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7418775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69A6D490"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TM11 magnetic-field pattern</w:t>
      </w:r>
    </w:p>
    <w:p w14:paraId="40358CAD"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 Normalized transverse magnetic components</w:t>
      </w:r>
    </w:p>
    <w:p w14:paraId="6162A60F"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Hx_TM11 = -(pi/</w:t>
      </w:r>
      <w:proofErr w:type="gramStart"/>
      <w:r w:rsidRPr="00B666A6">
        <w:rPr>
          <w:rFonts w:ascii="Times New Roman" w:hAnsi="Times New Roman" w:cs="Times New Roman"/>
          <w:sz w:val="24"/>
          <w:szCs w:val="24"/>
        </w:rPr>
        <w:t>b)*</w:t>
      </w:r>
      <w:proofErr w:type="gramEnd"/>
      <w:r w:rsidRPr="00B666A6">
        <w:rPr>
          <w:rFonts w:ascii="Times New Roman" w:hAnsi="Times New Roman" w:cs="Times New Roman"/>
          <w:sz w:val="24"/>
          <w:szCs w:val="24"/>
        </w:rPr>
        <w:t>sin(pi*X/a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cos(pi*Y/b);</w:t>
      </w:r>
    </w:p>
    <w:p w14:paraId="208965C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Hy_TM11 = (pi/</w:t>
      </w:r>
      <w:proofErr w:type="gramStart"/>
      <w:r w:rsidRPr="00B666A6">
        <w:rPr>
          <w:rFonts w:ascii="Times New Roman" w:hAnsi="Times New Roman" w:cs="Times New Roman"/>
          <w:sz w:val="24"/>
          <w:szCs w:val="24"/>
        </w:rPr>
        <w:t>a)*</w:t>
      </w:r>
      <w:proofErr w:type="gramEnd"/>
      <w:r w:rsidRPr="00B666A6">
        <w:rPr>
          <w:rFonts w:ascii="Times New Roman" w:hAnsi="Times New Roman" w:cs="Times New Roman"/>
          <w:sz w:val="24"/>
          <w:szCs w:val="24"/>
        </w:rPr>
        <w:t>cos(pi*X/a</w:t>
      </w:r>
      <w:proofErr w:type="gramStart"/>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sin(pi*Y/b);</w:t>
      </w:r>
    </w:p>
    <w:p w14:paraId="5212D62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37AE022A"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figure;</w:t>
      </w:r>
    </w:p>
    <w:p w14:paraId="2995CBF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subplot(</w:t>
      </w:r>
      <w:proofErr w:type="gramEnd"/>
      <w:r w:rsidRPr="00B666A6">
        <w:rPr>
          <w:rFonts w:ascii="Times New Roman" w:hAnsi="Times New Roman" w:cs="Times New Roman"/>
          <w:sz w:val="24"/>
          <w:szCs w:val="24"/>
        </w:rPr>
        <w:t>1,2,1);</w:t>
      </w:r>
    </w:p>
    <w:p w14:paraId="72BF94B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1000,Hx</w:t>
      </w:r>
      <w:proofErr w:type="gramEnd"/>
      <w:r w:rsidRPr="00B666A6">
        <w:rPr>
          <w:rFonts w:ascii="Times New Roman" w:hAnsi="Times New Roman" w:cs="Times New Roman"/>
          <w:sz w:val="24"/>
          <w:szCs w:val="24"/>
        </w:rPr>
        <w:t>_TM11,'EdgeColor','none');</w:t>
      </w:r>
    </w:p>
    <w:p w14:paraId="3AB9B26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lastRenderedPageBreak/>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
    <w:p w14:paraId="00FD3B89"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
    <w:p w14:paraId="0DE1B9C2"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 xml:space="preserve">'Normalized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w:t>
      </w:r>
    </w:p>
    <w:p w14:paraId="27A009CB"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 xml:space="preserve">'TM11 </w:t>
      </w:r>
      <w:proofErr w:type="spellStart"/>
      <w:r w:rsidRPr="00B666A6">
        <w:rPr>
          <w:rFonts w:ascii="Times New Roman" w:hAnsi="Times New Roman" w:cs="Times New Roman"/>
          <w:sz w:val="24"/>
          <w:szCs w:val="24"/>
        </w:rPr>
        <w:t>Hx</w:t>
      </w:r>
      <w:proofErr w:type="spellEnd"/>
      <w:r w:rsidRPr="00B666A6">
        <w:rPr>
          <w:rFonts w:ascii="Times New Roman" w:hAnsi="Times New Roman" w:cs="Times New Roman"/>
          <w:sz w:val="24"/>
          <w:szCs w:val="24"/>
        </w:rPr>
        <w:t xml:space="preserve"> Pattern');</w:t>
      </w:r>
    </w:p>
    <w:p w14:paraId="41A4663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5AF1DCF3"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0BB648C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6B12760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subplot(</w:t>
      </w:r>
      <w:proofErr w:type="gramEnd"/>
      <w:r w:rsidRPr="00B666A6">
        <w:rPr>
          <w:rFonts w:ascii="Times New Roman" w:hAnsi="Times New Roman" w:cs="Times New Roman"/>
          <w:sz w:val="24"/>
          <w:szCs w:val="24"/>
        </w:rPr>
        <w:t>1,2,2);</w:t>
      </w:r>
    </w:p>
    <w:p w14:paraId="3E46907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B666A6">
        <w:rPr>
          <w:rFonts w:ascii="Times New Roman" w:hAnsi="Times New Roman" w:cs="Times New Roman"/>
          <w:sz w:val="24"/>
          <w:szCs w:val="24"/>
        </w:rPr>
        <w:t>surf(X*</w:t>
      </w:r>
      <w:proofErr w:type="gramStart"/>
      <w:r w:rsidRPr="00B666A6">
        <w:rPr>
          <w:rFonts w:ascii="Times New Roman" w:hAnsi="Times New Roman" w:cs="Times New Roman"/>
          <w:sz w:val="24"/>
          <w:szCs w:val="24"/>
        </w:rPr>
        <w:t>1000,Y</w:t>
      </w:r>
      <w:proofErr w:type="gramEnd"/>
      <w:r w:rsidRPr="00B666A6">
        <w:rPr>
          <w:rFonts w:ascii="Times New Roman" w:hAnsi="Times New Roman" w:cs="Times New Roman"/>
          <w:sz w:val="24"/>
          <w:szCs w:val="24"/>
        </w:rPr>
        <w:t>*</w:t>
      </w:r>
      <w:proofErr w:type="gramStart"/>
      <w:r w:rsidRPr="00B666A6">
        <w:rPr>
          <w:rFonts w:ascii="Times New Roman" w:hAnsi="Times New Roman" w:cs="Times New Roman"/>
          <w:sz w:val="24"/>
          <w:szCs w:val="24"/>
        </w:rPr>
        <w:t>1000,Hy</w:t>
      </w:r>
      <w:proofErr w:type="gramEnd"/>
      <w:r w:rsidRPr="00B666A6">
        <w:rPr>
          <w:rFonts w:ascii="Times New Roman" w:hAnsi="Times New Roman" w:cs="Times New Roman"/>
          <w:sz w:val="24"/>
          <w:szCs w:val="24"/>
        </w:rPr>
        <w:t>_TM11,'EdgeColor','none');</w:t>
      </w:r>
    </w:p>
    <w:p w14:paraId="3420AF0C"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xlabel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'x (mm)');</w:t>
      </w:r>
    </w:p>
    <w:p w14:paraId="64E83154"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ylabel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'y (mm)');</w:t>
      </w:r>
    </w:p>
    <w:p w14:paraId="3AB958C7"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proofErr w:type="gramStart"/>
      <w:r w:rsidRPr="00B666A6">
        <w:rPr>
          <w:rFonts w:ascii="Times New Roman" w:hAnsi="Times New Roman" w:cs="Times New Roman"/>
          <w:sz w:val="24"/>
          <w:szCs w:val="24"/>
        </w:rPr>
        <w:t>zlabel</w:t>
      </w:r>
      <w:proofErr w:type="spellEnd"/>
      <w:r w:rsidRPr="00B666A6">
        <w:rPr>
          <w:rFonts w:ascii="Times New Roman" w:hAnsi="Times New Roman" w:cs="Times New Roman"/>
          <w:sz w:val="24"/>
          <w:szCs w:val="24"/>
        </w:rPr>
        <w:t>(</w:t>
      </w:r>
      <w:proofErr w:type="gramEnd"/>
      <w:r w:rsidRPr="00B666A6">
        <w:rPr>
          <w:rFonts w:ascii="Times New Roman" w:hAnsi="Times New Roman" w:cs="Times New Roman"/>
          <w:sz w:val="24"/>
          <w:szCs w:val="24"/>
        </w:rPr>
        <w:t>'Normalized Hy');</w:t>
      </w:r>
    </w:p>
    <w:p w14:paraId="738FAE65"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title(</w:t>
      </w:r>
      <w:proofErr w:type="gramEnd"/>
      <w:r w:rsidRPr="00B666A6">
        <w:rPr>
          <w:rFonts w:ascii="Times New Roman" w:hAnsi="Times New Roman" w:cs="Times New Roman"/>
          <w:sz w:val="24"/>
          <w:szCs w:val="24"/>
        </w:rPr>
        <w:t>'TM11 Hy Pattern');</w:t>
      </w:r>
    </w:p>
    <w:p w14:paraId="6A224C4E"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spellStart"/>
      <w:r w:rsidRPr="00B666A6">
        <w:rPr>
          <w:rFonts w:ascii="Times New Roman" w:hAnsi="Times New Roman" w:cs="Times New Roman"/>
          <w:sz w:val="24"/>
          <w:szCs w:val="24"/>
        </w:rPr>
        <w:t>colorbar</w:t>
      </w:r>
      <w:proofErr w:type="spellEnd"/>
      <w:r w:rsidRPr="00B666A6">
        <w:rPr>
          <w:rFonts w:ascii="Times New Roman" w:hAnsi="Times New Roman" w:cs="Times New Roman"/>
          <w:sz w:val="24"/>
          <w:szCs w:val="24"/>
        </w:rPr>
        <w:t>;</w:t>
      </w:r>
    </w:p>
    <w:p w14:paraId="40D630AA" w14:textId="77777777" w:rsidR="00B666A6" w:rsidRPr="00B666A6"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roofErr w:type="gramStart"/>
      <w:r w:rsidRPr="00B666A6">
        <w:rPr>
          <w:rFonts w:ascii="Times New Roman" w:hAnsi="Times New Roman" w:cs="Times New Roman"/>
          <w:sz w:val="24"/>
          <w:szCs w:val="24"/>
        </w:rPr>
        <w:t>view(</w:t>
      </w:r>
      <w:proofErr w:type="gramEnd"/>
      <w:r w:rsidRPr="00B666A6">
        <w:rPr>
          <w:rFonts w:ascii="Times New Roman" w:hAnsi="Times New Roman" w:cs="Times New Roman"/>
          <w:sz w:val="24"/>
          <w:szCs w:val="24"/>
        </w:rPr>
        <w:t>45,30);</w:t>
      </w:r>
    </w:p>
    <w:p w14:paraId="0F6BDC60" w14:textId="37293FAD" w:rsidR="00B666A6" w:rsidRPr="003271B7" w:rsidRDefault="00B666A6"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sz w:val="24"/>
          <w:szCs w:val="24"/>
        </w:rPr>
        <w:t>OUTPUT-</w:t>
      </w:r>
    </w:p>
    <w:p w14:paraId="7E138746" w14:textId="316B703B" w:rsidR="00B666A6"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noProof/>
          <w:sz w:val="24"/>
          <w:szCs w:val="24"/>
        </w:rPr>
      </w:pPr>
      <w:r w:rsidRPr="003271B7">
        <w:rPr>
          <w:rFonts w:ascii="Times New Roman" w:hAnsi="Times New Roman" w:cs="Times New Roman"/>
          <w:noProof/>
          <w:sz w:val="24"/>
          <w:szCs w:val="24"/>
        </w:rPr>
        <w:drawing>
          <wp:inline distT="0" distB="0" distL="0" distR="0" wp14:anchorId="2FEFBB19" wp14:editId="1AE9684E">
            <wp:extent cx="4753638" cy="2286319"/>
            <wp:effectExtent l="0" t="0" r="8890" b="0"/>
            <wp:docPr id="115852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5652" name=""/>
                    <pic:cNvPicPr/>
                  </pic:nvPicPr>
                  <pic:blipFill>
                    <a:blip r:embed="rId11"/>
                    <a:stretch>
                      <a:fillRect/>
                    </a:stretch>
                  </pic:blipFill>
                  <pic:spPr>
                    <a:xfrm>
                      <a:off x="0" y="0"/>
                      <a:ext cx="4753638" cy="2286319"/>
                    </a:xfrm>
                    <a:prstGeom prst="rect">
                      <a:avLst/>
                    </a:prstGeom>
                  </pic:spPr>
                </pic:pic>
              </a:graphicData>
            </a:graphic>
          </wp:inline>
        </w:drawing>
      </w:r>
      <w:r w:rsidRPr="003271B7">
        <w:rPr>
          <w:rFonts w:ascii="Times New Roman" w:hAnsi="Times New Roman" w:cs="Times New Roman"/>
          <w:noProof/>
          <w:sz w:val="24"/>
          <w:szCs w:val="24"/>
        </w:rPr>
        <w:t xml:space="preserve"> </w:t>
      </w:r>
      <w:r w:rsidRPr="003271B7">
        <w:rPr>
          <w:rFonts w:ascii="Times New Roman" w:hAnsi="Times New Roman" w:cs="Times New Roman"/>
          <w:noProof/>
          <w:sz w:val="24"/>
          <w:szCs w:val="24"/>
        </w:rPr>
        <w:lastRenderedPageBreak/>
        <w:drawing>
          <wp:inline distT="0" distB="0" distL="0" distR="0" wp14:anchorId="245298F3" wp14:editId="453B4201">
            <wp:extent cx="5731510" cy="2986405"/>
            <wp:effectExtent l="0" t="0" r="2540" b="4445"/>
            <wp:docPr id="46691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14966" name=""/>
                    <pic:cNvPicPr/>
                  </pic:nvPicPr>
                  <pic:blipFill>
                    <a:blip r:embed="rId12"/>
                    <a:stretch>
                      <a:fillRect/>
                    </a:stretch>
                  </pic:blipFill>
                  <pic:spPr>
                    <a:xfrm>
                      <a:off x="0" y="0"/>
                      <a:ext cx="5731510" cy="2986405"/>
                    </a:xfrm>
                    <a:prstGeom prst="rect">
                      <a:avLst/>
                    </a:prstGeom>
                  </pic:spPr>
                </pic:pic>
              </a:graphicData>
            </a:graphic>
          </wp:inline>
        </w:drawing>
      </w:r>
    </w:p>
    <w:p w14:paraId="3353EDFD" w14:textId="78A2C9BE"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noProof/>
          <w:sz w:val="24"/>
          <w:szCs w:val="24"/>
        </w:rPr>
        <w:drawing>
          <wp:inline distT="0" distB="0" distL="0" distR="0" wp14:anchorId="182288A5" wp14:editId="48C11F16">
            <wp:extent cx="5731510" cy="2994025"/>
            <wp:effectExtent l="0" t="0" r="2540" b="0"/>
            <wp:docPr id="3245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55150" name=""/>
                    <pic:cNvPicPr/>
                  </pic:nvPicPr>
                  <pic:blipFill>
                    <a:blip r:embed="rId13"/>
                    <a:stretch>
                      <a:fillRect/>
                    </a:stretch>
                  </pic:blipFill>
                  <pic:spPr>
                    <a:xfrm>
                      <a:off x="0" y="0"/>
                      <a:ext cx="5731510" cy="2994025"/>
                    </a:xfrm>
                    <a:prstGeom prst="rect">
                      <a:avLst/>
                    </a:prstGeom>
                  </pic:spPr>
                </pic:pic>
              </a:graphicData>
            </a:graphic>
          </wp:inline>
        </w:drawing>
      </w:r>
    </w:p>
    <w:p w14:paraId="28F2D1BA" w14:textId="5A8EB6E0"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noProof/>
          <w:sz w:val="24"/>
          <w:szCs w:val="24"/>
        </w:rPr>
        <w:lastRenderedPageBreak/>
        <w:drawing>
          <wp:inline distT="0" distB="0" distL="0" distR="0" wp14:anchorId="300A8F49" wp14:editId="369E8C58">
            <wp:extent cx="5731510" cy="3046730"/>
            <wp:effectExtent l="0" t="0" r="2540" b="1270"/>
            <wp:docPr id="14096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2306" name=""/>
                    <pic:cNvPicPr/>
                  </pic:nvPicPr>
                  <pic:blipFill>
                    <a:blip r:embed="rId14"/>
                    <a:stretch>
                      <a:fillRect/>
                    </a:stretch>
                  </pic:blipFill>
                  <pic:spPr>
                    <a:xfrm>
                      <a:off x="0" y="0"/>
                      <a:ext cx="5731510" cy="3046730"/>
                    </a:xfrm>
                    <a:prstGeom prst="rect">
                      <a:avLst/>
                    </a:prstGeom>
                  </pic:spPr>
                </pic:pic>
              </a:graphicData>
            </a:graphic>
          </wp:inline>
        </w:drawing>
      </w:r>
    </w:p>
    <w:p w14:paraId="359B1EB1" w14:textId="0DB19F20"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noProof/>
          <w:sz w:val="24"/>
          <w:szCs w:val="24"/>
        </w:rPr>
        <w:drawing>
          <wp:inline distT="0" distB="0" distL="0" distR="0" wp14:anchorId="72325103" wp14:editId="0BFBDCE8">
            <wp:extent cx="5731510" cy="2977515"/>
            <wp:effectExtent l="0" t="0" r="2540" b="0"/>
            <wp:docPr id="13398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00039" name=""/>
                    <pic:cNvPicPr/>
                  </pic:nvPicPr>
                  <pic:blipFill>
                    <a:blip r:embed="rId15"/>
                    <a:stretch>
                      <a:fillRect/>
                    </a:stretch>
                  </pic:blipFill>
                  <pic:spPr>
                    <a:xfrm>
                      <a:off x="0" y="0"/>
                      <a:ext cx="5731510" cy="2977515"/>
                    </a:xfrm>
                    <a:prstGeom prst="rect">
                      <a:avLst/>
                    </a:prstGeom>
                  </pic:spPr>
                </pic:pic>
              </a:graphicData>
            </a:graphic>
          </wp:inline>
        </w:drawing>
      </w:r>
    </w:p>
    <w:p w14:paraId="042FA74F" w14:textId="1D18ACD5"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r w:rsidRPr="003271B7">
        <w:rPr>
          <w:rFonts w:ascii="Times New Roman" w:hAnsi="Times New Roman" w:cs="Times New Roman"/>
          <w:noProof/>
          <w:sz w:val="24"/>
          <w:szCs w:val="24"/>
        </w:rPr>
        <w:lastRenderedPageBreak/>
        <w:drawing>
          <wp:inline distT="0" distB="0" distL="0" distR="0" wp14:anchorId="56AB2891" wp14:editId="5E7079C7">
            <wp:extent cx="5731510" cy="3029585"/>
            <wp:effectExtent l="0" t="0" r="2540" b="0"/>
            <wp:docPr id="6295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0016" name=""/>
                    <pic:cNvPicPr/>
                  </pic:nvPicPr>
                  <pic:blipFill>
                    <a:blip r:embed="rId16"/>
                    <a:stretch>
                      <a:fillRect/>
                    </a:stretch>
                  </pic:blipFill>
                  <pic:spPr>
                    <a:xfrm>
                      <a:off x="0" y="0"/>
                      <a:ext cx="5731510" cy="3029585"/>
                    </a:xfrm>
                    <a:prstGeom prst="rect">
                      <a:avLst/>
                    </a:prstGeom>
                  </pic:spPr>
                </pic:pic>
              </a:graphicData>
            </a:graphic>
          </wp:inline>
        </w:drawing>
      </w:r>
    </w:p>
    <w:p w14:paraId="270290DA" w14:textId="17FF35D6" w:rsidR="003271B7" w:rsidRPr="003271B7" w:rsidRDefault="003271B7" w:rsidP="003271B7">
      <w:pPr>
        <w:pStyle w:val="NormalWeb"/>
        <w:jc w:val="both"/>
      </w:pPr>
      <w:r w:rsidRPr="003271B7">
        <w:t xml:space="preserve">RESULT - The TE₁₀ and TM₁₁ modes were </w:t>
      </w:r>
      <w:proofErr w:type="spellStart"/>
      <w:r w:rsidRPr="003271B7">
        <w:t>analyzed</w:t>
      </w:r>
      <w:proofErr w:type="spellEnd"/>
      <w:r w:rsidRPr="003271B7">
        <w:t xml:space="preserve"> for the WR-90 rectangular waveguide at 10 GHz. The theoretical cutoff frequencies were found to be approximately 6.562 GHz for TE₁₀ and 16.15 GHz for TM₁₁. The TE₁₀ mode propagates because its cutoff frequency is below the operating frequency, whereas the TM₁₁ mode is below cutoff and exhibits evanescent </w:t>
      </w:r>
      <w:proofErr w:type="spellStart"/>
      <w:r w:rsidRPr="003271B7">
        <w:t>behavior</w:t>
      </w:r>
      <w:proofErr w:type="spellEnd"/>
      <w:r w:rsidRPr="003271B7">
        <w:t>. The electric and magnetic field distributions were studied, confirming the different propagation characteristics of the two modes.</w:t>
      </w:r>
    </w:p>
    <w:p w14:paraId="5E5CBE6F" w14:textId="77777777" w:rsidR="003271B7" w:rsidRPr="003271B7" w:rsidRDefault="003271B7"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48846714" w14:textId="77777777" w:rsidR="009D366A" w:rsidRPr="003271B7" w:rsidRDefault="009D366A" w:rsidP="00B666A6">
      <w:pPr>
        <w:widowControl w:val="0"/>
        <w:tabs>
          <w:tab w:val="left" w:pos="1565"/>
        </w:tabs>
        <w:autoSpaceDE w:val="0"/>
        <w:autoSpaceDN w:val="0"/>
        <w:spacing w:before="185" w:after="0" w:line="360" w:lineRule="auto"/>
        <w:ind w:right="1150"/>
        <w:rPr>
          <w:rFonts w:ascii="Times New Roman" w:hAnsi="Times New Roman" w:cs="Times New Roman"/>
          <w:sz w:val="24"/>
          <w:szCs w:val="24"/>
        </w:rPr>
      </w:pPr>
    </w:p>
    <w:p w14:paraId="78B596EE" w14:textId="77777777" w:rsidR="00BF2F2D" w:rsidRPr="003271B7" w:rsidRDefault="00BF2F2D">
      <w:pPr>
        <w:rPr>
          <w:rFonts w:ascii="Times New Roman" w:hAnsi="Times New Roman" w:cs="Times New Roman"/>
          <w:sz w:val="24"/>
          <w:szCs w:val="24"/>
        </w:rPr>
      </w:pPr>
    </w:p>
    <w:p w14:paraId="0DE11631" w14:textId="77777777" w:rsidR="003271B7" w:rsidRPr="003271B7" w:rsidRDefault="003271B7">
      <w:pPr>
        <w:rPr>
          <w:rFonts w:ascii="Times New Roman" w:hAnsi="Times New Roman" w:cs="Times New Roman"/>
          <w:sz w:val="24"/>
          <w:szCs w:val="24"/>
        </w:rPr>
      </w:pPr>
    </w:p>
    <w:sectPr w:rsidR="003271B7" w:rsidRPr="003271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1365" w14:textId="77777777" w:rsidR="004446EE" w:rsidRDefault="004446EE" w:rsidP="00B666A6">
      <w:pPr>
        <w:spacing w:after="0" w:line="240" w:lineRule="auto"/>
      </w:pPr>
      <w:r>
        <w:separator/>
      </w:r>
    </w:p>
  </w:endnote>
  <w:endnote w:type="continuationSeparator" w:id="0">
    <w:p w14:paraId="6100AD2E" w14:textId="77777777" w:rsidR="004446EE" w:rsidRDefault="004446EE" w:rsidP="00B66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864DC" w14:textId="77777777" w:rsidR="004446EE" w:rsidRDefault="004446EE" w:rsidP="00B666A6">
      <w:pPr>
        <w:spacing w:after="0" w:line="240" w:lineRule="auto"/>
      </w:pPr>
      <w:r>
        <w:separator/>
      </w:r>
    </w:p>
  </w:footnote>
  <w:footnote w:type="continuationSeparator" w:id="0">
    <w:p w14:paraId="22FD7972" w14:textId="77777777" w:rsidR="004446EE" w:rsidRDefault="004446EE" w:rsidP="00B66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90A"/>
    <w:multiLevelType w:val="hybridMultilevel"/>
    <w:tmpl w:val="4F86373E"/>
    <w:lvl w:ilvl="0" w:tplc="E9005390">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FC402C9"/>
    <w:multiLevelType w:val="hybridMultilevel"/>
    <w:tmpl w:val="167AA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6C4DE2"/>
    <w:multiLevelType w:val="hybridMultilevel"/>
    <w:tmpl w:val="48E4E560"/>
    <w:lvl w:ilvl="0" w:tplc="57665BAA">
      <w:start w:val="1"/>
      <w:numFmt w:val="upperLetter"/>
      <w:lvlText w:val="%1."/>
      <w:lvlJc w:val="left"/>
      <w:pPr>
        <w:ind w:left="1152" w:hanging="414"/>
        <w:jc w:val="left"/>
      </w:pPr>
      <w:rPr>
        <w:rFonts w:ascii="Times New Roman" w:eastAsia="Times New Roman" w:hAnsi="Times New Roman" w:cs="Times New Roman" w:hint="default"/>
        <w:b/>
        <w:bCs/>
        <w:i w:val="0"/>
        <w:iCs w:val="0"/>
        <w:spacing w:val="0"/>
        <w:w w:val="100"/>
        <w:sz w:val="24"/>
        <w:szCs w:val="24"/>
        <w:lang w:val="en-US" w:eastAsia="en-US" w:bidi="ar-SA"/>
      </w:rPr>
    </w:lvl>
    <w:lvl w:ilvl="1" w:tplc="DF40299A">
      <w:numFmt w:val="bullet"/>
      <w:lvlText w:val="➔"/>
      <w:lvlJc w:val="left"/>
      <w:pPr>
        <w:ind w:left="1872" w:hanging="360"/>
      </w:pPr>
      <w:rPr>
        <w:rFonts w:ascii="SimSun-ExtB" w:eastAsia="SimSun-ExtB" w:hAnsi="SimSun-ExtB" w:cs="SimSun-ExtB" w:hint="default"/>
        <w:b w:val="0"/>
        <w:bCs w:val="0"/>
        <w:i w:val="0"/>
        <w:iCs w:val="0"/>
        <w:spacing w:val="0"/>
        <w:w w:val="100"/>
        <w:sz w:val="24"/>
        <w:szCs w:val="24"/>
        <w:lang w:val="en-US" w:eastAsia="en-US" w:bidi="ar-SA"/>
      </w:rPr>
    </w:lvl>
    <w:lvl w:ilvl="2" w:tplc="7C08A3DC">
      <w:numFmt w:val="bullet"/>
      <w:lvlText w:val="•"/>
      <w:lvlJc w:val="left"/>
      <w:pPr>
        <w:ind w:left="3031" w:hanging="360"/>
      </w:pPr>
      <w:rPr>
        <w:rFonts w:hint="default"/>
        <w:lang w:val="en-US" w:eastAsia="en-US" w:bidi="ar-SA"/>
      </w:rPr>
    </w:lvl>
    <w:lvl w:ilvl="3" w:tplc="DFD6CBD0">
      <w:numFmt w:val="bullet"/>
      <w:lvlText w:val="•"/>
      <w:lvlJc w:val="left"/>
      <w:pPr>
        <w:ind w:left="4182" w:hanging="360"/>
      </w:pPr>
      <w:rPr>
        <w:rFonts w:hint="default"/>
        <w:lang w:val="en-US" w:eastAsia="en-US" w:bidi="ar-SA"/>
      </w:rPr>
    </w:lvl>
    <w:lvl w:ilvl="4" w:tplc="5F34C538">
      <w:numFmt w:val="bullet"/>
      <w:lvlText w:val="•"/>
      <w:lvlJc w:val="left"/>
      <w:pPr>
        <w:ind w:left="5333" w:hanging="360"/>
      </w:pPr>
      <w:rPr>
        <w:rFonts w:hint="default"/>
        <w:lang w:val="en-US" w:eastAsia="en-US" w:bidi="ar-SA"/>
      </w:rPr>
    </w:lvl>
    <w:lvl w:ilvl="5" w:tplc="7C3A201A">
      <w:numFmt w:val="bullet"/>
      <w:lvlText w:val="•"/>
      <w:lvlJc w:val="left"/>
      <w:pPr>
        <w:ind w:left="6484" w:hanging="360"/>
      </w:pPr>
      <w:rPr>
        <w:rFonts w:hint="default"/>
        <w:lang w:val="en-US" w:eastAsia="en-US" w:bidi="ar-SA"/>
      </w:rPr>
    </w:lvl>
    <w:lvl w:ilvl="6" w:tplc="0CE8798E">
      <w:numFmt w:val="bullet"/>
      <w:lvlText w:val="•"/>
      <w:lvlJc w:val="left"/>
      <w:pPr>
        <w:ind w:left="7635" w:hanging="360"/>
      </w:pPr>
      <w:rPr>
        <w:rFonts w:hint="default"/>
        <w:lang w:val="en-US" w:eastAsia="en-US" w:bidi="ar-SA"/>
      </w:rPr>
    </w:lvl>
    <w:lvl w:ilvl="7" w:tplc="D6E6E2C2">
      <w:numFmt w:val="bullet"/>
      <w:lvlText w:val="•"/>
      <w:lvlJc w:val="left"/>
      <w:pPr>
        <w:ind w:left="8786" w:hanging="360"/>
      </w:pPr>
      <w:rPr>
        <w:rFonts w:hint="default"/>
        <w:lang w:val="en-US" w:eastAsia="en-US" w:bidi="ar-SA"/>
      </w:rPr>
    </w:lvl>
    <w:lvl w:ilvl="8" w:tplc="C980ACA4">
      <w:numFmt w:val="bullet"/>
      <w:lvlText w:val="•"/>
      <w:lvlJc w:val="left"/>
      <w:pPr>
        <w:ind w:left="9937" w:hanging="360"/>
      </w:pPr>
      <w:rPr>
        <w:rFonts w:hint="default"/>
        <w:lang w:val="en-US" w:eastAsia="en-US" w:bidi="ar-SA"/>
      </w:rPr>
    </w:lvl>
  </w:abstractNum>
  <w:num w:numId="1" w16cid:durableId="1182356720">
    <w:abstractNumId w:val="2"/>
  </w:num>
  <w:num w:numId="2" w16cid:durableId="1074357123">
    <w:abstractNumId w:val="0"/>
  </w:num>
  <w:num w:numId="3" w16cid:durableId="210194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A6"/>
    <w:rsid w:val="003271B7"/>
    <w:rsid w:val="003D32D5"/>
    <w:rsid w:val="003F7EF2"/>
    <w:rsid w:val="004344FB"/>
    <w:rsid w:val="004446EE"/>
    <w:rsid w:val="00607881"/>
    <w:rsid w:val="008D0502"/>
    <w:rsid w:val="009522D0"/>
    <w:rsid w:val="009D366A"/>
    <w:rsid w:val="00A72CE7"/>
    <w:rsid w:val="00B666A6"/>
    <w:rsid w:val="00BB574C"/>
    <w:rsid w:val="00BF2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E5EE"/>
  <w15:chartTrackingRefBased/>
  <w15:docId w15:val="{A251BDCA-AFC3-42B0-81DD-1F4E5BD8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6A6"/>
    <w:rPr>
      <w:rFonts w:eastAsiaTheme="majorEastAsia" w:cstheme="majorBidi"/>
      <w:color w:val="272727" w:themeColor="text1" w:themeTint="D8"/>
    </w:rPr>
  </w:style>
  <w:style w:type="paragraph" w:styleId="Title">
    <w:name w:val="Title"/>
    <w:basedOn w:val="Normal"/>
    <w:next w:val="Normal"/>
    <w:link w:val="TitleChar"/>
    <w:uiPriority w:val="10"/>
    <w:qFormat/>
    <w:rsid w:val="00B66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6A6"/>
    <w:pPr>
      <w:spacing w:before="160"/>
      <w:jc w:val="center"/>
    </w:pPr>
    <w:rPr>
      <w:i/>
      <w:iCs/>
      <w:color w:val="404040" w:themeColor="text1" w:themeTint="BF"/>
    </w:rPr>
  </w:style>
  <w:style w:type="character" w:customStyle="1" w:styleId="QuoteChar">
    <w:name w:val="Quote Char"/>
    <w:basedOn w:val="DefaultParagraphFont"/>
    <w:link w:val="Quote"/>
    <w:uiPriority w:val="29"/>
    <w:rsid w:val="00B666A6"/>
    <w:rPr>
      <w:i/>
      <w:iCs/>
      <w:color w:val="404040" w:themeColor="text1" w:themeTint="BF"/>
    </w:rPr>
  </w:style>
  <w:style w:type="paragraph" w:styleId="ListParagraph">
    <w:name w:val="List Paragraph"/>
    <w:basedOn w:val="Normal"/>
    <w:uiPriority w:val="1"/>
    <w:qFormat/>
    <w:rsid w:val="00B666A6"/>
    <w:pPr>
      <w:ind w:left="720"/>
      <w:contextualSpacing/>
    </w:pPr>
  </w:style>
  <w:style w:type="character" w:styleId="IntenseEmphasis">
    <w:name w:val="Intense Emphasis"/>
    <w:basedOn w:val="DefaultParagraphFont"/>
    <w:uiPriority w:val="21"/>
    <w:qFormat/>
    <w:rsid w:val="00B666A6"/>
    <w:rPr>
      <w:i/>
      <w:iCs/>
      <w:color w:val="0F4761" w:themeColor="accent1" w:themeShade="BF"/>
    </w:rPr>
  </w:style>
  <w:style w:type="paragraph" w:styleId="IntenseQuote">
    <w:name w:val="Intense Quote"/>
    <w:basedOn w:val="Normal"/>
    <w:next w:val="Normal"/>
    <w:link w:val="IntenseQuoteChar"/>
    <w:uiPriority w:val="30"/>
    <w:qFormat/>
    <w:rsid w:val="00B66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6A6"/>
    <w:rPr>
      <w:i/>
      <w:iCs/>
      <w:color w:val="0F4761" w:themeColor="accent1" w:themeShade="BF"/>
    </w:rPr>
  </w:style>
  <w:style w:type="character" w:styleId="IntenseReference">
    <w:name w:val="Intense Reference"/>
    <w:basedOn w:val="DefaultParagraphFont"/>
    <w:uiPriority w:val="32"/>
    <w:qFormat/>
    <w:rsid w:val="00B666A6"/>
    <w:rPr>
      <w:b/>
      <w:bCs/>
      <w:smallCaps/>
      <w:color w:val="0F4761" w:themeColor="accent1" w:themeShade="BF"/>
      <w:spacing w:val="5"/>
    </w:rPr>
  </w:style>
  <w:style w:type="paragraph" w:styleId="Header">
    <w:name w:val="header"/>
    <w:basedOn w:val="Normal"/>
    <w:link w:val="HeaderChar"/>
    <w:uiPriority w:val="99"/>
    <w:unhideWhenUsed/>
    <w:rsid w:val="00B666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6A6"/>
  </w:style>
  <w:style w:type="paragraph" w:styleId="Footer">
    <w:name w:val="footer"/>
    <w:basedOn w:val="Normal"/>
    <w:link w:val="FooterChar"/>
    <w:uiPriority w:val="99"/>
    <w:unhideWhenUsed/>
    <w:rsid w:val="00B666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6A6"/>
  </w:style>
  <w:style w:type="paragraph" w:styleId="NormalWeb">
    <w:name w:val="Normal (Web)"/>
    <w:basedOn w:val="Normal"/>
    <w:uiPriority w:val="99"/>
    <w:unhideWhenUsed/>
    <w:rsid w:val="003271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kumaresan</dc:creator>
  <cp:keywords/>
  <dc:description/>
  <cp:lastModifiedBy>B Prakash</cp:lastModifiedBy>
  <cp:revision>2</cp:revision>
  <dcterms:created xsi:type="dcterms:W3CDTF">2026-10-18T09:29:00Z</dcterms:created>
  <dcterms:modified xsi:type="dcterms:W3CDTF">2026-10-18T09:29:00Z</dcterms:modified>
</cp:coreProperties>
</file>