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0F9A0" w14:textId="77777777" w:rsidR="001E3581" w:rsidRPr="0072559C" w:rsidRDefault="001E3581" w:rsidP="001E3581">
      <w:pPr>
        <w:ind w:left="1440" w:firstLine="720"/>
        <w:rPr>
          <w:b/>
          <w:bCs/>
          <w:sz w:val="36"/>
          <w:szCs w:val="28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45361A57" wp14:editId="479D5B70">
            <wp:simplePos x="0" y="0"/>
            <wp:positionH relativeFrom="column">
              <wp:posOffset>45720</wp:posOffset>
            </wp:positionH>
            <wp:positionV relativeFrom="paragraph">
              <wp:posOffset>0</wp:posOffset>
            </wp:positionV>
            <wp:extent cx="1066800" cy="1066800"/>
            <wp:effectExtent l="0" t="0" r="0" b="0"/>
            <wp:wrapNone/>
            <wp:docPr id="4" name="Picture 4" descr="RE2OaUX (112Ã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2OaUX (112Ã112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2559C">
        <w:rPr>
          <w:b/>
          <w:bCs/>
          <w:color w:val="2F5496" w:themeColor="accent1" w:themeShade="BF"/>
          <w:sz w:val="36"/>
          <w:szCs w:val="28"/>
        </w:rPr>
        <w:t xml:space="preserve">Course Name: Azure </w:t>
      </w:r>
      <w:r>
        <w:rPr>
          <w:b/>
          <w:bCs/>
          <w:color w:val="2F5496" w:themeColor="accent1" w:themeShade="BF"/>
          <w:sz w:val="36"/>
          <w:szCs w:val="28"/>
        </w:rPr>
        <w:t>DevOps Solutions</w:t>
      </w:r>
    </w:p>
    <w:p w14:paraId="31451484" w14:textId="77777777" w:rsidR="001E3581" w:rsidRPr="0072559C" w:rsidRDefault="001E3581" w:rsidP="001E3581">
      <w:r>
        <w:tab/>
      </w:r>
      <w:r>
        <w:tab/>
      </w:r>
      <w:r>
        <w:tab/>
      </w:r>
      <w:r w:rsidRPr="0072559C">
        <w:rPr>
          <w:color w:val="2F5496" w:themeColor="accent1" w:themeShade="BF"/>
          <w:sz w:val="28"/>
          <w:szCs w:val="22"/>
        </w:rPr>
        <w:t>Exam Code: AZ-</w:t>
      </w:r>
      <w:r>
        <w:rPr>
          <w:color w:val="2F5496" w:themeColor="accent1" w:themeShade="BF"/>
          <w:sz w:val="28"/>
          <w:szCs w:val="22"/>
        </w:rPr>
        <w:t>400</w:t>
      </w:r>
    </w:p>
    <w:p w14:paraId="4230D7EE" w14:textId="77777777" w:rsidR="001E3581" w:rsidRPr="00A77484" w:rsidRDefault="001E3581" w:rsidP="001E3581">
      <w:pPr>
        <w:rPr>
          <w:sz w:val="21"/>
          <w:szCs w:val="18"/>
        </w:rPr>
      </w:pPr>
      <w:r>
        <w:tab/>
      </w:r>
      <w:r>
        <w:tab/>
      </w:r>
      <w:r>
        <w:tab/>
      </w:r>
      <w:r w:rsidRPr="00A77484">
        <w:rPr>
          <w:color w:val="2F5496" w:themeColor="accent1" w:themeShade="BF"/>
          <w:sz w:val="24"/>
          <w:szCs w:val="21"/>
        </w:rPr>
        <w:t xml:space="preserve">Certification: Microsoft Certified: Azure </w:t>
      </w:r>
      <w:r>
        <w:rPr>
          <w:color w:val="2F5496" w:themeColor="accent1" w:themeShade="BF"/>
          <w:sz w:val="24"/>
          <w:szCs w:val="21"/>
        </w:rPr>
        <w:t>DevOps Engineer Expert</w:t>
      </w:r>
    </w:p>
    <w:p w14:paraId="66D8A657" w14:textId="77777777" w:rsidR="00427F22" w:rsidRDefault="00427F22"/>
    <w:p w14:paraId="235F3E8B" w14:textId="77777777" w:rsidR="00150478" w:rsidRPr="00150478" w:rsidRDefault="00150478" w:rsidP="00150478">
      <w:pPr>
        <w:rPr>
          <w:b/>
          <w:bCs/>
          <w:sz w:val="30"/>
          <w:szCs w:val="22"/>
          <w:u w:val="single"/>
        </w:rPr>
      </w:pPr>
      <w:r w:rsidRPr="00150478">
        <w:rPr>
          <w:b/>
          <w:bCs/>
          <w:sz w:val="30"/>
          <w:szCs w:val="22"/>
          <w:u w:val="single"/>
        </w:rPr>
        <w:t>Pre-requisites</w:t>
      </w:r>
      <w:r>
        <w:rPr>
          <w:b/>
          <w:bCs/>
          <w:sz w:val="30"/>
          <w:szCs w:val="22"/>
          <w:u w:val="single"/>
        </w:rPr>
        <w:t xml:space="preserve"> for participants</w:t>
      </w:r>
      <w:r w:rsidRPr="00150478">
        <w:rPr>
          <w:b/>
          <w:bCs/>
          <w:sz w:val="30"/>
          <w:szCs w:val="22"/>
          <w:u w:val="single"/>
        </w:rPr>
        <w:t>:</w:t>
      </w:r>
    </w:p>
    <w:p w14:paraId="17EF2EDE" w14:textId="77777777" w:rsidR="00150478" w:rsidRDefault="00150478" w:rsidP="00150478">
      <w:pPr>
        <w:rPr>
          <w:sz w:val="26"/>
          <w:szCs w:val="18"/>
        </w:rPr>
      </w:pPr>
      <w:r>
        <w:rPr>
          <w:sz w:val="26"/>
          <w:szCs w:val="18"/>
        </w:rPr>
        <w:t>Should have experience on development Dot Net, GIT, Code Deployment etc.</w:t>
      </w:r>
    </w:p>
    <w:p w14:paraId="4DE5C25B" w14:textId="77777777" w:rsidR="00150478" w:rsidRDefault="00150478" w:rsidP="00150478">
      <w:pPr>
        <w:rPr>
          <w:sz w:val="26"/>
          <w:szCs w:val="18"/>
        </w:rPr>
      </w:pPr>
      <w:r>
        <w:rPr>
          <w:sz w:val="26"/>
          <w:szCs w:val="18"/>
        </w:rPr>
        <w:t>Should be aware about Azure basics</w:t>
      </w:r>
    </w:p>
    <w:p w14:paraId="025DF062" w14:textId="77777777" w:rsidR="00150478" w:rsidRDefault="00150478" w:rsidP="00150478">
      <w:pPr>
        <w:rPr>
          <w:sz w:val="26"/>
          <w:szCs w:val="18"/>
        </w:rPr>
      </w:pPr>
      <w:r>
        <w:rPr>
          <w:sz w:val="26"/>
          <w:szCs w:val="18"/>
        </w:rPr>
        <w:t>Should have 6+ years of IT exp</w:t>
      </w:r>
    </w:p>
    <w:p w14:paraId="0E25B9F5" w14:textId="3ABF4394" w:rsidR="00A11C81" w:rsidRDefault="00A11C81" w:rsidP="00150478">
      <w:pPr>
        <w:rPr>
          <w:sz w:val="26"/>
          <w:szCs w:val="18"/>
        </w:rPr>
      </w:pPr>
      <w:r>
        <w:rPr>
          <w:sz w:val="26"/>
          <w:szCs w:val="18"/>
        </w:rPr>
        <w:t xml:space="preserve">Should be aware of working on Linux console and/or </w:t>
      </w:r>
      <w:proofErr w:type="spellStart"/>
      <w:r>
        <w:rPr>
          <w:sz w:val="26"/>
          <w:szCs w:val="18"/>
        </w:rPr>
        <w:t>powershell</w:t>
      </w:r>
      <w:proofErr w:type="spellEnd"/>
    </w:p>
    <w:p w14:paraId="7D253F7C" w14:textId="77777777" w:rsidR="00A11C81" w:rsidRDefault="00A11C81" w:rsidP="00150478">
      <w:pPr>
        <w:rPr>
          <w:sz w:val="26"/>
          <w:szCs w:val="18"/>
        </w:rPr>
      </w:pPr>
    </w:p>
    <w:p w14:paraId="0924303D" w14:textId="77777777" w:rsidR="00E15B4E" w:rsidRDefault="00E15B4E" w:rsidP="001E3581">
      <w:pPr>
        <w:rPr>
          <w:b/>
          <w:bCs/>
          <w:sz w:val="32"/>
          <w:szCs w:val="24"/>
          <w:u w:val="single"/>
        </w:rPr>
      </w:pPr>
    </w:p>
    <w:p w14:paraId="781E5B7A" w14:textId="17DAF5A4" w:rsidR="003E1F85" w:rsidRDefault="00E15B4E" w:rsidP="001E3581">
      <w:pPr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Total training duration: 4</w:t>
      </w:r>
      <w:r w:rsidR="0039521F">
        <w:rPr>
          <w:b/>
          <w:bCs/>
          <w:sz w:val="32"/>
          <w:szCs w:val="24"/>
          <w:u w:val="single"/>
        </w:rPr>
        <w:t>0</w:t>
      </w:r>
      <w:r>
        <w:rPr>
          <w:b/>
          <w:bCs/>
          <w:sz w:val="32"/>
          <w:szCs w:val="24"/>
          <w:u w:val="single"/>
        </w:rPr>
        <w:t xml:space="preserve"> Hours</w:t>
      </w:r>
    </w:p>
    <w:p w14:paraId="79873CCF" w14:textId="77777777" w:rsidR="00E15B4E" w:rsidRDefault="00E15B4E" w:rsidP="001E3581">
      <w:pPr>
        <w:rPr>
          <w:b/>
          <w:bCs/>
          <w:sz w:val="32"/>
          <w:szCs w:val="24"/>
          <w:u w:val="single"/>
        </w:rPr>
      </w:pPr>
    </w:p>
    <w:p w14:paraId="7D19EAC5" w14:textId="071CD4DA" w:rsidR="007A5F98" w:rsidRDefault="007B3781" w:rsidP="001E3581">
      <w:pPr>
        <w:rPr>
          <w:b/>
          <w:bCs/>
          <w:sz w:val="32"/>
          <w:szCs w:val="24"/>
          <w:u w:val="single"/>
        </w:rPr>
      </w:pPr>
      <w:r>
        <w:rPr>
          <w:b/>
          <w:bCs/>
          <w:sz w:val="32"/>
          <w:szCs w:val="24"/>
          <w:u w:val="single"/>
        </w:rPr>
        <w:t>------------------------------Start of Main Content ----------------------------------</w:t>
      </w:r>
    </w:p>
    <w:p w14:paraId="51A10EA7" w14:textId="77777777" w:rsidR="00150478" w:rsidRDefault="00150478" w:rsidP="001E3581">
      <w:pPr>
        <w:rPr>
          <w:sz w:val="26"/>
          <w:szCs w:val="18"/>
        </w:rPr>
      </w:pPr>
    </w:p>
    <w:p w14:paraId="458AFF8D" w14:textId="6DAAEF09" w:rsidR="001E3581" w:rsidRPr="008828EA" w:rsidRDefault="001E3581" w:rsidP="001E3581">
      <w:pPr>
        <w:rPr>
          <w:b/>
          <w:bCs/>
          <w:sz w:val="32"/>
          <w:szCs w:val="24"/>
          <w:u w:val="single"/>
        </w:rPr>
      </w:pPr>
      <w:r w:rsidRPr="008828EA">
        <w:rPr>
          <w:b/>
          <w:bCs/>
          <w:sz w:val="32"/>
          <w:szCs w:val="24"/>
          <w:u w:val="single"/>
        </w:rPr>
        <w:t xml:space="preserve">Module </w:t>
      </w:r>
      <w:r w:rsidR="00FB7DB3" w:rsidRPr="008828EA">
        <w:rPr>
          <w:b/>
          <w:bCs/>
          <w:sz w:val="32"/>
          <w:szCs w:val="24"/>
          <w:u w:val="single"/>
        </w:rPr>
        <w:t>3</w:t>
      </w:r>
      <w:r w:rsidRPr="008828EA">
        <w:rPr>
          <w:b/>
          <w:bCs/>
          <w:sz w:val="32"/>
          <w:szCs w:val="24"/>
          <w:u w:val="single"/>
        </w:rPr>
        <w:t>: Deploy and Configure Standardized Environments</w:t>
      </w:r>
    </w:p>
    <w:p w14:paraId="007A972C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7A062961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Overview</w:t>
      </w:r>
    </w:p>
    <w:p w14:paraId="596E697F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Environments in IaaS/PaaS and with Containers</w:t>
      </w:r>
    </w:p>
    <w:p w14:paraId="7BD20ADE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Introduction to ARM Templates</w:t>
      </w:r>
    </w:p>
    <w:p w14:paraId="43F7EFC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Implementing ARM Templates</w:t>
      </w:r>
    </w:p>
    <w:p w14:paraId="19B61BA1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Logging, Troubleshooting and Diagnostics</w:t>
      </w:r>
    </w:p>
    <w:p w14:paraId="7A4EB8C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Provisioning and Configuring Environments with Azure DevTest Labs</w:t>
      </w:r>
    </w:p>
    <w:p w14:paraId="391329C5" w14:textId="77777777" w:rsidR="001E3581" w:rsidRPr="001C3FCD" w:rsidRDefault="001E3581" w:rsidP="001E3581">
      <w:pPr>
        <w:pStyle w:val="ListParagraph"/>
        <w:numPr>
          <w:ilvl w:val="0"/>
          <w:numId w:val="1"/>
        </w:numPr>
        <w:ind w:left="1440"/>
        <w:rPr>
          <w:color w:val="FF0000"/>
        </w:rPr>
      </w:pPr>
      <w:r w:rsidRPr="001C3FCD">
        <w:rPr>
          <w:color w:val="FF0000"/>
        </w:rPr>
        <w:t>Introduction to Desired State Configuration</w:t>
      </w:r>
    </w:p>
    <w:p w14:paraId="2F363A11" w14:textId="77777777" w:rsidR="001E3581" w:rsidRPr="001C3FCD" w:rsidRDefault="001E3581" w:rsidP="001E3581">
      <w:pPr>
        <w:pStyle w:val="ListParagraph"/>
        <w:numPr>
          <w:ilvl w:val="0"/>
          <w:numId w:val="1"/>
        </w:numPr>
        <w:ind w:left="1440"/>
        <w:rPr>
          <w:color w:val="FF0000"/>
        </w:rPr>
      </w:pPr>
      <w:r w:rsidRPr="001C3FCD">
        <w:rPr>
          <w:color w:val="FF0000"/>
        </w:rPr>
        <w:t>DSC in DevOps</w:t>
      </w:r>
    </w:p>
    <w:p w14:paraId="4E5E6D4D" w14:textId="77777777" w:rsidR="001E3581" w:rsidRPr="001C3FCD" w:rsidRDefault="001E3581" w:rsidP="001E3581">
      <w:pPr>
        <w:pStyle w:val="ListParagraph"/>
        <w:numPr>
          <w:ilvl w:val="0"/>
          <w:numId w:val="1"/>
        </w:numPr>
        <w:ind w:left="1440"/>
        <w:rPr>
          <w:color w:val="FF0000"/>
        </w:rPr>
      </w:pPr>
      <w:r w:rsidRPr="001C3FCD">
        <w:rPr>
          <w:color w:val="FF0000"/>
        </w:rPr>
        <w:t>Implementing Automation DSC</w:t>
      </w:r>
    </w:p>
    <w:p w14:paraId="26CFBA4D" w14:textId="77777777" w:rsidR="001E3581" w:rsidRPr="008828EA" w:rsidRDefault="001E3581" w:rsidP="001E3581">
      <w:pPr>
        <w:rPr>
          <w:b/>
          <w:bCs/>
          <w:sz w:val="32"/>
          <w:szCs w:val="24"/>
          <w:u w:val="single"/>
        </w:rPr>
      </w:pPr>
      <w:r w:rsidRPr="008828EA">
        <w:rPr>
          <w:b/>
          <w:bCs/>
          <w:sz w:val="32"/>
          <w:szCs w:val="24"/>
          <w:u w:val="single"/>
        </w:rPr>
        <w:t xml:space="preserve">Module </w:t>
      </w:r>
      <w:r w:rsidR="00FB7DB3" w:rsidRPr="008828EA">
        <w:rPr>
          <w:b/>
          <w:bCs/>
          <w:sz w:val="32"/>
          <w:szCs w:val="24"/>
          <w:u w:val="single"/>
        </w:rPr>
        <w:t>4</w:t>
      </w:r>
      <w:r w:rsidRPr="008828EA">
        <w:rPr>
          <w:b/>
          <w:bCs/>
          <w:sz w:val="32"/>
          <w:szCs w:val="24"/>
          <w:u w:val="single"/>
        </w:rPr>
        <w:t>: Azure Automation</w:t>
      </w:r>
    </w:p>
    <w:p w14:paraId="0A2AD4D9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2834372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lastRenderedPageBreak/>
        <w:t>Overview of Azure Automation</w:t>
      </w:r>
    </w:p>
    <w:p w14:paraId="76341D4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Infrastructure as Code and Automation</w:t>
      </w:r>
    </w:p>
    <w:p w14:paraId="4854AF72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Automation Accounts</w:t>
      </w:r>
      <w:r>
        <w:t xml:space="preserve"> &amp; Security</w:t>
      </w:r>
    </w:p>
    <w:p w14:paraId="73DB8326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Runbook Assets</w:t>
      </w:r>
    </w:p>
    <w:p w14:paraId="474347BC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Runbook Basics</w:t>
      </w:r>
    </w:p>
    <w:p w14:paraId="2D67FBC8" w14:textId="77777777" w:rsidR="001E3581" w:rsidRPr="008828EA" w:rsidRDefault="001E3581" w:rsidP="001E3581">
      <w:pPr>
        <w:rPr>
          <w:b/>
          <w:bCs/>
          <w:sz w:val="32"/>
          <w:szCs w:val="24"/>
          <w:u w:val="single"/>
        </w:rPr>
      </w:pPr>
      <w:r w:rsidRPr="008828EA">
        <w:rPr>
          <w:b/>
          <w:bCs/>
          <w:sz w:val="32"/>
          <w:szCs w:val="24"/>
          <w:u w:val="single"/>
        </w:rPr>
        <w:t xml:space="preserve">Module </w:t>
      </w:r>
      <w:r w:rsidR="00FB7DB3" w:rsidRPr="008828EA">
        <w:rPr>
          <w:b/>
          <w:bCs/>
          <w:sz w:val="32"/>
          <w:szCs w:val="24"/>
          <w:u w:val="single"/>
        </w:rPr>
        <w:t>5</w:t>
      </w:r>
      <w:r w:rsidRPr="008828EA">
        <w:rPr>
          <w:b/>
          <w:bCs/>
          <w:sz w:val="32"/>
          <w:szCs w:val="24"/>
          <w:u w:val="single"/>
        </w:rPr>
        <w:t>: Build and Deploy Automatically to Production</w:t>
      </w:r>
    </w:p>
    <w:p w14:paraId="0932E27B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00272C5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Overview of Build and Deploy</w:t>
      </w:r>
    </w:p>
    <w:p w14:paraId="79DD3DDA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Automated Builds</w:t>
      </w:r>
    </w:p>
    <w:p w14:paraId="379AC723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Automated Deployments</w:t>
      </w:r>
    </w:p>
    <w:p w14:paraId="47D66401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Package Management and Containers</w:t>
      </w:r>
    </w:p>
    <w:p w14:paraId="06C74F7C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Overview of Continuous Integration</w:t>
      </w:r>
    </w:p>
    <w:p w14:paraId="274108B6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Continuous Integration</w:t>
      </w:r>
    </w:p>
    <w:p w14:paraId="04F7FE98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Pipelines and Agents</w:t>
      </w:r>
    </w:p>
    <w:p w14:paraId="38EEC3D8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Continuous Delivery</w:t>
      </w:r>
    </w:p>
    <w:p w14:paraId="3ADBF8E8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Release Pipelines</w:t>
      </w:r>
    </w:p>
    <w:p w14:paraId="23E8A20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Environments and Tasks</w:t>
      </w:r>
    </w:p>
    <w:p w14:paraId="2E9D3798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Advanced Delivery</w:t>
      </w:r>
    </w:p>
    <w:p w14:paraId="606A938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Overview of Continuous Deployment</w:t>
      </w:r>
    </w:p>
    <w:p w14:paraId="73AA0BDD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Continuous Deployment</w:t>
      </w:r>
    </w:p>
    <w:p w14:paraId="5D96001D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Advanced Continuous Deployment</w:t>
      </w:r>
    </w:p>
    <w:p w14:paraId="6C240E59" w14:textId="77777777" w:rsidR="001E3581" w:rsidRPr="008828EA" w:rsidRDefault="001E3581" w:rsidP="001E3581">
      <w:pPr>
        <w:rPr>
          <w:b/>
          <w:bCs/>
          <w:sz w:val="32"/>
          <w:szCs w:val="24"/>
          <w:u w:val="single"/>
        </w:rPr>
      </w:pPr>
      <w:r w:rsidRPr="008828EA">
        <w:rPr>
          <w:b/>
          <w:bCs/>
          <w:sz w:val="32"/>
          <w:szCs w:val="24"/>
          <w:u w:val="single"/>
        </w:rPr>
        <w:t xml:space="preserve">Module </w:t>
      </w:r>
      <w:r w:rsidR="00FB7DB3" w:rsidRPr="008828EA">
        <w:rPr>
          <w:b/>
          <w:bCs/>
          <w:sz w:val="32"/>
          <w:szCs w:val="24"/>
          <w:u w:val="single"/>
        </w:rPr>
        <w:t>6</w:t>
      </w:r>
      <w:r w:rsidRPr="008828EA">
        <w:rPr>
          <w:b/>
          <w:bCs/>
          <w:sz w:val="32"/>
          <w:szCs w:val="24"/>
          <w:u w:val="single"/>
        </w:rPr>
        <w:t>: Containerization</w:t>
      </w:r>
    </w:p>
    <w:p w14:paraId="3E47638B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53C2A509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What is Containerization</w:t>
      </w:r>
    </w:p>
    <w:p w14:paraId="6D42266E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Containers and Docker</w:t>
      </w:r>
    </w:p>
    <w:p w14:paraId="1DC933D6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Linux and Windows Containers</w:t>
      </w:r>
    </w:p>
    <w:p w14:paraId="4AD6658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Where can you host containers?</w:t>
      </w:r>
    </w:p>
    <w:p w14:paraId="1E02664E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DevOps and Containers</w:t>
      </w:r>
    </w:p>
    <w:p w14:paraId="532BADEC" w14:textId="77777777" w:rsidR="00FB7DB3" w:rsidRPr="00FB7DB3" w:rsidRDefault="00FB7DB3" w:rsidP="00FB7DB3">
      <w:pPr>
        <w:pStyle w:val="ListParagraph"/>
        <w:ind w:left="1440"/>
        <w:rPr>
          <w:b/>
          <w:bCs/>
          <w:sz w:val="24"/>
          <w:szCs w:val="24"/>
          <w:lang w:val="fr-FR"/>
        </w:rPr>
      </w:pPr>
    </w:p>
    <w:p w14:paraId="4DBC0602" w14:textId="77777777" w:rsidR="001E3581" w:rsidRPr="00CA0078" w:rsidRDefault="001E3581" w:rsidP="001E3581">
      <w:pPr>
        <w:rPr>
          <w:b/>
          <w:bCs/>
          <w:sz w:val="32"/>
          <w:szCs w:val="24"/>
          <w:u w:val="single"/>
          <w:lang w:val="fr-FR"/>
        </w:rPr>
      </w:pPr>
      <w:r w:rsidRPr="00CA0078">
        <w:rPr>
          <w:b/>
          <w:bCs/>
          <w:sz w:val="32"/>
          <w:szCs w:val="24"/>
          <w:u w:val="single"/>
          <w:lang w:val="fr-FR"/>
        </w:rPr>
        <w:t xml:space="preserve">Module </w:t>
      </w:r>
      <w:proofErr w:type="gramStart"/>
      <w:r w:rsidR="00FB7DB3" w:rsidRPr="00CA0078">
        <w:rPr>
          <w:b/>
          <w:bCs/>
          <w:sz w:val="32"/>
          <w:szCs w:val="24"/>
          <w:u w:val="single"/>
          <w:lang w:val="fr-FR"/>
        </w:rPr>
        <w:t>7</w:t>
      </w:r>
      <w:r w:rsidRPr="00CA0078">
        <w:rPr>
          <w:b/>
          <w:bCs/>
          <w:sz w:val="32"/>
          <w:szCs w:val="24"/>
          <w:u w:val="single"/>
          <w:lang w:val="fr-FR"/>
        </w:rPr>
        <w:t>:</w:t>
      </w:r>
      <w:proofErr w:type="gramEnd"/>
      <w:r w:rsidRPr="00CA0078">
        <w:rPr>
          <w:b/>
          <w:bCs/>
          <w:sz w:val="32"/>
          <w:szCs w:val="24"/>
          <w:u w:val="single"/>
          <w:lang w:val="fr-FR"/>
        </w:rPr>
        <w:t xml:space="preserve"> Azure Container Services</w:t>
      </w:r>
    </w:p>
    <w:p w14:paraId="413F5B4F" w14:textId="77777777" w:rsidR="001E3581" w:rsidRPr="00CA0078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  <w:lang w:val="fr-FR"/>
        </w:rPr>
      </w:pPr>
      <w:proofErr w:type="spellStart"/>
      <w:proofErr w:type="gramStart"/>
      <w:r w:rsidRPr="00CA0078">
        <w:rPr>
          <w:rFonts w:ascii="Segoe UI" w:hAnsi="Segoe UI" w:cs="Segoe UI"/>
          <w:b/>
          <w:bCs/>
          <w:u w:val="single"/>
          <w:shd w:val="clear" w:color="auto" w:fill="FFFFFF"/>
          <w:lang w:val="fr-FR"/>
        </w:rPr>
        <w:t>Lessons</w:t>
      </w:r>
      <w:proofErr w:type="spellEnd"/>
      <w:r w:rsidRPr="00CA0078">
        <w:rPr>
          <w:rFonts w:ascii="Segoe UI" w:hAnsi="Segoe UI" w:cs="Segoe UI"/>
          <w:b/>
          <w:bCs/>
          <w:u w:val="single"/>
          <w:shd w:val="clear" w:color="auto" w:fill="FFFFFF"/>
          <w:lang w:val="fr-FR"/>
        </w:rPr>
        <w:t>:</w:t>
      </w:r>
      <w:proofErr w:type="gramEnd"/>
    </w:p>
    <w:p w14:paraId="369EC4B6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Introduction to Azure Container Services (ACS</w:t>
      </w:r>
      <w:r w:rsidR="008828EA">
        <w:t>/AKS</w:t>
      </w:r>
      <w:r w:rsidRPr="0039019C">
        <w:t>)</w:t>
      </w:r>
    </w:p>
    <w:p w14:paraId="03ED39E3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Creating and configuring ACS clusters</w:t>
      </w:r>
    </w:p>
    <w:p w14:paraId="3ED25CAE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Running Multiple Containers</w:t>
      </w:r>
    </w:p>
    <w:p w14:paraId="273A674A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Configuring monitoring and logging</w:t>
      </w:r>
    </w:p>
    <w:p w14:paraId="069940D4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Scaling</w:t>
      </w:r>
      <w:r>
        <w:t xml:space="preserve"> &amp; </w:t>
      </w:r>
      <w:r w:rsidRPr="0039019C">
        <w:t>Deployment</w:t>
      </w:r>
    </w:p>
    <w:p w14:paraId="7E69BCE2" w14:textId="63D10420" w:rsidR="001E3581" w:rsidRPr="00203374" w:rsidRDefault="001E3581" w:rsidP="001E3581">
      <w:pPr>
        <w:rPr>
          <w:b/>
          <w:bCs/>
          <w:sz w:val="32"/>
          <w:szCs w:val="24"/>
          <w:u w:val="single"/>
        </w:rPr>
      </w:pPr>
      <w:r w:rsidRPr="00203374">
        <w:rPr>
          <w:b/>
          <w:bCs/>
          <w:sz w:val="32"/>
          <w:szCs w:val="24"/>
          <w:u w:val="single"/>
        </w:rPr>
        <w:lastRenderedPageBreak/>
        <w:t xml:space="preserve">Module </w:t>
      </w:r>
      <w:r w:rsidR="000E1B83">
        <w:rPr>
          <w:b/>
          <w:bCs/>
          <w:sz w:val="32"/>
          <w:szCs w:val="24"/>
          <w:u w:val="single"/>
        </w:rPr>
        <w:t>8</w:t>
      </w:r>
      <w:r w:rsidRPr="00203374">
        <w:rPr>
          <w:b/>
          <w:bCs/>
          <w:sz w:val="32"/>
          <w:szCs w:val="24"/>
          <w:u w:val="single"/>
        </w:rPr>
        <w:t>: Application Monitoring</w:t>
      </w:r>
    </w:p>
    <w:p w14:paraId="39802A01" w14:textId="77777777" w:rsidR="001E3581" w:rsidRPr="00203374" w:rsidRDefault="00203374" w:rsidP="00203374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04D8449B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 xml:space="preserve"> Overview of Application Monitoring</w:t>
      </w:r>
    </w:p>
    <w:p w14:paraId="77CC926C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Application Performance Monitoring</w:t>
      </w:r>
    </w:p>
    <w:p w14:paraId="7E1A2833" w14:textId="77777777" w:rsidR="001E3581" w:rsidRPr="0039019C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Application Insights</w:t>
      </w:r>
    </w:p>
    <w:p w14:paraId="4C852D2E" w14:textId="77777777" w:rsidR="001E3581" w:rsidRDefault="001E3581" w:rsidP="001E3581">
      <w:pPr>
        <w:pStyle w:val="ListParagraph"/>
        <w:numPr>
          <w:ilvl w:val="0"/>
          <w:numId w:val="1"/>
        </w:numPr>
        <w:ind w:left="1440"/>
      </w:pPr>
      <w:r w:rsidRPr="0039019C">
        <w:t>Search and Analysis</w:t>
      </w:r>
    </w:p>
    <w:p w14:paraId="52570EEF" w14:textId="77777777" w:rsidR="00897107" w:rsidRDefault="00897107" w:rsidP="00897107"/>
    <w:p w14:paraId="536F73A5" w14:textId="0783EE0A" w:rsidR="00897107" w:rsidRPr="00203374" w:rsidRDefault="00897107" w:rsidP="00897107">
      <w:pPr>
        <w:rPr>
          <w:b/>
          <w:bCs/>
          <w:sz w:val="32"/>
          <w:szCs w:val="24"/>
          <w:u w:val="single"/>
        </w:rPr>
      </w:pPr>
      <w:r w:rsidRPr="00203374">
        <w:rPr>
          <w:b/>
          <w:bCs/>
          <w:sz w:val="32"/>
          <w:szCs w:val="24"/>
          <w:u w:val="single"/>
        </w:rPr>
        <w:t xml:space="preserve">Module </w:t>
      </w:r>
      <w:r>
        <w:rPr>
          <w:b/>
          <w:bCs/>
          <w:sz w:val="32"/>
          <w:szCs w:val="24"/>
          <w:u w:val="single"/>
        </w:rPr>
        <w:t>9</w:t>
      </w:r>
      <w:r w:rsidRPr="00203374">
        <w:rPr>
          <w:b/>
          <w:bCs/>
          <w:sz w:val="32"/>
          <w:szCs w:val="24"/>
          <w:u w:val="single"/>
        </w:rPr>
        <w:t xml:space="preserve">: </w:t>
      </w:r>
      <w:r w:rsidR="00202187">
        <w:rPr>
          <w:b/>
          <w:bCs/>
          <w:sz w:val="32"/>
          <w:szCs w:val="24"/>
          <w:u w:val="single"/>
        </w:rPr>
        <w:t>Networking concepts</w:t>
      </w:r>
      <w:r w:rsidR="00282045">
        <w:rPr>
          <w:b/>
          <w:bCs/>
          <w:sz w:val="32"/>
          <w:szCs w:val="24"/>
          <w:u w:val="single"/>
        </w:rPr>
        <w:t xml:space="preserve"> (Mostly conceptual</w:t>
      </w:r>
      <w:r w:rsidR="00AD600D">
        <w:rPr>
          <w:b/>
          <w:bCs/>
          <w:sz w:val="32"/>
          <w:szCs w:val="24"/>
          <w:u w:val="single"/>
        </w:rPr>
        <w:t xml:space="preserve"> – 4 Hours</w:t>
      </w:r>
      <w:r w:rsidR="00282045">
        <w:rPr>
          <w:b/>
          <w:bCs/>
          <w:sz w:val="32"/>
          <w:szCs w:val="24"/>
          <w:u w:val="single"/>
        </w:rPr>
        <w:t>)</w:t>
      </w:r>
    </w:p>
    <w:p w14:paraId="75B44FFD" w14:textId="77777777" w:rsidR="00897107" w:rsidRPr="00203374" w:rsidRDefault="00897107" w:rsidP="00897107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313E9621" w14:textId="12446102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>How to create Virtual Networks?</w:t>
      </w:r>
    </w:p>
    <w:p w14:paraId="11486C7A" w14:textId="4C3708FA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>How to enable VPN peering?</w:t>
      </w:r>
    </w:p>
    <w:p w14:paraId="641CF78F" w14:textId="0C810BB7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>What is VPN and how it works?</w:t>
      </w:r>
    </w:p>
    <w:p w14:paraId="60471E8D" w14:textId="636B9AB1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>How to deploy a web app on Virtual Machine and enable public IP address on it</w:t>
      </w:r>
    </w:p>
    <w:p w14:paraId="3BB3485D" w14:textId="4DA86BD4" w:rsidR="00202187" w:rsidRDefault="00202187" w:rsidP="00202187">
      <w:pPr>
        <w:pStyle w:val="ListParagraph"/>
        <w:numPr>
          <w:ilvl w:val="0"/>
          <w:numId w:val="1"/>
        </w:numPr>
        <w:ind w:left="1440"/>
      </w:pPr>
      <w:r>
        <w:t xml:space="preserve">How to deploy azure web app and </w:t>
      </w:r>
      <w:r w:rsidR="00CC67D4">
        <w:t>enable custom DNS?</w:t>
      </w:r>
    </w:p>
    <w:p w14:paraId="3970676F" w14:textId="4A318BBB" w:rsidR="00202187" w:rsidRPr="0039019C" w:rsidRDefault="00202187" w:rsidP="00282045"/>
    <w:p w14:paraId="11572D26" w14:textId="3DA0FD1D" w:rsidR="00282045" w:rsidRPr="00203374" w:rsidRDefault="00282045" w:rsidP="00282045">
      <w:pPr>
        <w:rPr>
          <w:b/>
          <w:bCs/>
          <w:sz w:val="32"/>
          <w:szCs w:val="24"/>
          <w:u w:val="single"/>
        </w:rPr>
      </w:pPr>
      <w:r w:rsidRPr="00203374">
        <w:rPr>
          <w:b/>
          <w:bCs/>
          <w:sz w:val="32"/>
          <w:szCs w:val="24"/>
          <w:u w:val="single"/>
        </w:rPr>
        <w:t xml:space="preserve">Module </w:t>
      </w:r>
      <w:r>
        <w:rPr>
          <w:b/>
          <w:bCs/>
          <w:sz w:val="32"/>
          <w:szCs w:val="24"/>
          <w:u w:val="single"/>
        </w:rPr>
        <w:t>10</w:t>
      </w:r>
      <w:r w:rsidRPr="00203374">
        <w:rPr>
          <w:b/>
          <w:bCs/>
          <w:sz w:val="32"/>
          <w:szCs w:val="24"/>
          <w:u w:val="single"/>
        </w:rPr>
        <w:t xml:space="preserve">: </w:t>
      </w:r>
      <w:r w:rsidRPr="00282045">
        <w:rPr>
          <w:b/>
          <w:bCs/>
          <w:sz w:val="32"/>
          <w:szCs w:val="24"/>
          <w:u w:val="single"/>
        </w:rPr>
        <w:t>CI/CD For Azure Data Factory</w:t>
      </w:r>
      <w:r w:rsidR="00AD600D">
        <w:rPr>
          <w:b/>
          <w:bCs/>
          <w:sz w:val="32"/>
          <w:szCs w:val="24"/>
          <w:u w:val="single"/>
        </w:rPr>
        <w:t xml:space="preserve"> (4 Hours)</w:t>
      </w:r>
    </w:p>
    <w:p w14:paraId="586BD163" w14:textId="77777777" w:rsidR="00282045" w:rsidRPr="00203374" w:rsidRDefault="00282045" w:rsidP="00282045">
      <w:pPr>
        <w:rPr>
          <w:rFonts w:ascii="Segoe UI" w:hAnsi="Segoe UI" w:cs="Segoe UI"/>
          <w:b/>
          <w:bCs/>
          <w:u w:val="single"/>
          <w:shd w:val="clear" w:color="auto" w:fill="FFFFFF"/>
        </w:rPr>
      </w:pPr>
      <w:r w:rsidRPr="00203374">
        <w:rPr>
          <w:rFonts w:ascii="Segoe UI" w:hAnsi="Segoe UI" w:cs="Segoe UI"/>
          <w:b/>
          <w:bCs/>
          <w:u w:val="single"/>
          <w:shd w:val="clear" w:color="auto" w:fill="FFFFFF"/>
        </w:rPr>
        <w:t>Lessons:</w:t>
      </w:r>
    </w:p>
    <w:p w14:paraId="13A4A2CE" w14:textId="1F485D00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ADF Modes</w:t>
      </w:r>
    </w:p>
    <w:p w14:paraId="3554519E" w14:textId="30572310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Development flow for ADF</w:t>
      </w:r>
    </w:p>
    <w:p w14:paraId="19B5918F" w14:textId="4BD949ED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Creating the Azure YAML Pipeline</w:t>
      </w:r>
    </w:p>
    <w:p w14:paraId="1B4069A5" w14:textId="21F5B4C6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CI Process (Build Stage)</w:t>
      </w:r>
    </w:p>
    <w:p w14:paraId="23740FE6" w14:textId="5EA7099A" w:rsidR="00282045" w:rsidRDefault="00282045" w:rsidP="00282045">
      <w:pPr>
        <w:pStyle w:val="ListParagraph"/>
        <w:numPr>
          <w:ilvl w:val="0"/>
          <w:numId w:val="1"/>
        </w:numPr>
        <w:ind w:left="1440"/>
      </w:pPr>
      <w:r w:rsidRPr="00282045">
        <w:t>CD Process (Deployment Stage)</w:t>
      </w:r>
    </w:p>
    <w:p w14:paraId="2AFF6357" w14:textId="77777777" w:rsidR="00282045" w:rsidRDefault="00282045" w:rsidP="00282045"/>
    <w:p w14:paraId="2E0684BD" w14:textId="77777777" w:rsidR="00282045" w:rsidRPr="0039019C" w:rsidRDefault="00282045" w:rsidP="00282045"/>
    <w:p w14:paraId="4B1F2093" w14:textId="77777777" w:rsidR="00282045" w:rsidRPr="0039019C" w:rsidRDefault="00282045" w:rsidP="00282045"/>
    <w:p w14:paraId="3E76177A" w14:textId="77777777" w:rsidR="00897107" w:rsidRPr="0039019C" w:rsidRDefault="00897107" w:rsidP="00897107"/>
    <w:sectPr w:rsidR="00897107" w:rsidRPr="0039019C" w:rsidSect="009348C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7463"/>
    <w:multiLevelType w:val="hybridMultilevel"/>
    <w:tmpl w:val="8D92A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FD7DA9"/>
    <w:multiLevelType w:val="hybridMultilevel"/>
    <w:tmpl w:val="FD6C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8608780">
    <w:abstractNumId w:val="0"/>
  </w:num>
  <w:num w:numId="2" w16cid:durableId="805898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yMzE0MjU3MzI2NLRQ0lEKTi0uzszPAykwrAUA4IqLaSwAAAA="/>
  </w:docVars>
  <w:rsids>
    <w:rsidRoot w:val="001E3581"/>
    <w:rsid w:val="0005070F"/>
    <w:rsid w:val="000E1B83"/>
    <w:rsid w:val="00125D08"/>
    <w:rsid w:val="00150478"/>
    <w:rsid w:val="001C3FCD"/>
    <w:rsid w:val="001E3581"/>
    <w:rsid w:val="00202187"/>
    <w:rsid w:val="00203374"/>
    <w:rsid w:val="00270BDC"/>
    <w:rsid w:val="00282045"/>
    <w:rsid w:val="0039521F"/>
    <w:rsid w:val="003E1F85"/>
    <w:rsid w:val="0041448A"/>
    <w:rsid w:val="00427F22"/>
    <w:rsid w:val="005D1BAC"/>
    <w:rsid w:val="007275E6"/>
    <w:rsid w:val="007A5F98"/>
    <w:rsid w:val="007B3781"/>
    <w:rsid w:val="007B378C"/>
    <w:rsid w:val="008828EA"/>
    <w:rsid w:val="008935C3"/>
    <w:rsid w:val="00897107"/>
    <w:rsid w:val="009348CA"/>
    <w:rsid w:val="009D4BE5"/>
    <w:rsid w:val="009E5BA7"/>
    <w:rsid w:val="00A11C81"/>
    <w:rsid w:val="00AD600D"/>
    <w:rsid w:val="00CA0078"/>
    <w:rsid w:val="00CC67D4"/>
    <w:rsid w:val="00CD328B"/>
    <w:rsid w:val="00DF38FC"/>
    <w:rsid w:val="00E15B4E"/>
    <w:rsid w:val="00E473FE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1C29"/>
  <w15:chartTrackingRefBased/>
  <w15:docId w15:val="{AE0EAE94-DC72-4E8C-AF83-78B540C7F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581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581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1E3581"/>
    <w:pPr>
      <w:ind w:left="720"/>
      <w:contextualSpacing/>
    </w:pPr>
    <w:rPr>
      <w:szCs w:val="22"/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5D1B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7BCFC8E92D08448251C90FCFFA167F" ma:contentTypeVersion="5" ma:contentTypeDescription="Create a new document." ma:contentTypeScope="" ma:versionID="3b168de8c3e0d791d0d7748c07dbf40b">
  <xsd:schema xmlns:xsd="http://www.w3.org/2001/XMLSchema" xmlns:xs="http://www.w3.org/2001/XMLSchema" xmlns:p="http://schemas.microsoft.com/office/2006/metadata/properties" xmlns:ns2="cea2e91b-7179-43fc-915a-6144254f66b0" xmlns:ns3="01baa05c-21df-4e54-9d66-324751070ea5" targetNamespace="http://schemas.microsoft.com/office/2006/metadata/properties" ma:root="true" ma:fieldsID="7d38ae25cc29b1d9c9f4c2c1303b4fad" ns2:_="" ns3:_="">
    <xsd:import namespace="cea2e91b-7179-43fc-915a-6144254f66b0"/>
    <xsd:import namespace="01baa05c-21df-4e54-9d66-324751070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2e91b-7179-43fc-915a-6144254f6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aa05c-21df-4e54-9d66-324751070e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B28E8-15B3-4345-A4D6-764170FD28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2e91b-7179-43fc-915a-6144254f66b0"/>
    <ds:schemaRef ds:uri="01baa05c-21df-4e54-9d66-324751070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E8812D-C600-40E4-BD7C-36C5CB8C9B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023B86-423B-46A0-94D0-9A5FB0DAF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3834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Atin Gupta</cp:lastModifiedBy>
  <cp:revision>10</cp:revision>
  <dcterms:created xsi:type="dcterms:W3CDTF">2023-11-08T05:44:00Z</dcterms:created>
  <dcterms:modified xsi:type="dcterms:W3CDTF">2024-02-11T07:21:00Z</dcterms:modified>
</cp:coreProperties>
</file>