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6E357" w14:textId="77777777" w:rsidR="00B64556" w:rsidRPr="00B64556" w:rsidRDefault="00B64556" w:rsidP="00B64556">
      <w:pPr>
        <w:rPr>
          <w:b/>
          <w:bCs/>
        </w:rPr>
      </w:pPr>
      <w:r w:rsidRPr="00B64556">
        <w:rPr>
          <w:b/>
          <w:bCs/>
        </w:rPr>
        <w:t>DNSMAP TOOL – COMPREHENSIVE TECHNICAL DOCUMENTATION</w:t>
      </w:r>
    </w:p>
    <w:p w14:paraId="7E3C4A1B" w14:textId="77777777" w:rsidR="00B64556" w:rsidRPr="00B64556" w:rsidRDefault="00B64556" w:rsidP="00B64556">
      <w:pPr>
        <w:rPr>
          <w:b/>
          <w:bCs/>
        </w:rPr>
      </w:pPr>
      <w:r w:rsidRPr="00B64556">
        <w:rPr>
          <w:b/>
          <w:bCs/>
          <w:i/>
          <w:iCs/>
        </w:rPr>
        <w:t>A Fast Subdomain Enumeration Tool for Ethical Hacking &amp; Penetration Testing</w:t>
      </w:r>
    </w:p>
    <w:p w14:paraId="69F3F547" w14:textId="338FDEE2" w:rsidR="00B64556" w:rsidRPr="00B64556" w:rsidRDefault="00B64556" w:rsidP="00B64556">
      <w:r w:rsidRPr="00B64556">
        <w:rPr>
          <w:noProof/>
        </w:rPr>
        <mc:AlternateContent>
          <mc:Choice Requires="wps">
            <w:drawing>
              <wp:inline distT="0" distB="0" distL="0" distR="0" wp14:anchorId="1B6CAA39" wp14:editId="1BCD71B5">
                <wp:extent cx="304800" cy="304800"/>
                <wp:effectExtent l="0" t="0" r="0" b="0"/>
                <wp:docPr id="1692602401"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CB7E9"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158E37" w14:textId="0FB70BB7" w:rsidR="00B64556" w:rsidRPr="00B64556" w:rsidRDefault="00B64556" w:rsidP="00B64556">
      <w:r w:rsidRPr="00B64556">
        <w:rPr>
          <w:noProof/>
        </w:rPr>
        <w:drawing>
          <wp:inline distT="0" distB="0" distL="0" distR="0" wp14:anchorId="32CB0C66" wp14:editId="0492D30B">
            <wp:extent cx="5731510" cy="2906395"/>
            <wp:effectExtent l="0" t="0" r="2540" b="8255"/>
            <wp:docPr id="19044474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06395"/>
                    </a:xfrm>
                    <a:prstGeom prst="rect">
                      <a:avLst/>
                    </a:prstGeom>
                    <a:noFill/>
                    <a:ln>
                      <a:noFill/>
                    </a:ln>
                  </pic:spPr>
                </pic:pic>
              </a:graphicData>
            </a:graphic>
          </wp:inline>
        </w:drawing>
      </w:r>
    </w:p>
    <w:p w14:paraId="0A469D55" w14:textId="5335F0C2" w:rsidR="00B64556" w:rsidRPr="00B64556" w:rsidRDefault="00B64556" w:rsidP="00B64556">
      <w:r w:rsidRPr="00B64556">
        <w:rPr>
          <w:noProof/>
        </w:rPr>
        <w:drawing>
          <wp:inline distT="0" distB="0" distL="0" distR="0" wp14:anchorId="32A767AB" wp14:editId="5F4AEA25">
            <wp:extent cx="5731510" cy="2493645"/>
            <wp:effectExtent l="0" t="0" r="2540" b="1905"/>
            <wp:docPr id="13997506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493645"/>
                    </a:xfrm>
                    <a:prstGeom prst="rect">
                      <a:avLst/>
                    </a:prstGeom>
                    <a:noFill/>
                    <a:ln>
                      <a:noFill/>
                    </a:ln>
                  </pic:spPr>
                </pic:pic>
              </a:graphicData>
            </a:graphic>
          </wp:inline>
        </w:drawing>
      </w:r>
    </w:p>
    <w:p w14:paraId="520E6EF0" w14:textId="77777777" w:rsidR="00B64556" w:rsidRPr="00B64556" w:rsidRDefault="00000000" w:rsidP="00B64556">
      <w:r>
        <w:pict w14:anchorId="5B40D0F4">
          <v:rect id="_x0000_i1025" style="width:0;height:1.5pt" o:hralign="center" o:hrstd="t" o:hr="t" fillcolor="#a0a0a0" stroked="f"/>
        </w:pict>
      </w:r>
    </w:p>
    <w:p w14:paraId="0EC2DBB6" w14:textId="77777777" w:rsidR="00B64556" w:rsidRPr="00B64556" w:rsidRDefault="00B64556" w:rsidP="00B64556">
      <w:pPr>
        <w:rPr>
          <w:b/>
          <w:bCs/>
        </w:rPr>
      </w:pPr>
      <w:r w:rsidRPr="00B64556">
        <w:rPr>
          <w:b/>
          <w:bCs/>
        </w:rPr>
        <w:t>ABSTRACT</w:t>
      </w:r>
    </w:p>
    <w:p w14:paraId="64738585" w14:textId="77777777" w:rsidR="00B64556" w:rsidRPr="00B64556" w:rsidRDefault="00B64556" w:rsidP="00B64556">
      <w:r w:rsidRPr="00B64556">
        <w:t xml:space="preserve">Subdomain enumeration plays a crucial role in expanding the attack surface during penetration testing engagements. Many organizations expose multiple subdomains for development, testing, administration, and cloud services without adequate security controls. This document presents an in-depth technical study of </w:t>
      </w:r>
      <w:r w:rsidRPr="00B64556">
        <w:rPr>
          <w:b/>
          <w:bCs/>
        </w:rPr>
        <w:t>DNSMAP</w:t>
      </w:r>
      <w:r w:rsidRPr="00B64556">
        <w:t>, a lightweight and high-speed DNS enumeration tool specifically designed for subdomain discovery through brute-force techniques. The report explains the theoretical background, internal working methodology, command usage, practical case study, advantages, limitations, and defensive considerations. The purpose of this documentation is to provide a clear academic and practical understanding of DNSMAP suitable for cybersecurity coursework and professional learning.</w:t>
      </w:r>
    </w:p>
    <w:p w14:paraId="3ED62631" w14:textId="77777777" w:rsidR="00B64556" w:rsidRPr="00B64556" w:rsidRDefault="00000000" w:rsidP="00B64556">
      <w:r>
        <w:lastRenderedPageBreak/>
        <w:pict w14:anchorId="609D0591">
          <v:rect id="_x0000_i1026" style="width:0;height:1.5pt" o:hralign="center" o:hrstd="t" o:hr="t" fillcolor="#a0a0a0" stroked="f"/>
        </w:pict>
      </w:r>
    </w:p>
    <w:p w14:paraId="38840EB3" w14:textId="77777777" w:rsidR="00B64556" w:rsidRPr="00B64556" w:rsidRDefault="00B64556" w:rsidP="00B64556">
      <w:pPr>
        <w:rPr>
          <w:b/>
          <w:bCs/>
        </w:rPr>
      </w:pPr>
      <w:r w:rsidRPr="00B64556">
        <w:rPr>
          <w:b/>
          <w:bCs/>
        </w:rPr>
        <w:t>1. INTRODUCTION</w:t>
      </w:r>
    </w:p>
    <w:p w14:paraId="3D34CE42" w14:textId="77777777" w:rsidR="00B64556" w:rsidRPr="00B64556" w:rsidRDefault="00B64556" w:rsidP="00B64556">
      <w:r w:rsidRPr="00B64556">
        <w:t>In modern enterprise environments, organizations rarely operate using a single domain or server. Instead, they rely on multiple subdomains to separate services such as email, development, cloud infrastructure, and internal portals. These subdomains often become weak points in an organization’s security posture due to misconfigurations, outdated software, or lack of monitoring.</w:t>
      </w:r>
    </w:p>
    <w:p w14:paraId="2DD97CAA" w14:textId="77777777" w:rsidR="00B64556" w:rsidRPr="00B64556" w:rsidRDefault="00B64556" w:rsidP="00B64556">
      <w:r w:rsidRPr="00B64556">
        <w:t>Subdomain enumeration is the process of identifying these hidden or less-visible domain components. Attackers frequently use this technique to locate vulnerable services before launching targeted attacks. Ethical hackers and penetration testers perform subdomain enumeration to evaluate how much information an attacker can gather without authentication.</w:t>
      </w:r>
    </w:p>
    <w:p w14:paraId="0B905290" w14:textId="77777777" w:rsidR="00B64556" w:rsidRPr="00B64556" w:rsidRDefault="00B64556" w:rsidP="00B64556">
      <w:r w:rsidRPr="00B64556">
        <w:t>DNSMAP is a specialized tool created to perform fast and efficient subdomain enumeration using brute-force techniques. This document explores DNSMAP in detail and explains its role in penetration testing.</w:t>
      </w:r>
    </w:p>
    <w:p w14:paraId="3ABC18C2" w14:textId="77777777" w:rsidR="00B64556" w:rsidRPr="00B64556" w:rsidRDefault="00000000" w:rsidP="00B64556">
      <w:r>
        <w:pict w14:anchorId="02EB7F38">
          <v:rect id="_x0000_i1027" style="width:0;height:1.5pt" o:hralign="center" o:hrstd="t" o:hr="t" fillcolor="#a0a0a0" stroked="f"/>
        </w:pict>
      </w:r>
    </w:p>
    <w:p w14:paraId="5D0E9807" w14:textId="77777777" w:rsidR="00B64556" w:rsidRPr="00B64556" w:rsidRDefault="00B64556" w:rsidP="00B64556">
      <w:pPr>
        <w:rPr>
          <w:b/>
          <w:bCs/>
        </w:rPr>
      </w:pPr>
      <w:r w:rsidRPr="00B64556">
        <w:rPr>
          <w:b/>
          <w:bCs/>
        </w:rPr>
        <w:t>2. OBJECTIVE OF THE STUDY</w:t>
      </w:r>
    </w:p>
    <w:p w14:paraId="13EB1E4F" w14:textId="77777777" w:rsidR="00B64556" w:rsidRPr="00B64556" w:rsidRDefault="00B64556" w:rsidP="00B64556">
      <w:r w:rsidRPr="00B64556">
        <w:t>The objectives of this documentation are:</w:t>
      </w:r>
    </w:p>
    <w:p w14:paraId="3DF68767" w14:textId="77777777" w:rsidR="00B64556" w:rsidRPr="00B64556" w:rsidRDefault="00B64556" w:rsidP="00B64556">
      <w:pPr>
        <w:numPr>
          <w:ilvl w:val="0"/>
          <w:numId w:val="1"/>
        </w:numPr>
      </w:pPr>
      <w:r w:rsidRPr="00B64556">
        <w:t>To understand the importance of subdomain enumeration</w:t>
      </w:r>
    </w:p>
    <w:p w14:paraId="35B557EE" w14:textId="77777777" w:rsidR="00B64556" w:rsidRPr="00B64556" w:rsidRDefault="00B64556" w:rsidP="00B64556">
      <w:pPr>
        <w:numPr>
          <w:ilvl w:val="0"/>
          <w:numId w:val="1"/>
        </w:numPr>
      </w:pPr>
      <w:r w:rsidRPr="00B64556">
        <w:t>To study the working mechanism of DNSMAP</w:t>
      </w:r>
    </w:p>
    <w:p w14:paraId="08FB1351" w14:textId="77777777" w:rsidR="00B64556" w:rsidRPr="00B64556" w:rsidRDefault="00B64556" w:rsidP="00B64556">
      <w:pPr>
        <w:numPr>
          <w:ilvl w:val="0"/>
          <w:numId w:val="1"/>
        </w:numPr>
      </w:pPr>
      <w:r w:rsidRPr="00B64556">
        <w:t>To analyze DNSMAP command usage and features</w:t>
      </w:r>
    </w:p>
    <w:p w14:paraId="2320B357" w14:textId="77777777" w:rsidR="00B64556" w:rsidRPr="00B64556" w:rsidRDefault="00B64556" w:rsidP="00B64556">
      <w:pPr>
        <w:numPr>
          <w:ilvl w:val="0"/>
          <w:numId w:val="1"/>
        </w:numPr>
      </w:pPr>
      <w:r w:rsidRPr="00B64556">
        <w:t>To demonstrate real-world usage through a case study</w:t>
      </w:r>
    </w:p>
    <w:p w14:paraId="388CCAD3" w14:textId="77777777" w:rsidR="00B64556" w:rsidRPr="00B64556" w:rsidRDefault="00B64556" w:rsidP="00B64556">
      <w:pPr>
        <w:numPr>
          <w:ilvl w:val="0"/>
          <w:numId w:val="1"/>
        </w:numPr>
      </w:pPr>
      <w:r w:rsidRPr="00B64556">
        <w:t>To identify strengths, limitations, and security implications</w:t>
      </w:r>
    </w:p>
    <w:p w14:paraId="0C4DDFAA" w14:textId="77777777" w:rsidR="00B64556" w:rsidRPr="00B64556" w:rsidRDefault="00B64556" w:rsidP="00B64556">
      <w:pPr>
        <w:numPr>
          <w:ilvl w:val="0"/>
          <w:numId w:val="1"/>
        </w:numPr>
      </w:pPr>
      <w:r w:rsidRPr="00B64556">
        <w:t>To present exam-ready and submission-ready content</w:t>
      </w:r>
    </w:p>
    <w:p w14:paraId="228A3C86" w14:textId="77777777" w:rsidR="00B64556" w:rsidRPr="00B64556" w:rsidRDefault="00000000" w:rsidP="00B64556">
      <w:r>
        <w:pict w14:anchorId="1F7C3E45">
          <v:rect id="_x0000_i1028" style="width:0;height:1.5pt" o:hralign="center" o:hrstd="t" o:hr="t" fillcolor="#a0a0a0" stroked="f"/>
        </w:pict>
      </w:r>
    </w:p>
    <w:p w14:paraId="2C40AA43" w14:textId="77777777" w:rsidR="00B64556" w:rsidRPr="00B64556" w:rsidRDefault="00B64556" w:rsidP="00B64556">
      <w:pPr>
        <w:rPr>
          <w:b/>
          <w:bCs/>
        </w:rPr>
      </w:pPr>
      <w:r w:rsidRPr="00B64556">
        <w:rPr>
          <w:b/>
          <w:bCs/>
        </w:rPr>
        <w:t>3. BACKGROUND: SUBDOMAIN ENUMERATION IN CYBER SECURITY</w:t>
      </w:r>
    </w:p>
    <w:p w14:paraId="47D08E0D" w14:textId="77777777" w:rsidR="00B64556" w:rsidRPr="00B64556" w:rsidRDefault="00B64556" w:rsidP="00B64556">
      <w:r w:rsidRPr="00B64556">
        <w:t xml:space="preserve">Subdomain enumeration is a subset of DNS reconnaissance and falls under the </w:t>
      </w:r>
      <w:r w:rsidRPr="00B64556">
        <w:rPr>
          <w:b/>
          <w:bCs/>
        </w:rPr>
        <w:t>Information Gathering (Reconnaissance)</w:t>
      </w:r>
      <w:r w:rsidRPr="00B64556">
        <w:t xml:space="preserve"> phase of penetration testing. Unlike exploitation, this phase focuses on discovering assets rather than attacking them.</w:t>
      </w:r>
    </w:p>
    <w:p w14:paraId="26E66E07" w14:textId="77777777" w:rsidR="00B64556" w:rsidRPr="00B64556" w:rsidRDefault="00B64556" w:rsidP="00B64556">
      <w:r w:rsidRPr="00B64556">
        <w:t>Subdomains may reveal:</w:t>
      </w:r>
    </w:p>
    <w:p w14:paraId="7117CC32" w14:textId="77777777" w:rsidR="00B64556" w:rsidRPr="00B64556" w:rsidRDefault="00B64556" w:rsidP="00B64556">
      <w:pPr>
        <w:numPr>
          <w:ilvl w:val="0"/>
          <w:numId w:val="2"/>
        </w:numPr>
      </w:pPr>
      <w:r w:rsidRPr="00B64556">
        <w:t>Development and testing servers</w:t>
      </w:r>
    </w:p>
    <w:p w14:paraId="39018935" w14:textId="77777777" w:rsidR="00B64556" w:rsidRPr="00B64556" w:rsidRDefault="00B64556" w:rsidP="00B64556">
      <w:pPr>
        <w:numPr>
          <w:ilvl w:val="0"/>
          <w:numId w:val="2"/>
        </w:numPr>
      </w:pPr>
      <w:r w:rsidRPr="00B64556">
        <w:t>Administrative dashboards</w:t>
      </w:r>
    </w:p>
    <w:p w14:paraId="0AF99797" w14:textId="77777777" w:rsidR="00B64556" w:rsidRPr="00B64556" w:rsidRDefault="00B64556" w:rsidP="00B64556">
      <w:pPr>
        <w:numPr>
          <w:ilvl w:val="0"/>
          <w:numId w:val="2"/>
        </w:numPr>
      </w:pPr>
      <w:r w:rsidRPr="00B64556">
        <w:t>Legacy applications</w:t>
      </w:r>
    </w:p>
    <w:p w14:paraId="24392D76" w14:textId="77777777" w:rsidR="00B64556" w:rsidRPr="00B64556" w:rsidRDefault="00B64556" w:rsidP="00B64556">
      <w:pPr>
        <w:numPr>
          <w:ilvl w:val="0"/>
          <w:numId w:val="2"/>
        </w:numPr>
      </w:pPr>
      <w:r w:rsidRPr="00B64556">
        <w:t>Cloud-hosted services</w:t>
      </w:r>
    </w:p>
    <w:p w14:paraId="4091C4C9" w14:textId="77777777" w:rsidR="00B64556" w:rsidRPr="00B64556" w:rsidRDefault="00B64556" w:rsidP="00B64556">
      <w:pPr>
        <w:numPr>
          <w:ilvl w:val="0"/>
          <w:numId w:val="2"/>
        </w:numPr>
      </w:pPr>
      <w:r w:rsidRPr="00B64556">
        <w:t>VPN and authentication portals</w:t>
      </w:r>
    </w:p>
    <w:p w14:paraId="33372059" w14:textId="77777777" w:rsidR="00B64556" w:rsidRPr="00B64556" w:rsidRDefault="00B64556" w:rsidP="00B64556">
      <w:r w:rsidRPr="00B64556">
        <w:t>Many of these systems are not indexed by search engines and are often forgotten by administrators, making them attractive targets for attackers.</w:t>
      </w:r>
    </w:p>
    <w:p w14:paraId="64E0BB30" w14:textId="77777777" w:rsidR="00B64556" w:rsidRPr="00B64556" w:rsidRDefault="00B64556" w:rsidP="00B64556">
      <w:r w:rsidRPr="00B64556">
        <w:lastRenderedPageBreak/>
        <w:t>DNSMAP focuses specifically on uncovering such subdomains using brute-force DNS resolution.</w:t>
      </w:r>
    </w:p>
    <w:p w14:paraId="1C7A1DDF" w14:textId="77777777" w:rsidR="00B64556" w:rsidRPr="00B64556" w:rsidRDefault="00000000" w:rsidP="00B64556">
      <w:r>
        <w:pict w14:anchorId="7C6D9603">
          <v:rect id="_x0000_i1029" style="width:0;height:1.5pt" o:hralign="center" o:hrstd="t" o:hr="t" fillcolor="#a0a0a0" stroked="f"/>
        </w:pict>
      </w:r>
    </w:p>
    <w:p w14:paraId="13D8AA0A" w14:textId="77777777" w:rsidR="00B64556" w:rsidRPr="00B64556" w:rsidRDefault="00B64556" w:rsidP="00B64556">
      <w:pPr>
        <w:rPr>
          <w:b/>
          <w:bCs/>
        </w:rPr>
      </w:pPr>
      <w:r w:rsidRPr="00B64556">
        <w:rPr>
          <w:b/>
          <w:bCs/>
        </w:rPr>
        <w:t>4. OVERVIEW OF DNSMAP TOOL</w:t>
      </w:r>
    </w:p>
    <w:p w14:paraId="79FFF3AF" w14:textId="77777777" w:rsidR="00B64556" w:rsidRPr="00B64556" w:rsidRDefault="00B64556" w:rsidP="00B64556">
      <w:r w:rsidRPr="00B64556">
        <w:t>DNSMAP is an open-source DNS enumeration tool developed to perform fast subdomain discovery. It uses a wordlist-based brute-force approach to test common subdomain names against a target domain.</w:t>
      </w:r>
    </w:p>
    <w:p w14:paraId="6B34674C" w14:textId="77777777" w:rsidR="00B64556" w:rsidRPr="00B64556" w:rsidRDefault="00B64556" w:rsidP="00B64556">
      <w:r w:rsidRPr="00B64556">
        <w:t>DNSMAP is written in C, making it extremely lightweight and faster than many scripting-based enumeration tools. It is commonly used during the early stages of penetration testing to quickly identify reachable subdomains.</w:t>
      </w:r>
    </w:p>
    <w:p w14:paraId="546BD002" w14:textId="77777777" w:rsidR="00B64556" w:rsidRPr="00B64556" w:rsidRDefault="00B64556" w:rsidP="00B64556">
      <w:r w:rsidRPr="00B64556">
        <w:t>DNSMAP does not perform exploitation or vulnerability scanning. Its sole purpose is to identify valid subdomains and their corresponding IP addresses.</w:t>
      </w:r>
    </w:p>
    <w:p w14:paraId="4717D13D" w14:textId="77777777" w:rsidR="00B64556" w:rsidRPr="00B64556" w:rsidRDefault="00000000" w:rsidP="00B64556">
      <w:r>
        <w:pict w14:anchorId="1320E3BC">
          <v:rect id="_x0000_i1030" style="width:0;height:1.5pt" o:hralign="center" o:hrstd="t" o:hr="t" fillcolor="#a0a0a0" stroked="f"/>
        </w:pict>
      </w:r>
    </w:p>
    <w:p w14:paraId="77C2FC4E" w14:textId="77777777" w:rsidR="00B64556" w:rsidRPr="00B64556" w:rsidRDefault="00B64556" w:rsidP="00B64556">
      <w:pPr>
        <w:rPr>
          <w:b/>
          <w:bCs/>
        </w:rPr>
      </w:pPr>
      <w:r w:rsidRPr="00B64556">
        <w:rPr>
          <w:b/>
          <w:bCs/>
        </w:rPr>
        <w:t>5. ARCHITECTURE AND WORKING MECHANISM</w:t>
      </w:r>
    </w:p>
    <w:p w14:paraId="0E5632CD" w14:textId="3BEEC9DF" w:rsidR="00B64556" w:rsidRPr="00B64556" w:rsidRDefault="00B64556" w:rsidP="00B64556">
      <w:r w:rsidRPr="00B64556">
        <w:rPr>
          <w:noProof/>
        </w:rPr>
        <w:drawing>
          <wp:inline distT="0" distB="0" distL="0" distR="0" wp14:anchorId="6FCD5379" wp14:editId="5B6E9248">
            <wp:extent cx="5731510" cy="1859280"/>
            <wp:effectExtent l="0" t="0" r="2540" b="7620"/>
            <wp:docPr id="13738495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59280"/>
                    </a:xfrm>
                    <a:prstGeom prst="rect">
                      <a:avLst/>
                    </a:prstGeom>
                    <a:noFill/>
                    <a:ln>
                      <a:noFill/>
                    </a:ln>
                  </pic:spPr>
                </pic:pic>
              </a:graphicData>
            </a:graphic>
          </wp:inline>
        </w:drawing>
      </w:r>
    </w:p>
    <w:p w14:paraId="1BE79CB2" w14:textId="12C23059" w:rsidR="00B64556" w:rsidRPr="00B64556" w:rsidRDefault="00B64556" w:rsidP="00B64556">
      <w:r w:rsidRPr="00B64556">
        <w:rPr>
          <w:noProof/>
        </w:rPr>
        <mc:AlternateContent>
          <mc:Choice Requires="wps">
            <w:drawing>
              <wp:inline distT="0" distB="0" distL="0" distR="0" wp14:anchorId="3308414B" wp14:editId="6AEFF621">
                <wp:extent cx="304800" cy="304800"/>
                <wp:effectExtent l="0" t="0" r="0" b="0"/>
                <wp:docPr id="159003606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6D5FC5"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731150" w14:textId="34989D30" w:rsidR="00B64556" w:rsidRPr="00B64556" w:rsidRDefault="00B64556" w:rsidP="00B64556">
      <w:r w:rsidRPr="00B64556">
        <w:rPr>
          <w:noProof/>
        </w:rPr>
        <w:drawing>
          <wp:inline distT="0" distB="0" distL="0" distR="0" wp14:anchorId="5EBDA94B" wp14:editId="593DD81C">
            <wp:extent cx="5731510" cy="3227070"/>
            <wp:effectExtent l="0" t="0" r="2540" b="0"/>
            <wp:docPr id="1559510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1C6BE9D4" w14:textId="77777777" w:rsidR="00B64556" w:rsidRPr="00B64556" w:rsidRDefault="00B64556" w:rsidP="00B64556">
      <w:r w:rsidRPr="00B64556">
        <w:lastRenderedPageBreak/>
        <w:t>DNSMAP follows a simple yet efficient working mechanism:</w:t>
      </w:r>
    </w:p>
    <w:p w14:paraId="72F63398" w14:textId="77777777" w:rsidR="00B64556" w:rsidRPr="00B64556" w:rsidRDefault="00B64556" w:rsidP="00B64556">
      <w:pPr>
        <w:numPr>
          <w:ilvl w:val="0"/>
          <w:numId w:val="3"/>
        </w:numPr>
      </w:pPr>
      <w:r w:rsidRPr="00B64556">
        <w:rPr>
          <w:b/>
          <w:bCs/>
        </w:rPr>
        <w:t>Wordlist Loading</w:t>
      </w:r>
      <w:r w:rsidRPr="00B64556">
        <w:br/>
        <w:t>DNSMAP loads a predefined or custom wordlist containing potential subdomain names.</w:t>
      </w:r>
    </w:p>
    <w:p w14:paraId="6A26364B" w14:textId="77777777" w:rsidR="00B64556" w:rsidRPr="00B64556" w:rsidRDefault="00B64556" w:rsidP="00B64556">
      <w:pPr>
        <w:numPr>
          <w:ilvl w:val="0"/>
          <w:numId w:val="3"/>
        </w:numPr>
      </w:pPr>
      <w:r w:rsidRPr="00B64556">
        <w:rPr>
          <w:b/>
          <w:bCs/>
        </w:rPr>
        <w:t>DNS Query Generation</w:t>
      </w:r>
      <w:r w:rsidRPr="00B64556">
        <w:br/>
        <w:t>Each word from the list is appended to the target domain.</w:t>
      </w:r>
    </w:p>
    <w:p w14:paraId="56FDC09F" w14:textId="77777777" w:rsidR="00B64556" w:rsidRPr="00B64556" w:rsidRDefault="00B64556" w:rsidP="00B64556">
      <w:pPr>
        <w:numPr>
          <w:ilvl w:val="0"/>
          <w:numId w:val="3"/>
        </w:numPr>
      </w:pPr>
      <w:r w:rsidRPr="00B64556">
        <w:rPr>
          <w:b/>
          <w:bCs/>
        </w:rPr>
        <w:t>DNS Resolution</w:t>
      </w:r>
      <w:r w:rsidRPr="00B64556">
        <w:br/>
        <w:t>DNSMAP sends DNS queries to resolve each generated subdomain.</w:t>
      </w:r>
    </w:p>
    <w:p w14:paraId="5FD38ABF" w14:textId="77777777" w:rsidR="00B64556" w:rsidRPr="00B64556" w:rsidRDefault="00B64556" w:rsidP="00B64556">
      <w:pPr>
        <w:numPr>
          <w:ilvl w:val="0"/>
          <w:numId w:val="3"/>
        </w:numPr>
      </w:pPr>
      <w:r w:rsidRPr="00B64556">
        <w:rPr>
          <w:b/>
          <w:bCs/>
        </w:rPr>
        <w:t>Response Validation</w:t>
      </w:r>
      <w:r w:rsidRPr="00B64556">
        <w:br/>
        <w:t>Valid DNS responses are recorded, while unresolved entries are discarded.</w:t>
      </w:r>
    </w:p>
    <w:p w14:paraId="517EAC4F" w14:textId="77777777" w:rsidR="00B64556" w:rsidRPr="00B64556" w:rsidRDefault="00B64556" w:rsidP="00B64556">
      <w:pPr>
        <w:numPr>
          <w:ilvl w:val="0"/>
          <w:numId w:val="3"/>
        </w:numPr>
      </w:pPr>
      <w:r w:rsidRPr="00B64556">
        <w:rPr>
          <w:b/>
          <w:bCs/>
        </w:rPr>
        <w:t>Result Display</w:t>
      </w:r>
      <w:r w:rsidRPr="00B64556">
        <w:br/>
        <w:t>The tool outputs discovered subdomains along with their IP addresses.</w:t>
      </w:r>
    </w:p>
    <w:p w14:paraId="03A53443" w14:textId="77777777" w:rsidR="00B64556" w:rsidRPr="00B64556" w:rsidRDefault="00B64556" w:rsidP="00B64556">
      <w:r w:rsidRPr="00B64556">
        <w:t>This direct brute-force approach enables DNSMAP to operate at high speed with minimal resource consumption.</w:t>
      </w:r>
    </w:p>
    <w:p w14:paraId="73D28E7B" w14:textId="77777777" w:rsidR="00B64556" w:rsidRPr="00B64556" w:rsidRDefault="00000000" w:rsidP="00B64556">
      <w:r>
        <w:pict w14:anchorId="2D14944A">
          <v:rect id="_x0000_i1031" style="width:0;height:1.5pt" o:hralign="center" o:hrstd="t" o:hr="t" fillcolor="#a0a0a0" stroked="f"/>
        </w:pict>
      </w:r>
    </w:p>
    <w:p w14:paraId="6FB101F6" w14:textId="77777777" w:rsidR="00B64556" w:rsidRPr="00B64556" w:rsidRDefault="00B64556" w:rsidP="00B64556">
      <w:pPr>
        <w:rPr>
          <w:b/>
          <w:bCs/>
        </w:rPr>
      </w:pPr>
      <w:r w:rsidRPr="00B64556">
        <w:rPr>
          <w:b/>
          <w:bCs/>
        </w:rPr>
        <w:t>6. INSTALLATION AND ENVIRONMENT</w:t>
      </w:r>
    </w:p>
    <w:p w14:paraId="74A52F2D" w14:textId="77777777" w:rsidR="00B64556" w:rsidRPr="00B64556" w:rsidRDefault="00B64556" w:rsidP="00B64556">
      <w:r w:rsidRPr="00B64556">
        <w:t>DNSMAP is pre-installed in Kali Linux and is available in most penetration testing distributions.</w:t>
      </w:r>
    </w:p>
    <w:p w14:paraId="000FD873" w14:textId="77777777" w:rsidR="00B64556" w:rsidRPr="00B64556" w:rsidRDefault="00B64556" w:rsidP="00B64556">
      <w:r w:rsidRPr="00B64556">
        <w:t>To verify installation:</w:t>
      </w:r>
    </w:p>
    <w:p w14:paraId="7AEF5411" w14:textId="77777777" w:rsidR="00B64556" w:rsidRPr="00B64556" w:rsidRDefault="00B64556" w:rsidP="00B64556">
      <w:r w:rsidRPr="00B64556">
        <w:t>dnsmap</w:t>
      </w:r>
    </w:p>
    <w:p w14:paraId="4A791B65" w14:textId="77777777" w:rsidR="00B64556" w:rsidRPr="00B64556" w:rsidRDefault="00B64556" w:rsidP="00B64556">
      <w:r w:rsidRPr="00B64556">
        <w:t>DNSMAP runs efficiently on low-resource systems, making it suitable for lab environments and academic usage.</w:t>
      </w:r>
    </w:p>
    <w:p w14:paraId="231CC5B0" w14:textId="77777777" w:rsidR="00B64556" w:rsidRPr="00B64556" w:rsidRDefault="00000000" w:rsidP="00B64556">
      <w:r>
        <w:pict w14:anchorId="09899FE5">
          <v:rect id="_x0000_i1032" style="width:0;height:1.5pt" o:hralign="center" o:hrstd="t" o:hr="t" fillcolor="#a0a0a0" stroked="f"/>
        </w:pict>
      </w:r>
    </w:p>
    <w:p w14:paraId="21D8BC2B" w14:textId="77777777" w:rsidR="00B64556" w:rsidRPr="00B64556" w:rsidRDefault="00B64556" w:rsidP="00B64556">
      <w:pPr>
        <w:rPr>
          <w:b/>
          <w:bCs/>
        </w:rPr>
      </w:pPr>
      <w:r w:rsidRPr="00B64556">
        <w:rPr>
          <w:b/>
          <w:bCs/>
        </w:rPr>
        <w:t>7. COMMAND USAGE AND ANALYSIS</w:t>
      </w:r>
    </w:p>
    <w:p w14:paraId="12B77F30" w14:textId="77777777" w:rsidR="00B64556" w:rsidRPr="00B64556" w:rsidRDefault="00B64556" w:rsidP="00B64556">
      <w:pPr>
        <w:rPr>
          <w:b/>
          <w:bCs/>
        </w:rPr>
      </w:pPr>
      <w:r w:rsidRPr="00B64556">
        <w:rPr>
          <w:b/>
          <w:bCs/>
        </w:rPr>
        <w:t>7.1 Basic Subdomain Enumeration</w:t>
      </w:r>
    </w:p>
    <w:p w14:paraId="24970571" w14:textId="77777777" w:rsidR="00B64556" w:rsidRPr="00B64556" w:rsidRDefault="00B64556" w:rsidP="00B64556">
      <w:r w:rsidRPr="00B64556">
        <w:t>dnsmap example.com</w:t>
      </w:r>
    </w:p>
    <w:p w14:paraId="50B891F2" w14:textId="77777777" w:rsidR="00B64556" w:rsidRPr="00B64556" w:rsidRDefault="00B64556" w:rsidP="00B64556">
      <w:r w:rsidRPr="00B64556">
        <w:t>This command performs brute-force subdomain enumeration using the default wordlist.</w:t>
      </w:r>
    </w:p>
    <w:p w14:paraId="53C3DF35" w14:textId="77777777" w:rsidR="00B64556" w:rsidRPr="00B64556" w:rsidRDefault="00000000" w:rsidP="00B64556">
      <w:r>
        <w:pict w14:anchorId="7FC7D2D4">
          <v:rect id="_x0000_i1033" style="width:0;height:1.5pt" o:hralign="center" o:hrstd="t" o:hr="t" fillcolor="#a0a0a0" stroked="f"/>
        </w:pict>
      </w:r>
    </w:p>
    <w:p w14:paraId="1C56DC7B" w14:textId="77777777" w:rsidR="00B64556" w:rsidRPr="00B64556" w:rsidRDefault="00B64556" w:rsidP="00B64556">
      <w:pPr>
        <w:rPr>
          <w:b/>
          <w:bCs/>
        </w:rPr>
      </w:pPr>
      <w:r w:rsidRPr="00B64556">
        <w:rPr>
          <w:b/>
          <w:bCs/>
        </w:rPr>
        <w:t>7.2 Quiet Mode</w:t>
      </w:r>
    </w:p>
    <w:p w14:paraId="4B55278F" w14:textId="77777777" w:rsidR="00B64556" w:rsidRPr="00B64556" w:rsidRDefault="00B64556" w:rsidP="00B64556">
      <w:r w:rsidRPr="00B64556">
        <w:t>dnsmap example.com -q</w:t>
      </w:r>
    </w:p>
    <w:p w14:paraId="1CDB80BA" w14:textId="77777777" w:rsidR="00B64556" w:rsidRPr="00B64556" w:rsidRDefault="00B64556" w:rsidP="00B64556">
      <w:r w:rsidRPr="00B64556">
        <w:t>Suppresses banner output, useful for scripting and clean logs.</w:t>
      </w:r>
    </w:p>
    <w:p w14:paraId="2BE62900" w14:textId="77777777" w:rsidR="00B64556" w:rsidRPr="00B64556" w:rsidRDefault="00000000" w:rsidP="00B64556">
      <w:r>
        <w:pict w14:anchorId="2FF00986">
          <v:rect id="_x0000_i1034" style="width:0;height:1.5pt" o:hralign="center" o:hrstd="t" o:hr="t" fillcolor="#a0a0a0" stroked="f"/>
        </w:pict>
      </w:r>
    </w:p>
    <w:p w14:paraId="37BFBF24" w14:textId="77777777" w:rsidR="00B64556" w:rsidRPr="00B64556" w:rsidRDefault="00B64556" w:rsidP="00B64556">
      <w:pPr>
        <w:rPr>
          <w:b/>
          <w:bCs/>
        </w:rPr>
      </w:pPr>
      <w:r w:rsidRPr="00B64556">
        <w:rPr>
          <w:b/>
          <w:bCs/>
        </w:rPr>
        <w:t>7.3 Delay Between Requests</w:t>
      </w:r>
    </w:p>
    <w:p w14:paraId="52148F42" w14:textId="77777777" w:rsidR="00B64556" w:rsidRPr="00B64556" w:rsidRDefault="00B64556" w:rsidP="00B64556">
      <w:r w:rsidRPr="00B64556">
        <w:t>dnsmap example.com -d 300</w:t>
      </w:r>
    </w:p>
    <w:p w14:paraId="79C8C63E" w14:textId="77777777" w:rsidR="00B64556" w:rsidRPr="00B64556" w:rsidRDefault="00B64556" w:rsidP="00B64556">
      <w:r w:rsidRPr="00B64556">
        <w:t>Introduces a delay between DNS queries to avoid detection or rate limiting.</w:t>
      </w:r>
    </w:p>
    <w:p w14:paraId="266A2E9D" w14:textId="77777777" w:rsidR="00B64556" w:rsidRPr="00B64556" w:rsidRDefault="00000000" w:rsidP="00B64556">
      <w:r>
        <w:lastRenderedPageBreak/>
        <w:pict w14:anchorId="26AA32EC">
          <v:rect id="_x0000_i1035" style="width:0;height:1.5pt" o:hralign="center" o:hrstd="t" o:hr="t" fillcolor="#a0a0a0" stroked="f"/>
        </w:pict>
      </w:r>
    </w:p>
    <w:p w14:paraId="528AFAB3" w14:textId="77777777" w:rsidR="00B64556" w:rsidRPr="00B64556" w:rsidRDefault="00B64556" w:rsidP="00B64556">
      <w:pPr>
        <w:rPr>
          <w:b/>
          <w:bCs/>
        </w:rPr>
      </w:pPr>
      <w:r w:rsidRPr="00B64556">
        <w:rPr>
          <w:b/>
          <w:bCs/>
        </w:rPr>
        <w:t>7.4 Using a Custom Wordlist</w:t>
      </w:r>
    </w:p>
    <w:p w14:paraId="38C091AD" w14:textId="77777777" w:rsidR="00B64556" w:rsidRPr="00B64556" w:rsidRDefault="00B64556" w:rsidP="00B64556">
      <w:r w:rsidRPr="00B64556">
        <w:t>dnsmap example.com -w custom_wordlist.txt</w:t>
      </w:r>
    </w:p>
    <w:p w14:paraId="4EA15BDC" w14:textId="77777777" w:rsidR="00B64556" w:rsidRPr="00B64556" w:rsidRDefault="00B64556" w:rsidP="00B64556">
      <w:r w:rsidRPr="00B64556">
        <w:t>Used when targeting organizations with predictable naming conventions.</w:t>
      </w:r>
    </w:p>
    <w:p w14:paraId="1F4DE1BD" w14:textId="77777777" w:rsidR="00B64556" w:rsidRPr="00B64556" w:rsidRDefault="00000000" w:rsidP="00B64556">
      <w:r>
        <w:pict w14:anchorId="6A704805">
          <v:rect id="_x0000_i1036" style="width:0;height:1.5pt" o:hralign="center" o:hrstd="t" o:hr="t" fillcolor="#a0a0a0" stroked="f"/>
        </w:pict>
      </w:r>
    </w:p>
    <w:p w14:paraId="09D9C8D6" w14:textId="77777777" w:rsidR="00B64556" w:rsidRPr="00B64556" w:rsidRDefault="00B64556" w:rsidP="00B64556">
      <w:pPr>
        <w:rPr>
          <w:b/>
          <w:bCs/>
        </w:rPr>
      </w:pPr>
      <w:r w:rsidRPr="00B64556">
        <w:rPr>
          <w:b/>
          <w:bCs/>
        </w:rPr>
        <w:t>7.5 Output Redirection</w:t>
      </w:r>
    </w:p>
    <w:p w14:paraId="02FA5D90" w14:textId="77777777" w:rsidR="00B64556" w:rsidRPr="00B64556" w:rsidRDefault="00B64556" w:rsidP="00B64556">
      <w:r w:rsidRPr="00B64556">
        <w:t>dnsmap example.com &gt; dnsmap_results.txt</w:t>
      </w:r>
    </w:p>
    <w:p w14:paraId="59E40A0B" w14:textId="77777777" w:rsidR="00B64556" w:rsidRPr="00B64556" w:rsidRDefault="00B64556" w:rsidP="00B64556">
      <w:r w:rsidRPr="00B64556">
        <w:t>Stores results for reporting or further analysis.</w:t>
      </w:r>
    </w:p>
    <w:p w14:paraId="1C6232B3" w14:textId="77777777" w:rsidR="00B64556" w:rsidRPr="00B64556" w:rsidRDefault="00000000" w:rsidP="00B64556">
      <w:r>
        <w:pict w14:anchorId="7087E22C">
          <v:rect id="_x0000_i1037" style="width:0;height:1.5pt" o:hralign="center" o:hrstd="t" o:hr="t" fillcolor="#a0a0a0" stroked="f"/>
        </w:pict>
      </w:r>
    </w:p>
    <w:p w14:paraId="7E3FBA51" w14:textId="77777777" w:rsidR="00B64556" w:rsidRPr="00B64556" w:rsidRDefault="00B64556" w:rsidP="00B64556">
      <w:pPr>
        <w:rPr>
          <w:b/>
          <w:bCs/>
        </w:rPr>
      </w:pPr>
      <w:r w:rsidRPr="00B64556">
        <w:rPr>
          <w:b/>
          <w:bCs/>
        </w:rPr>
        <w:t>8. PRACTICAL CASE STUDY</w:t>
      </w:r>
    </w:p>
    <w:p w14:paraId="6DDBA597" w14:textId="77777777" w:rsidR="00B64556" w:rsidRPr="00B64556" w:rsidRDefault="00B64556" w:rsidP="00B64556">
      <w:pPr>
        <w:rPr>
          <w:b/>
          <w:bCs/>
        </w:rPr>
      </w:pPr>
      <w:r w:rsidRPr="00B64556">
        <w:rPr>
          <w:b/>
          <w:bCs/>
        </w:rPr>
        <w:t>Scenario</w:t>
      </w:r>
    </w:p>
    <w:p w14:paraId="1E6C8EEA" w14:textId="77777777" w:rsidR="00B64556" w:rsidRPr="00B64556" w:rsidRDefault="00B64556" w:rsidP="00B64556">
      <w:r w:rsidRPr="00B64556">
        <w:t xml:space="preserve">A penetration test is conducted against a fictional organization named </w:t>
      </w:r>
      <w:r w:rsidRPr="00B64556">
        <w:rPr>
          <w:i/>
          <w:iCs/>
        </w:rPr>
        <w:t>example-corp.com</w:t>
      </w:r>
      <w:r w:rsidRPr="00B64556">
        <w:t>.</w:t>
      </w:r>
    </w:p>
    <w:p w14:paraId="45B360A1" w14:textId="77777777" w:rsidR="00B64556" w:rsidRPr="00B64556" w:rsidRDefault="00B64556" w:rsidP="00B64556">
      <w:pPr>
        <w:rPr>
          <w:b/>
          <w:bCs/>
        </w:rPr>
      </w:pPr>
      <w:r w:rsidRPr="00B64556">
        <w:rPr>
          <w:b/>
          <w:bCs/>
        </w:rPr>
        <w:t>Execution</w:t>
      </w:r>
    </w:p>
    <w:p w14:paraId="0D8ECE1E" w14:textId="77777777" w:rsidR="00B64556" w:rsidRPr="00B64556" w:rsidRDefault="00B64556" w:rsidP="00B64556">
      <w:r w:rsidRPr="00B64556">
        <w:t>dnsmap example-corp.com</w:t>
      </w:r>
    </w:p>
    <w:p w14:paraId="3A860F45" w14:textId="77777777" w:rsidR="00B64556" w:rsidRPr="00B64556" w:rsidRDefault="00B64556" w:rsidP="00B64556">
      <w:pPr>
        <w:rPr>
          <w:b/>
          <w:bCs/>
        </w:rPr>
      </w:pPr>
      <w:r w:rsidRPr="00B64556">
        <w:rPr>
          <w:b/>
          <w:bCs/>
        </w:rPr>
        <w:t>Observations</w:t>
      </w:r>
    </w:p>
    <w:p w14:paraId="440490A6" w14:textId="77777777" w:rsidR="00B64556" w:rsidRPr="00B64556" w:rsidRDefault="00B64556" w:rsidP="00B64556">
      <w:pPr>
        <w:numPr>
          <w:ilvl w:val="0"/>
          <w:numId w:val="4"/>
        </w:numPr>
      </w:pPr>
      <w:r w:rsidRPr="00B64556">
        <w:t>dev.example-corp.com resolved to an internal IP</w:t>
      </w:r>
    </w:p>
    <w:p w14:paraId="7E2E0E30" w14:textId="77777777" w:rsidR="00B64556" w:rsidRPr="00B64556" w:rsidRDefault="00B64556" w:rsidP="00B64556">
      <w:pPr>
        <w:numPr>
          <w:ilvl w:val="0"/>
          <w:numId w:val="4"/>
        </w:numPr>
      </w:pPr>
      <w:r w:rsidRPr="00B64556">
        <w:t>mail.example-corp.com exposed email infrastructure</w:t>
      </w:r>
    </w:p>
    <w:p w14:paraId="47E33821" w14:textId="77777777" w:rsidR="00B64556" w:rsidRPr="00B64556" w:rsidRDefault="00B64556" w:rsidP="00B64556">
      <w:pPr>
        <w:numPr>
          <w:ilvl w:val="0"/>
          <w:numId w:val="4"/>
        </w:numPr>
      </w:pPr>
      <w:r w:rsidRPr="00B64556">
        <w:t>vpn.example-corp.com revealed a remote access portal</w:t>
      </w:r>
    </w:p>
    <w:p w14:paraId="72ED2B05" w14:textId="77777777" w:rsidR="00B64556" w:rsidRPr="00B64556" w:rsidRDefault="00B64556" w:rsidP="00B64556">
      <w:pPr>
        <w:rPr>
          <w:b/>
          <w:bCs/>
        </w:rPr>
      </w:pPr>
      <w:r w:rsidRPr="00B64556">
        <w:rPr>
          <w:b/>
          <w:bCs/>
        </w:rPr>
        <w:t>Impact Analysis</w:t>
      </w:r>
    </w:p>
    <w:p w14:paraId="0F984147" w14:textId="77777777" w:rsidR="00B64556" w:rsidRPr="00B64556" w:rsidRDefault="00B64556" w:rsidP="00B64556">
      <w:r w:rsidRPr="00B64556">
        <w:t>The identified subdomains expanded the attack surface and allowed testers to prioritize further scanning and exploitation.</w:t>
      </w:r>
    </w:p>
    <w:p w14:paraId="5F0CE7FB" w14:textId="77777777" w:rsidR="00B64556" w:rsidRPr="00B64556" w:rsidRDefault="00000000" w:rsidP="00B64556">
      <w:r>
        <w:pict w14:anchorId="27FCA394">
          <v:rect id="_x0000_i1038" style="width:0;height:1.5pt" o:hralign="center" o:hrstd="t" o:hr="t" fillcolor="#a0a0a0" stroked="f"/>
        </w:pict>
      </w:r>
    </w:p>
    <w:p w14:paraId="0D2C61F3" w14:textId="77777777" w:rsidR="00B64556" w:rsidRPr="00B64556" w:rsidRDefault="00B64556" w:rsidP="00B64556">
      <w:pPr>
        <w:rPr>
          <w:b/>
          <w:bCs/>
        </w:rPr>
      </w:pPr>
      <w:r w:rsidRPr="00B64556">
        <w:rPr>
          <w:b/>
          <w:bCs/>
        </w:rPr>
        <w:t>9. ADVANTAGES OF DNSMAP</w:t>
      </w:r>
    </w:p>
    <w:p w14:paraId="7AB671FA" w14:textId="77777777" w:rsidR="00B64556" w:rsidRPr="00B64556" w:rsidRDefault="00B64556" w:rsidP="00B64556">
      <w:pPr>
        <w:numPr>
          <w:ilvl w:val="0"/>
          <w:numId w:val="5"/>
        </w:numPr>
      </w:pPr>
      <w:r w:rsidRPr="00B64556">
        <w:t>Extremely fast execution</w:t>
      </w:r>
    </w:p>
    <w:p w14:paraId="443F87B2" w14:textId="77777777" w:rsidR="00B64556" w:rsidRPr="00B64556" w:rsidRDefault="00B64556" w:rsidP="00B64556">
      <w:pPr>
        <w:numPr>
          <w:ilvl w:val="0"/>
          <w:numId w:val="5"/>
        </w:numPr>
      </w:pPr>
      <w:r w:rsidRPr="00B64556">
        <w:t>Lightweight and low resource usage</w:t>
      </w:r>
    </w:p>
    <w:p w14:paraId="54458583" w14:textId="77777777" w:rsidR="00B64556" w:rsidRPr="00B64556" w:rsidRDefault="00B64556" w:rsidP="00B64556">
      <w:pPr>
        <w:numPr>
          <w:ilvl w:val="0"/>
          <w:numId w:val="5"/>
        </w:numPr>
      </w:pPr>
      <w:r w:rsidRPr="00B64556">
        <w:t>Easy to use and beginner-friendly</w:t>
      </w:r>
    </w:p>
    <w:p w14:paraId="0A1FE83B" w14:textId="77777777" w:rsidR="00B64556" w:rsidRPr="00B64556" w:rsidRDefault="00B64556" w:rsidP="00B64556">
      <w:pPr>
        <w:numPr>
          <w:ilvl w:val="0"/>
          <w:numId w:val="5"/>
        </w:numPr>
      </w:pPr>
      <w:r w:rsidRPr="00B64556">
        <w:t>Effective for quick reconnaissance</w:t>
      </w:r>
    </w:p>
    <w:p w14:paraId="051CD9A8" w14:textId="77777777" w:rsidR="00B64556" w:rsidRPr="00B64556" w:rsidRDefault="00B64556" w:rsidP="00B64556">
      <w:pPr>
        <w:numPr>
          <w:ilvl w:val="0"/>
          <w:numId w:val="5"/>
        </w:numPr>
      </w:pPr>
      <w:r w:rsidRPr="00B64556">
        <w:t>Suitable for academic and professional environments</w:t>
      </w:r>
    </w:p>
    <w:p w14:paraId="3ED6BAAD" w14:textId="77777777" w:rsidR="00B64556" w:rsidRPr="00B64556" w:rsidRDefault="00000000" w:rsidP="00B64556">
      <w:r>
        <w:pict w14:anchorId="221C2654">
          <v:rect id="_x0000_i1039" style="width:0;height:1.5pt" o:hralign="center" o:hrstd="t" o:hr="t" fillcolor="#a0a0a0" stroked="f"/>
        </w:pict>
      </w:r>
    </w:p>
    <w:p w14:paraId="4EC464F9" w14:textId="77777777" w:rsidR="00B64556" w:rsidRPr="00B64556" w:rsidRDefault="00B64556" w:rsidP="00B64556">
      <w:pPr>
        <w:rPr>
          <w:b/>
          <w:bCs/>
        </w:rPr>
      </w:pPr>
      <w:r w:rsidRPr="00B64556">
        <w:rPr>
          <w:b/>
          <w:bCs/>
        </w:rPr>
        <w:t>10. LIMITATIONS OF DNSMAP</w:t>
      </w:r>
    </w:p>
    <w:p w14:paraId="5F629466" w14:textId="77777777" w:rsidR="00B64556" w:rsidRPr="00B64556" w:rsidRDefault="00B64556" w:rsidP="00B64556">
      <w:pPr>
        <w:numPr>
          <w:ilvl w:val="0"/>
          <w:numId w:val="6"/>
        </w:numPr>
      </w:pPr>
      <w:r w:rsidRPr="00B64556">
        <w:t>Limited to brute-force enumeration</w:t>
      </w:r>
    </w:p>
    <w:p w14:paraId="63E3F521" w14:textId="77777777" w:rsidR="00B64556" w:rsidRPr="00B64556" w:rsidRDefault="00B64556" w:rsidP="00B64556">
      <w:pPr>
        <w:numPr>
          <w:ilvl w:val="0"/>
          <w:numId w:val="6"/>
        </w:numPr>
      </w:pPr>
      <w:r w:rsidRPr="00B64556">
        <w:lastRenderedPageBreak/>
        <w:t>Dependent entirely on wordlists</w:t>
      </w:r>
    </w:p>
    <w:p w14:paraId="3B3FD84B" w14:textId="77777777" w:rsidR="00B64556" w:rsidRPr="00B64556" w:rsidRDefault="00B64556" w:rsidP="00B64556">
      <w:pPr>
        <w:numPr>
          <w:ilvl w:val="0"/>
          <w:numId w:val="6"/>
        </w:numPr>
      </w:pPr>
      <w:r w:rsidRPr="00B64556">
        <w:t>No DNS record diversity (A, MX, TXT, etc.)</w:t>
      </w:r>
    </w:p>
    <w:p w14:paraId="1B597EE7" w14:textId="77777777" w:rsidR="00B64556" w:rsidRPr="00B64556" w:rsidRDefault="00B64556" w:rsidP="00B64556">
      <w:pPr>
        <w:numPr>
          <w:ilvl w:val="0"/>
          <w:numId w:val="6"/>
        </w:numPr>
      </w:pPr>
      <w:r w:rsidRPr="00B64556">
        <w:t>Less effective against large enterprises without custom wordlists</w:t>
      </w:r>
    </w:p>
    <w:p w14:paraId="53662C99" w14:textId="77777777" w:rsidR="00B64556" w:rsidRPr="00B64556" w:rsidRDefault="00000000" w:rsidP="00B64556">
      <w:r>
        <w:pict w14:anchorId="2CF73BE2">
          <v:rect id="_x0000_i1040" style="width:0;height:1.5pt" o:hralign="center" o:hrstd="t" o:hr="t" fillcolor="#a0a0a0" stroked="f"/>
        </w:pict>
      </w:r>
    </w:p>
    <w:p w14:paraId="11C9CAC4" w14:textId="77777777" w:rsidR="00B64556" w:rsidRPr="00B64556" w:rsidRDefault="00B64556" w:rsidP="00B64556">
      <w:pPr>
        <w:rPr>
          <w:b/>
          <w:bCs/>
        </w:rPr>
      </w:pPr>
      <w:r w:rsidRPr="00B64556">
        <w:rPr>
          <w:b/>
          <w:bCs/>
        </w:rPr>
        <w:t>11. DNSMAP VS OTHER ENUMERATION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2400"/>
        <w:gridCol w:w="919"/>
      </w:tblGrid>
      <w:tr w:rsidR="00B64556" w:rsidRPr="00B64556" w14:paraId="20BFC009" w14:textId="77777777">
        <w:trPr>
          <w:tblHeader/>
          <w:tblCellSpacing w:w="15" w:type="dxa"/>
        </w:trPr>
        <w:tc>
          <w:tcPr>
            <w:tcW w:w="0" w:type="auto"/>
            <w:vAlign w:val="center"/>
            <w:hideMark/>
          </w:tcPr>
          <w:p w14:paraId="05748B3C" w14:textId="77777777" w:rsidR="00B64556" w:rsidRPr="00B64556" w:rsidRDefault="00B64556" w:rsidP="00B64556">
            <w:pPr>
              <w:rPr>
                <w:b/>
                <w:bCs/>
              </w:rPr>
            </w:pPr>
            <w:r w:rsidRPr="00B64556">
              <w:rPr>
                <w:b/>
                <w:bCs/>
              </w:rPr>
              <w:t>Tool</w:t>
            </w:r>
          </w:p>
        </w:tc>
        <w:tc>
          <w:tcPr>
            <w:tcW w:w="0" w:type="auto"/>
            <w:vAlign w:val="center"/>
            <w:hideMark/>
          </w:tcPr>
          <w:p w14:paraId="630E41F4" w14:textId="77777777" w:rsidR="00B64556" w:rsidRPr="00B64556" w:rsidRDefault="00B64556" w:rsidP="00B64556">
            <w:pPr>
              <w:rPr>
                <w:b/>
                <w:bCs/>
              </w:rPr>
            </w:pPr>
            <w:r w:rsidRPr="00B64556">
              <w:rPr>
                <w:b/>
                <w:bCs/>
              </w:rPr>
              <w:t>Primary Function</w:t>
            </w:r>
          </w:p>
        </w:tc>
        <w:tc>
          <w:tcPr>
            <w:tcW w:w="0" w:type="auto"/>
            <w:vAlign w:val="center"/>
            <w:hideMark/>
          </w:tcPr>
          <w:p w14:paraId="35052095" w14:textId="77777777" w:rsidR="00B64556" w:rsidRPr="00B64556" w:rsidRDefault="00B64556" w:rsidP="00B64556">
            <w:pPr>
              <w:rPr>
                <w:b/>
                <w:bCs/>
              </w:rPr>
            </w:pPr>
            <w:r w:rsidRPr="00B64556">
              <w:rPr>
                <w:b/>
                <w:bCs/>
              </w:rPr>
              <w:t>Strength</w:t>
            </w:r>
          </w:p>
        </w:tc>
      </w:tr>
      <w:tr w:rsidR="00B64556" w:rsidRPr="00B64556" w14:paraId="32F0A368" w14:textId="77777777">
        <w:trPr>
          <w:tblCellSpacing w:w="15" w:type="dxa"/>
        </w:trPr>
        <w:tc>
          <w:tcPr>
            <w:tcW w:w="0" w:type="auto"/>
            <w:vAlign w:val="center"/>
            <w:hideMark/>
          </w:tcPr>
          <w:p w14:paraId="7736CCD1" w14:textId="77777777" w:rsidR="00B64556" w:rsidRPr="00B64556" w:rsidRDefault="00B64556" w:rsidP="00B64556">
            <w:r w:rsidRPr="00B64556">
              <w:t>DNSMAP</w:t>
            </w:r>
          </w:p>
        </w:tc>
        <w:tc>
          <w:tcPr>
            <w:tcW w:w="0" w:type="auto"/>
            <w:vAlign w:val="center"/>
            <w:hideMark/>
          </w:tcPr>
          <w:p w14:paraId="0C5C6CEF" w14:textId="77777777" w:rsidR="00B64556" w:rsidRPr="00B64556" w:rsidRDefault="00B64556" w:rsidP="00B64556">
            <w:r w:rsidRPr="00B64556">
              <w:t>Subdomain brute force</w:t>
            </w:r>
          </w:p>
        </w:tc>
        <w:tc>
          <w:tcPr>
            <w:tcW w:w="0" w:type="auto"/>
            <w:vAlign w:val="center"/>
            <w:hideMark/>
          </w:tcPr>
          <w:p w14:paraId="50CBBBCE" w14:textId="77777777" w:rsidR="00B64556" w:rsidRPr="00B64556" w:rsidRDefault="00B64556" w:rsidP="00B64556">
            <w:r w:rsidRPr="00B64556">
              <w:t>Speed</w:t>
            </w:r>
          </w:p>
        </w:tc>
      </w:tr>
      <w:tr w:rsidR="00B64556" w:rsidRPr="00B64556" w14:paraId="1493D9FB" w14:textId="77777777">
        <w:trPr>
          <w:tblCellSpacing w:w="15" w:type="dxa"/>
        </w:trPr>
        <w:tc>
          <w:tcPr>
            <w:tcW w:w="0" w:type="auto"/>
            <w:vAlign w:val="center"/>
            <w:hideMark/>
          </w:tcPr>
          <w:p w14:paraId="54B990E4" w14:textId="77777777" w:rsidR="00B64556" w:rsidRPr="00B64556" w:rsidRDefault="00B64556" w:rsidP="00B64556">
            <w:r w:rsidRPr="00B64556">
              <w:t>DNSENUM</w:t>
            </w:r>
          </w:p>
        </w:tc>
        <w:tc>
          <w:tcPr>
            <w:tcW w:w="0" w:type="auto"/>
            <w:vAlign w:val="center"/>
            <w:hideMark/>
          </w:tcPr>
          <w:p w14:paraId="6DF858F0" w14:textId="77777777" w:rsidR="00B64556" w:rsidRPr="00B64556" w:rsidRDefault="00B64556" w:rsidP="00B64556">
            <w:r w:rsidRPr="00B64556">
              <w:t>Full DNS enumeration</w:t>
            </w:r>
          </w:p>
        </w:tc>
        <w:tc>
          <w:tcPr>
            <w:tcW w:w="0" w:type="auto"/>
            <w:vAlign w:val="center"/>
            <w:hideMark/>
          </w:tcPr>
          <w:p w14:paraId="6B78CE6B" w14:textId="77777777" w:rsidR="00B64556" w:rsidRPr="00B64556" w:rsidRDefault="00B64556" w:rsidP="00B64556">
            <w:r w:rsidRPr="00B64556">
              <w:t>Depth</w:t>
            </w:r>
          </w:p>
        </w:tc>
      </w:tr>
      <w:tr w:rsidR="00B64556" w:rsidRPr="00B64556" w14:paraId="60412D52" w14:textId="77777777">
        <w:trPr>
          <w:tblCellSpacing w:w="15" w:type="dxa"/>
        </w:trPr>
        <w:tc>
          <w:tcPr>
            <w:tcW w:w="0" w:type="auto"/>
            <w:vAlign w:val="center"/>
            <w:hideMark/>
          </w:tcPr>
          <w:p w14:paraId="071E3672" w14:textId="77777777" w:rsidR="00B64556" w:rsidRPr="00B64556" w:rsidRDefault="00B64556" w:rsidP="00B64556">
            <w:r w:rsidRPr="00B64556">
              <w:t>DNSRECON</w:t>
            </w:r>
          </w:p>
        </w:tc>
        <w:tc>
          <w:tcPr>
            <w:tcW w:w="0" w:type="auto"/>
            <w:vAlign w:val="center"/>
            <w:hideMark/>
          </w:tcPr>
          <w:p w14:paraId="2D1B7919" w14:textId="77777777" w:rsidR="00B64556" w:rsidRPr="00B64556" w:rsidRDefault="00B64556" w:rsidP="00B64556">
            <w:r w:rsidRPr="00B64556">
              <w:t>Modular DNS analysis</w:t>
            </w:r>
          </w:p>
        </w:tc>
        <w:tc>
          <w:tcPr>
            <w:tcW w:w="0" w:type="auto"/>
            <w:vAlign w:val="center"/>
            <w:hideMark/>
          </w:tcPr>
          <w:p w14:paraId="12018B14" w14:textId="77777777" w:rsidR="00B64556" w:rsidRPr="00B64556" w:rsidRDefault="00B64556" w:rsidP="00B64556">
            <w:r w:rsidRPr="00B64556">
              <w:t>Flexibility</w:t>
            </w:r>
          </w:p>
        </w:tc>
      </w:tr>
      <w:tr w:rsidR="00B64556" w:rsidRPr="00B64556" w14:paraId="503FBA1E" w14:textId="77777777">
        <w:trPr>
          <w:tblCellSpacing w:w="15" w:type="dxa"/>
        </w:trPr>
        <w:tc>
          <w:tcPr>
            <w:tcW w:w="0" w:type="auto"/>
            <w:vAlign w:val="center"/>
            <w:hideMark/>
          </w:tcPr>
          <w:p w14:paraId="3F747F53" w14:textId="77777777" w:rsidR="00B64556" w:rsidRPr="00B64556" w:rsidRDefault="00B64556" w:rsidP="00B64556">
            <w:r w:rsidRPr="00B64556">
              <w:t>AMASS</w:t>
            </w:r>
          </w:p>
        </w:tc>
        <w:tc>
          <w:tcPr>
            <w:tcW w:w="0" w:type="auto"/>
            <w:vAlign w:val="center"/>
            <w:hideMark/>
          </w:tcPr>
          <w:p w14:paraId="73457980" w14:textId="77777777" w:rsidR="00B64556" w:rsidRPr="00B64556" w:rsidRDefault="00B64556" w:rsidP="00B64556">
            <w:r w:rsidRPr="00B64556">
              <w:t>Enterprise reconnaissance</w:t>
            </w:r>
          </w:p>
        </w:tc>
        <w:tc>
          <w:tcPr>
            <w:tcW w:w="0" w:type="auto"/>
            <w:vAlign w:val="center"/>
            <w:hideMark/>
          </w:tcPr>
          <w:p w14:paraId="4B532859" w14:textId="77777777" w:rsidR="00B64556" w:rsidRPr="00B64556" w:rsidRDefault="00B64556" w:rsidP="00B64556">
            <w:r w:rsidRPr="00B64556">
              <w:t>Scale</w:t>
            </w:r>
          </w:p>
        </w:tc>
      </w:tr>
    </w:tbl>
    <w:p w14:paraId="37D3FE4B" w14:textId="77777777" w:rsidR="00B64556" w:rsidRPr="00B64556" w:rsidRDefault="00B64556" w:rsidP="00B64556">
      <w:r w:rsidRPr="00B64556">
        <w:t xml:space="preserve">DNSMAP is best suited for </w:t>
      </w:r>
      <w:r w:rsidRPr="00B64556">
        <w:rPr>
          <w:b/>
          <w:bCs/>
        </w:rPr>
        <w:t>quick and focused subdomain discovery</w:t>
      </w:r>
      <w:r w:rsidRPr="00B64556">
        <w:t>.</w:t>
      </w:r>
    </w:p>
    <w:p w14:paraId="5ACF6494" w14:textId="77777777" w:rsidR="00B64556" w:rsidRPr="00B64556" w:rsidRDefault="00000000" w:rsidP="00B64556">
      <w:r>
        <w:pict w14:anchorId="23C11F00">
          <v:rect id="_x0000_i1041" style="width:0;height:1.5pt" o:hralign="center" o:hrstd="t" o:hr="t" fillcolor="#a0a0a0" stroked="f"/>
        </w:pict>
      </w:r>
    </w:p>
    <w:p w14:paraId="615259BB" w14:textId="77777777" w:rsidR="00B64556" w:rsidRPr="00B64556" w:rsidRDefault="00B64556" w:rsidP="00B64556">
      <w:pPr>
        <w:rPr>
          <w:b/>
          <w:bCs/>
        </w:rPr>
      </w:pPr>
      <w:r w:rsidRPr="00B64556">
        <w:rPr>
          <w:b/>
          <w:bCs/>
        </w:rPr>
        <w:t>12. SECURITY AND DEFENSIVE CONSIDERATIONS</w:t>
      </w:r>
    </w:p>
    <w:p w14:paraId="2F493E37" w14:textId="77777777" w:rsidR="00B64556" w:rsidRPr="00B64556" w:rsidRDefault="00B64556" w:rsidP="00B64556">
      <w:r w:rsidRPr="00B64556">
        <w:t>Organizations can reduce DNSMAP exposure by:</w:t>
      </w:r>
    </w:p>
    <w:p w14:paraId="27E4914F" w14:textId="77777777" w:rsidR="00B64556" w:rsidRPr="00B64556" w:rsidRDefault="00B64556" w:rsidP="00B64556">
      <w:pPr>
        <w:numPr>
          <w:ilvl w:val="0"/>
          <w:numId w:val="7"/>
        </w:numPr>
      </w:pPr>
      <w:r w:rsidRPr="00B64556">
        <w:t>Limiting unnecessary public subdomains</w:t>
      </w:r>
    </w:p>
    <w:p w14:paraId="06A74890" w14:textId="77777777" w:rsidR="00B64556" w:rsidRPr="00B64556" w:rsidRDefault="00B64556" w:rsidP="00B64556">
      <w:pPr>
        <w:numPr>
          <w:ilvl w:val="0"/>
          <w:numId w:val="7"/>
        </w:numPr>
      </w:pPr>
      <w:r w:rsidRPr="00B64556">
        <w:t>Using wildcard DNS carefully</w:t>
      </w:r>
    </w:p>
    <w:p w14:paraId="5A976D04" w14:textId="77777777" w:rsidR="00B64556" w:rsidRPr="00B64556" w:rsidRDefault="00B64556" w:rsidP="00B64556">
      <w:pPr>
        <w:numPr>
          <w:ilvl w:val="0"/>
          <w:numId w:val="7"/>
        </w:numPr>
      </w:pPr>
      <w:r w:rsidRPr="00B64556">
        <w:t>Monitoring DNS query rates</w:t>
      </w:r>
    </w:p>
    <w:p w14:paraId="7E3E0ED6" w14:textId="77777777" w:rsidR="00B64556" w:rsidRPr="00B64556" w:rsidRDefault="00B64556" w:rsidP="00B64556">
      <w:pPr>
        <w:numPr>
          <w:ilvl w:val="0"/>
          <w:numId w:val="7"/>
        </w:numPr>
      </w:pPr>
      <w:r w:rsidRPr="00B64556">
        <w:t>Applying proper access controls to exposed services</w:t>
      </w:r>
    </w:p>
    <w:p w14:paraId="2DCC2686" w14:textId="77777777" w:rsidR="00B64556" w:rsidRPr="00B64556" w:rsidRDefault="00000000" w:rsidP="00B64556">
      <w:r>
        <w:pict w14:anchorId="42CF0AEE">
          <v:rect id="_x0000_i1042" style="width:0;height:1.5pt" o:hralign="center" o:hrstd="t" o:hr="t" fillcolor="#a0a0a0" stroked="f"/>
        </w:pict>
      </w:r>
    </w:p>
    <w:p w14:paraId="0BEEA30C" w14:textId="77777777" w:rsidR="00B64556" w:rsidRPr="00B64556" w:rsidRDefault="00B64556" w:rsidP="00B64556">
      <w:pPr>
        <w:rPr>
          <w:b/>
          <w:bCs/>
        </w:rPr>
      </w:pPr>
      <w:r w:rsidRPr="00B64556">
        <w:rPr>
          <w:b/>
          <w:bCs/>
        </w:rPr>
        <w:t>13. LEGAL AND ETHICAL CONSIDERATIONS</w:t>
      </w:r>
    </w:p>
    <w:p w14:paraId="5CF1B7F5" w14:textId="77777777" w:rsidR="00B64556" w:rsidRPr="00B64556" w:rsidRDefault="00B64556" w:rsidP="00B64556">
      <w:r w:rsidRPr="00B64556">
        <w:t>DNSMAP must only be used on systems for which explicit authorization has been obtained. Unauthorized subdomain enumeration may violate cyber laws and organizational policies.</w:t>
      </w:r>
    </w:p>
    <w:p w14:paraId="402B1F79" w14:textId="77777777" w:rsidR="00B64556" w:rsidRPr="00B64556" w:rsidRDefault="00000000" w:rsidP="00B64556">
      <w:r>
        <w:pict w14:anchorId="1BE334B0">
          <v:rect id="_x0000_i1043" style="width:0;height:1.5pt" o:hralign="center" o:hrstd="t" o:hr="t" fillcolor="#a0a0a0" stroked="f"/>
        </w:pict>
      </w:r>
    </w:p>
    <w:p w14:paraId="51634D42" w14:textId="77777777" w:rsidR="00B64556" w:rsidRPr="00B64556" w:rsidRDefault="00B64556" w:rsidP="00B64556">
      <w:pPr>
        <w:rPr>
          <w:b/>
          <w:bCs/>
        </w:rPr>
      </w:pPr>
      <w:r w:rsidRPr="00B64556">
        <w:rPr>
          <w:b/>
          <w:bCs/>
        </w:rPr>
        <w:t>14. CONCLUSION</w:t>
      </w:r>
    </w:p>
    <w:p w14:paraId="6997B0D2" w14:textId="77777777" w:rsidR="00B64556" w:rsidRPr="00B64556" w:rsidRDefault="00B64556" w:rsidP="00B64556">
      <w:r w:rsidRPr="00B64556">
        <w:t>DNSMAP is a powerful yet simple DNS reconnaissance tool that demonstrates how easily an organization’s digital footprint can be mapped through subdomain enumeration. While it does not perform complex analysis, its speed and efficiency make it an essential tool during the early stages of penetration testing. Understanding DNSMAP equips ethical hackers with the ability to rapidly identify exposed assets and evaluate potential attack paths.</w:t>
      </w:r>
    </w:p>
    <w:p w14:paraId="7B674BF1" w14:textId="77777777" w:rsidR="00B64556" w:rsidRPr="00B64556" w:rsidRDefault="00000000" w:rsidP="00B64556">
      <w:r>
        <w:pict w14:anchorId="766910D0">
          <v:rect id="_x0000_i1044" style="width:0;height:1.5pt" o:hralign="center" o:hrstd="t" o:hr="t" fillcolor="#a0a0a0" stroked="f"/>
        </w:pict>
      </w:r>
    </w:p>
    <w:p w14:paraId="44D94CB8" w14:textId="77777777" w:rsidR="00B64556" w:rsidRPr="00B64556" w:rsidRDefault="00B64556" w:rsidP="00B64556">
      <w:pPr>
        <w:rPr>
          <w:b/>
          <w:bCs/>
        </w:rPr>
      </w:pPr>
      <w:r w:rsidRPr="00B64556">
        <w:rPr>
          <w:b/>
          <w:bCs/>
        </w:rPr>
        <w:t>15. REFERENCES</w:t>
      </w:r>
    </w:p>
    <w:p w14:paraId="5F610589" w14:textId="77777777" w:rsidR="00B64556" w:rsidRPr="00B64556" w:rsidRDefault="00B64556" w:rsidP="00B64556">
      <w:pPr>
        <w:numPr>
          <w:ilvl w:val="0"/>
          <w:numId w:val="8"/>
        </w:numPr>
      </w:pPr>
      <w:r w:rsidRPr="00B64556">
        <w:t>Kali Linux Official Documentation</w:t>
      </w:r>
    </w:p>
    <w:p w14:paraId="281E38AE" w14:textId="77777777" w:rsidR="00B64556" w:rsidRPr="00B64556" w:rsidRDefault="00B64556" w:rsidP="00B64556">
      <w:pPr>
        <w:numPr>
          <w:ilvl w:val="0"/>
          <w:numId w:val="8"/>
        </w:numPr>
      </w:pPr>
      <w:r w:rsidRPr="00B64556">
        <w:lastRenderedPageBreak/>
        <w:t>OWASP Information Gathering Guidelines</w:t>
      </w:r>
    </w:p>
    <w:p w14:paraId="2A7131DF" w14:textId="77777777" w:rsidR="00B64556" w:rsidRPr="00B64556" w:rsidRDefault="00B64556" w:rsidP="00B64556">
      <w:pPr>
        <w:numPr>
          <w:ilvl w:val="0"/>
          <w:numId w:val="8"/>
        </w:numPr>
      </w:pPr>
      <w:r w:rsidRPr="00B64556">
        <w:t>DNS RFC Standards</w:t>
      </w:r>
    </w:p>
    <w:p w14:paraId="2DC76D5C" w14:textId="77777777" w:rsidR="00091BDA" w:rsidRDefault="00091BDA"/>
    <w:sectPr w:rsidR="00091BDA" w:rsidSect="004B584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C09"/>
    <w:multiLevelType w:val="multilevel"/>
    <w:tmpl w:val="3342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E38CE"/>
    <w:multiLevelType w:val="multilevel"/>
    <w:tmpl w:val="F9AE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07FFB"/>
    <w:multiLevelType w:val="multilevel"/>
    <w:tmpl w:val="40AA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7251B"/>
    <w:multiLevelType w:val="multilevel"/>
    <w:tmpl w:val="4CB2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AD0397"/>
    <w:multiLevelType w:val="multilevel"/>
    <w:tmpl w:val="CEB0D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1560C9"/>
    <w:multiLevelType w:val="multilevel"/>
    <w:tmpl w:val="797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73732C"/>
    <w:multiLevelType w:val="multilevel"/>
    <w:tmpl w:val="57F6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1A0088"/>
    <w:multiLevelType w:val="multilevel"/>
    <w:tmpl w:val="1BEE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326167">
    <w:abstractNumId w:val="0"/>
  </w:num>
  <w:num w:numId="2" w16cid:durableId="2072070227">
    <w:abstractNumId w:val="5"/>
  </w:num>
  <w:num w:numId="3" w16cid:durableId="442261960">
    <w:abstractNumId w:val="4"/>
  </w:num>
  <w:num w:numId="4" w16cid:durableId="224222436">
    <w:abstractNumId w:val="1"/>
  </w:num>
  <w:num w:numId="5" w16cid:durableId="1710766578">
    <w:abstractNumId w:val="6"/>
  </w:num>
  <w:num w:numId="6" w16cid:durableId="2140344082">
    <w:abstractNumId w:val="3"/>
  </w:num>
  <w:num w:numId="7" w16cid:durableId="190382130">
    <w:abstractNumId w:val="7"/>
  </w:num>
  <w:num w:numId="8" w16cid:durableId="1469276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556"/>
    <w:rsid w:val="00091BDA"/>
    <w:rsid w:val="003657D6"/>
    <w:rsid w:val="00367D7C"/>
    <w:rsid w:val="004B584B"/>
    <w:rsid w:val="00731DC7"/>
    <w:rsid w:val="00B64556"/>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86FE1"/>
  <w15:chartTrackingRefBased/>
  <w15:docId w15:val="{2FD958EF-FE8F-44DA-9AB6-B5D803349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5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45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5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5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5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5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45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5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5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5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556"/>
    <w:rPr>
      <w:rFonts w:eastAsiaTheme="majorEastAsia" w:cstheme="majorBidi"/>
      <w:color w:val="272727" w:themeColor="text1" w:themeTint="D8"/>
    </w:rPr>
  </w:style>
  <w:style w:type="paragraph" w:styleId="Title">
    <w:name w:val="Title"/>
    <w:basedOn w:val="Normal"/>
    <w:next w:val="Normal"/>
    <w:link w:val="TitleChar"/>
    <w:uiPriority w:val="10"/>
    <w:qFormat/>
    <w:rsid w:val="00B64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556"/>
    <w:pPr>
      <w:spacing w:before="160"/>
      <w:jc w:val="center"/>
    </w:pPr>
    <w:rPr>
      <w:i/>
      <w:iCs/>
      <w:color w:val="404040" w:themeColor="text1" w:themeTint="BF"/>
    </w:rPr>
  </w:style>
  <w:style w:type="character" w:customStyle="1" w:styleId="QuoteChar">
    <w:name w:val="Quote Char"/>
    <w:basedOn w:val="DefaultParagraphFont"/>
    <w:link w:val="Quote"/>
    <w:uiPriority w:val="29"/>
    <w:rsid w:val="00B64556"/>
    <w:rPr>
      <w:i/>
      <w:iCs/>
      <w:color w:val="404040" w:themeColor="text1" w:themeTint="BF"/>
    </w:rPr>
  </w:style>
  <w:style w:type="paragraph" w:styleId="ListParagraph">
    <w:name w:val="List Paragraph"/>
    <w:basedOn w:val="Normal"/>
    <w:uiPriority w:val="34"/>
    <w:qFormat/>
    <w:rsid w:val="00B64556"/>
    <w:pPr>
      <w:ind w:left="720"/>
      <w:contextualSpacing/>
    </w:pPr>
  </w:style>
  <w:style w:type="character" w:styleId="IntenseEmphasis">
    <w:name w:val="Intense Emphasis"/>
    <w:basedOn w:val="DefaultParagraphFont"/>
    <w:uiPriority w:val="21"/>
    <w:qFormat/>
    <w:rsid w:val="00B64556"/>
    <w:rPr>
      <w:i/>
      <w:iCs/>
      <w:color w:val="2F5496" w:themeColor="accent1" w:themeShade="BF"/>
    </w:rPr>
  </w:style>
  <w:style w:type="paragraph" w:styleId="IntenseQuote">
    <w:name w:val="Intense Quote"/>
    <w:basedOn w:val="Normal"/>
    <w:next w:val="Normal"/>
    <w:link w:val="IntenseQuoteChar"/>
    <w:uiPriority w:val="30"/>
    <w:qFormat/>
    <w:rsid w:val="00B645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556"/>
    <w:rPr>
      <w:i/>
      <w:iCs/>
      <w:color w:val="2F5496" w:themeColor="accent1" w:themeShade="BF"/>
    </w:rPr>
  </w:style>
  <w:style w:type="character" w:styleId="IntenseReference">
    <w:name w:val="Intense Reference"/>
    <w:basedOn w:val="DefaultParagraphFont"/>
    <w:uiPriority w:val="32"/>
    <w:qFormat/>
    <w:rsid w:val="00B645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1089</Words>
  <Characters>6213</Characters>
  <Application>Microsoft Office Word</Application>
  <DocSecurity>0</DocSecurity>
  <Lines>51</Lines>
  <Paragraphs>14</Paragraphs>
  <ScaleCrop>false</ScaleCrop>
  <Company/>
  <LinksUpToDate>false</LinksUpToDate>
  <CharactersWithSpaces>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2026-01-04T04:40:00Z</dcterms:created>
  <dcterms:modified xsi:type="dcterms:W3CDTF">2026-01-04T05:53:00Z</dcterms:modified>
</cp:coreProperties>
</file>