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CmInvalidCertificateHostname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ATENCIÓN: el nombre de host que aparece en el certificado del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no coincide con el nombre de host del servidor. Esto significa que el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 no ha sido generado para ese nombre de host o que existe algún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de configuración en el host al que se está conectando.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Nombre en el certificado: {0}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Nombre del servidor: {1}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continuar conectando con este host, elegir 'Yes'. El proceso de validación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 certificado continuará (no se recomienda).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abandonar la conexión, elegir 'No' (recomendado).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CmInvalidCertificateHostnamePrompt 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disponibles: (Y)es, (N)o (pulsando Intro selecciona 'No'):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CmInvalidCertuiResponse 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(!) La opción indicada no es válida.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CmdListCommandsCommandTypes 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Está viendo una lista reducida de los comandos disponibles. Puede teclear: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--essential para ver comandos esenciales (default)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--additional para ver comandos adicionales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--administrative para ver comandos de administración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--security para ver comandos de manipulación de seguridad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--automation para ver comandos de automatización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--all para ver la lista completa de comandos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CmdListCommandsEnd 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Ejecutar un comando: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nombre_comando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Consultar sintaxis de un comando: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nombre_comando --usage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nombre_comando -?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Obtener ayuda para un comando: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help nombre_comando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nombre_comando --help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aprender más sobre la línea de comandos: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https://www.plasticscm.com/documentation/cli/plastic-scm-version-control-cli-guide.shtml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aprender sobre cm find y el sistema de queries: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https://www.plasticscm.com/documentation/cmfind/plastic-scm-version-control-query-system-guide.shtml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cómo automatizar cm: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https://www.plasticscm.com/documentation/cmdrunner/plastic-scm-version-control-cmdrunner-guide.shtml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CmdListCommandsEssentialHeader 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 esenciales: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CmdListCommandsAdditionalHeader 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 adicionales: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CmdListCommandsAdministrativeHeader 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 de administración: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CmdListCommandsSecurityHeader 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 de seguridad: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CmdListCommandsAutomationHeader 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 de automatización: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LongName 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MsgCommandnotfound 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'{0}' no existe. Escriba 'cm showcommands' para obtener un listado de los comandos disponibles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MsgNocommands 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grave: No hay comandos definidos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ShortName 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corto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WkUpgradeFinished 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Comprobación de workspaces finalizada.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WkUpgradeStarted ==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Comprobando contenido de los workspaces...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EnterUserCredentials 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Introduzca credenciales para conectar al servidor [{0}]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 ==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EnterPassword ==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SsocliSelectProviderForOrganization ==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Seleccione el sistema que desea usar para acceder a su organización: {0}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SsocliSelectYourProviderToSignin ==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Seleccione un sistema de autenticación [{0}-{1}]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SsocliOpenThisUrlInYourBrowser 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 la siguiente URL en su navegador: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