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Diff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차이점: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BasePosition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파일의 위치: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CompPosition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 대상 파일의 위치: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OldData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 데이터: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NewData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신규 데이터: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Type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유형: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NullBaseFile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BaseFile은 null이 될 수 없습니다.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NullCompareFile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CompareFile은 null이 될 수 없습니다.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DiffNotSolutionFound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솔루션을 찾을 수 없습니다. 차이점 컬렉션을 계산할 수 없습니다.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NotValidFileConflictType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충돌 유형입니다.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NullFilePath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경로는 null이 될 수 없습니다.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NullFileHash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해시는 null이 될 수 없습니다.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InvalidDifferenceType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매개 변수 유형은 유효한 differenceType으로 정의한 요소여야 합니다.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TooManyDifferences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파일에 차이점이 너무 많습니다. 작업을 완료하기 위한 충분한 리소스가 없습니다. 차이점의 개수를 줄이려면 다른 차이점 비교 방법을 설정해 보십시오.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NotDefinedFSProtection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정의되지 않음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