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基底: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ChangedResultFile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您是否想要儲存結果檔案?</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ChangedDestinationFile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您是否想要儲存目的地檔案?</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CloseButton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關閉</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ConfiguredStatus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已設定!</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NotConfigureStatus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未設定</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ErrorAutomaticOptionNeeded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在無訊息模式中，需要自動合併選項</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ErrorComparisonMethod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無效的比較方法</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ErrorConflictCanNotBeApplied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無法套用衝突解決，因為它取決於其他衝突的解決。請嘗試以不同的順序解決衝突。衝突解決傳回下列錯誤:{0}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ErrorContributorsMustBeSpecified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必須指定貢獻者</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ErrorEncoding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無法識別指定的編碼 ({0})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ErrorExecutingExternalDiffTool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執行外部差異比對工具時發生錯誤: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ErrorExecutingExternalMergeTool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執行外部合併工具時發生錯誤: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ErrorExecutingExternal2WayMergeTool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執行外部雙向合併工具時發生錯誤: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ErrorFileTitleType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糟糕!我們尚不支援您的語言!</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ErrorFileType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收到下列檔案:{0}.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檔案副檔名不視為支援的語言。</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您可以執行預設的文字型 {1} 工具。</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請注意: 若您知道這些檔案包含支援的語言，請查看如何在 SemanticMerge 中使用 -l 參數。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ErrorJVMNotAvailableTitle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糟糕!找不到 JVM - 這是剖析您的檔案所必備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ErrorJVMNotAvailable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需要有效的可用 JVM 安裝</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才能剖析您的 {0} 檔案。</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您可以改執行預設的文字型 {1} 工具。</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ErrorNumberOfContributorsDoesNotMatch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貢獻者的人數不符</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ErrorTabSpaces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無效的定位字元空格</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ErrorVersionControl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設定的版本控制無效</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OpenDialogFilterForExecutableFile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可執行檔 (*.exe)|*.exe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OpenDialogTitleForConfigFile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瀏覽設定檔</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OpenDialogTitleForExecutableFile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瀏覽可執行檔</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PlasticSCMConfigurationNotification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變更要等到您重新開啟 Plastic SCM GUI 才會生效</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RestartMergeWithConfigChangesMessage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為了套用新儲存的設定，必須重新啟動合併。</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RestartDiffWithConfigChangesMessage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為了套用新儲存的設定，必須重新啟動差異比對。</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RestartMergeQuestion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您已經解決 {0} 個衝突，這些衝突將遺失。您確定要重新啟動合併?</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ResultNeeded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必須指定結果檔案路徑</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UnsolvedPendingConflicts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檔案仍有 {0} 個未解決的衝突。</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UnexpectedError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發生未預期的錯誤。</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用法：semanticmerge [&lt;configureversioncontrol&gt; | &lt;mergeOptions&gt;]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configureversioncontrol:{--configure-version-control}=&lt;versioncontrolkey&gt;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versioncontrolkey:{plasticscm | git}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mergeOptions:&lt;檔案&gt; [-a|--automatic] [--silent] [--merge-decl] [--process-all-merges]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[--nolangwarn] [--nostructurewarn] [--include-format-change] [--log-external-parser]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[&lt;contributorSymbolicNames&gt;] [&lt;generalOptions&gt;]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[&lt;contributorExtendedInfo&gt;]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檔案:{&lt;sortedFiles&gt; | &lt;unsortedFiles&gt;}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sortedFiles:&lt;filename1&gt; &lt;filename2&gt; &lt;filename3&gt; &lt;filename4&gt; &lt;fileparamorder&gt;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fileparamorder:{-fpo | --fileparamorder}=&lt;以分號分隔的按鍵清單&gt;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預設值為 --fileparamorder=s;d;b;r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unsortedFiles:&lt;sourceFile&gt; &lt;destinationFile&gt; &lt;baseFile&gt; &lt;resultFile&gt;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sourceFile:{-s | --source}=&lt;filename&gt;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destinationFile:{-d | --destination}=&lt;filename&gt;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baseFile:{-b | --base}=&lt;filename&gt;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resultFile:{-r | --result}=&lt;filename&gt;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-a | --automatic:自動合併而無須使用者操作，除非找到衝突。</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--silent:此選項必須搭配 --automatic 選項使用。</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當無法自動解決合併時，此選項會導致工具立即傳回</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非零退出碼 (不顯示 Semanticmerge 工具)。</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如果工具能夠自動解決合併，則程式會傳回退出碼 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--merge-decl:自動合併盡可能多的宣告*。</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--process-all-merges:自動合併盡可能多的宣告*並</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針對每個非自動合併宣告執行外部文字型工具。</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*宣告是陳述式，定義任何支援的語意元素:類別、方法、屬性等。</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視元素類型而定 (例如類別、方法)，其中包含實作元素的本文。</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--nolangwarn:當語言不受支援時，直接執行外部文字型工具。</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--nostructurewarn:若找到結構錯誤，直接執行外部文字型工具。</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--include-format-change:包含僅修改縮排和 EOL 的變更。</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這包括在每行開頭的空白字元和定位字元間的差異以及</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EOL 中的差異。當中也包括在宣告開頭的空白行。</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預設會忽略所有這些差異，以簡化合併/差異比對。</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--log-external-parser:啟用將檔案內容記錄到偵錯外部剖析器。</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contributorSymbolicNames:&lt;srcSymbolicName&gt; &lt;dstSymbolicName&gt; &lt;baseSymbolicName&gt;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srcSymbolicName:{-sn | --srcsymbolicname}=&lt;symbolicname&gt;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dstSymbolicName:{-dn | --dstsymbolicname}=&lt;symbolicname&gt;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baseSymbolicName:{-bn | --basesymbolicname}=&lt;symbolicname&gt;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generalOptions:[&lt;defaultEncoding&gt;] [&lt;resultEncoding&gt;] [&lt;fileLanguage&gt;] [&lt;virtualMachine&gt;]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[&lt;externalMergeTool&gt;] [&lt;external2WayMerge&gt;] [&lt;externalDiffTool&gt;]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[&lt;tabSpaces&gt;] [&lt;extrainfofile&gt;] [&lt;progress&gt;]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defaultEncoding:{-e | --defaultencoding}=&lt;encoding&gt;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resultEncoding:{-re | --resultencoding}=&lt;encoding&gt;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encoding:{ascii | ansi | unicode | bigendian | utf7 | utf8 | utf8bom | utf32be | utf32le}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fileLanguage:{-l | --fileslanguage}={csharp | vb | java | cplusplus | php}</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virtualMachine:{-vm | --virtualmachine}=&lt;Java 虛擬機器可執行檔的路徑&gt;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externalParser:{-ep | --externalparser}=&lt;執行外部剖析器的命令&gt;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externalMergeTool:{-emt  | --externalmergetool}={default | &lt;使用者_定義的_工具&gt;}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external2WayMerge:{-e2mt | --external2waymergetool}={ &lt;使用者_定義的_工具&gt;}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externalDiffTool:{-edt  | --externalDiffTool}={default | &lt;使用者_定義的_工具&gt;}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tabSpaces:{-ts   | --tabspaces}={4 | &lt;使用者_定義&gt;}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extrainfofile:{-ei   | --extrainfofile}={包含額外合併資訊之檔案的路徑}</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progress:{-pg   | --progress}={代表整個合併過程進度的字串}</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contributorExtendedInfo:&lt;contributorOwnerName&gt; &lt;contributorBranchName&gt;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&lt;contributorChangeset&gt; &lt;contributorComment&gt;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contributorOwnerName:&lt;srcOwnerName&gt; &lt;dstOwnerName&gt; &lt;baseOwnerName&gt;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srcOwnerName:{-so | --srcowner}=&lt;ownername&gt;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dstOwnerName:{-do | --dstowner}=&lt;ownername&gt;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baseOwnerName:{-bo | --baseowner}=&lt;ownername&gt;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contributorBranchName:&lt;srcBranchName&gt;; &lt;dstBranchName&gt; &lt;baseBranchName&gt;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srcBranchName:{-sb | --srcbranch}=&lt;name&gt;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dstBranchName:{-db | --dstbranch}=&lt;branchname&gt;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baseBranchName:{-bb | --basebranch}=&lt;branchname&gt;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contributorChangeset:&lt;srcChangeset&gt; &lt;dstChangeset&gt; &lt;baseChangeset&gt;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srcChangeset:{-sc | --srccset}=&lt;changeset&gt;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dstChangeset:{-dc | --dstcset}=&lt;changeset&gt;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baseChangeset:{-bc | --basecset}=&lt;changeset&gt;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contributorComment:&lt;srcComment&gt; &lt;dstComment&gt; &lt;baseComment&gt;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srcComment:{-sm | --srccomment}=&lt;changeset&gt;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dstComment:{-dm | --dstcomment}=&lt;changeset&gt;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baseComment:{-bm | --basecomment}=&lt;changeset&gt;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範例：</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-b=base.cs -d=dst.cs -s=src.cs -r=result.cs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base.cs dst.cs src.cs result.cs --fileparamorder=b;d;s;r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-b=base.cs -d=dst.cs -s=src.cs -r=result.cs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-e2mt=""kdiff3.exe #sourcefile #destinationfile -o #output""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semanticmergetool -b=base.cs -d=dst.cs -s=src.cs -r=result.cs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-emt=""kdiff3.exe #basefile #sourcefile #destinationfile -o #output""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UsageCaption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工具用法</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WarningNoExternalDiffTool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未指定任何外部差異比對工具以繼續差異比對。</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WarningNoExternal2MergeTool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未指定任何雙向合併工具以合併選取衝突的內容。</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WarningNoExternalMergeTool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未指定任何外部合併工具以繼續合併。</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WarningExternalToolNotFound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找不到工具，請引入有效工具</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WarningSemanticToolNotFound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 SemanticMerge 工具，請引入有效工具</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WarningConfigFileNotFound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找不到設定檔，請引入有效檔案</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WarningInvalidJavaVirtualMachinePath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找不到 Java 虛擬機器路徑</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WarningInvalidTabSize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無效的定位字元大小</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RenameWindowTitle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重新命名來源</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RenameWindowLabel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的新名稱:</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RenameButton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CancelButton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PendingConflictsToSolve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{0}/{1}  -  待解決的衝突:{2}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NextConflictButtonTooltip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下一個衝突 (Ctrl+PagDown)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PreviousConflictButtonTooltip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上一個衝突 (Ctrl+PageUp)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SaveAndExitExplanation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儲存結果檔案並退出工具</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SaveAndExitButton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儲存並退出 (_X)</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MergeWaitingAnimation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正在計算衝突。請稍候...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SyncDeclarationMenuItem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同步宣告</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OptionsButton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選項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FindMenuItem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OptionsMenuItem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選項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ConfigureFontsAndColorsMenuItem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設定字型和顏色...</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DisplayInfoAboutThisMerge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顯示關於此合併的資訊</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LeftEncodingMenuItem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左側編碼</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RightEncodingMenuItem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右側編碼</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SkipFormatChangesMenuItem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跳過格式變更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ReformatSourceCode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重新格式化原始程式碼</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ConfigurationMenuItem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設定...</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GetLicense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取得授權</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GetUpdates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取得更新</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GetUpdatesExplanation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Semanticmerge 有新版本，歡迎取得!</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ShowUserGuideMenuItem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使用者指南</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UserGuideURL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https://semanticmerge.com/documentation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ShowIntroGuideMenuItem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顯示簡介指南</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OpenSamplesDirectoryMenuItem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開啟樣本</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GiveUsFeedbackMenuItem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傳送意見回饋</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FollowSemanticmergeMenuItem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關注 @semanticmerge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AboutSemanticmergeMenuItem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關於和授權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VisualDiffWindowTitle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視覺差異比對</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VisualDiffExplanation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顯示解釋差異比對的圖形</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VisualDiffOptionExplanation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選取兩個宣告並按一下差異比對以查看差異</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VisualDiffControlExplanation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使用控制鍵搭配滾輪進行放大和縮小</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ZoomInExplanation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放大圖形; 您也可以在使用控制鍵搭配滾軸來放大</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ZoomOutExplanation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縮小圖形; 您也可以在使用控制鍵搭配滾軸來縮小</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VisualMergeWindowTitle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視覺合併</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VisualMerge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視覺合併 (_V)</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VisualMergeExplanation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顯示解釋合併的圖形</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RunTextMerge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執行文字合併 (_T)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RunTextMergeExplanation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執行傳統的文字型合併工具</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重新啟動合併 (_E)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RestartMergeExplanation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捨棄所有變更並重新啟動合併作業</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ProcessAllMerges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處理所有合併</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ProcessAllMergesExplanation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自動合併盡可能多的宣告並針對每個非自動合併宣告執行外部文字型工具</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VisualDiffButton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視覺差異比對 (_V)</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RestartDiffButton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重新啟動差異比對 (_R)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RestartDiffExplanation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重新啟動差異比對作業</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RunTextDiffButton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執行文字差異比對 (_T)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RunTextDiffExplanation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執行傳統的文字型差異比對工具</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OutlinePanelVisualDiffButton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視覺差異比對 (_V)</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OutlinePanelRunTextDiffButton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執行文字差異比對 (_T)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DivergentMoveDetails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分歧的移動詳細資料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ShowMergeInfoExplanation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顯示合併資訊</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MergeInfoResultFile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結果檔案:</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MergeInfoLanguage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語言:</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MergeInfoBaseFile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基底檔案</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MergeInfoSourceFile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來源檔案</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MergeInfoDestinationFile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目的地檔案</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MergeInfoFileName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名稱:</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MergeInfoFilePath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路徑:</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MergeInfoExtraInfo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額外資訊</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SemanticOutline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語意輪廓</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ExpandSemanticOutlineTooltip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展開語意輪廓</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CollapseSemanticOutlineTooltip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折疊語意輪廓</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PendingConflicts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待解決的衝突 ({0})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PendingConflictsExplanation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顯示需要手動解決的衝突:當「他們的變更」和「您的變更」中同時修改了相同元素時，便會發生這種情況</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DiffExplanation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顯示此元素的差異比對</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SourceDifferences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 - 他們的變更 ({0})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SourceDifferencesExplanation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在您合併的來源程式碼 (他們的) 中所做的變更。顯示基底和來源貢獻者之間的差異</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DestinationDifferences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 - 您的變更 ({0})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DestinationDifferencesExplanation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您的工作副本 (您的) 上的變更。顯示基底和目的地貢獻者之間的差異</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NoConflictMessageText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沒有可檢查的衝突。</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NoConflictMessageDetail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這表示工具可以解決合併而無須使用者操作。</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您會看到此訊息可能是因為您仍想檢閱合併。</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但若是您寧可盡可能將衝突解決自動化:請新增 \"-a\" 引數到 Semanticmerge 命令列。</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MaximizeButtonLeftTooltip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最大化左側窗格</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RestoreButtonLeftTooltip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還原左側窗格</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MaximizeButtonSrcTooltip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最大化來源窗格</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RestoreButtonSrcTooltip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還原來源窗格</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MaximizeButtonDstTooltip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最大化目的地窗格</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RestoreButtonDstTooltip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還原目的地窗格</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MaximizeButtonBaseTooltip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最大化基底窗格</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RestoreButtonBaseTooltip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還原基底窗格</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MaximizeButtonResultTooltip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最大化結果窗格</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RestoreButtonResultTooltip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還原結果窗格</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CopyToClipboard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複製至剪貼簿</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BackButtonTooltip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上一步</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FindMatchesButton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尋找相符項目 (_M)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DiffMatchButton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差異比對 (_D)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MatchButton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比對 (_M)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UnMatchButton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取消比對 (_U)</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SelectElementToMatch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選取要比對的元素</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EditResultExplanation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您必須等到所有衝突都解決後，才能編輯結果檔案。還剩下 {0} 個衝突。</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KeepSourceExplanation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保留來源變更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KeepDestinationExplanation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保留目的地變更</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KeepBothExplanation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保留兩種變更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RenameExplanation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重新命名目的地</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MergeExplanation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執行外部文字合併工具來解決此衝突</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TwoWayMergeExplanation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啟動外部雙向 Mergetool 來解決此衝突</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DisplayConfigurationWindowExplanation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顯示設定視窗</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DisplayAboutWindowExplanation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顯示關於視窗</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HideUnchangedSelectionExplanation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僅顯示已變更的宣告</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ShowUnchangedSelectionExplanation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顯示完整的樹狀結構檔案，以便檢查每個宣告</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GroupUnchangedSelectionExplanation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顯示將其餘的宣告組成未變更宣告的已變更宣告</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ExplainMoveMoveExplanation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解釋元素如何在來源和目的地貢獻者上移至不同的位置</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SourceFileExplanation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來源貢獻者檔案</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BaseFileExplanation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基底檔案，合併期間使用的來源和目的地檔案的上層</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DestinationFileExplanation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目的地貢獻者檔案</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FindMatchesExplanation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開啟比對視窗，將已新增項比對到已刪除項</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UnmatchExplanation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取消比對 - 若基底和此貢獻者之間的方法比對有誤，您可以取消比對，將它們轉換成已新增/已刪除，並手動修正比對</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MatchExplanation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將比對套用到選取的項目</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InvalidEmail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無效的電子郵件</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InvalidReport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無效的報告</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EnterValidEmailAndReport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請輸入您的電子郵件地址、主旨和註解。</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EnterValidEmailAddress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請輸入有效的電子郵件地址。</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ErrorReadingSampleTitle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讀取樣本時出錯</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ErrorReadingSampleDescription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無法從檔案 {0} 剖析樣本:{1}</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SamplesWindowExplanation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對於每個樣本案例，我們建議您執行傳統合併工具，並將之與 SemanticMerge 比較</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ShowIntroGuideButton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顯示簡介指南 (_G)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RunTextMergetoolButton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RunSemanticMergetoolButton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語意</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WelcomeSemantic20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歡迎使用 SemanticMerge 2.0</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WelcomeExplanation1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語意是不同類型的合併工具。它會在計算合併前剖析程式碼，而能夠偵測並自動解決大多數衝突。</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WelcomeExplanation2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它與您目前所用的大多數合併工具不同，因此值得花幾分鐘的時間瀏覽樣本案例，成為真正的合併大師並充分利用此工具。</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ExploreTheSamplesButton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探索樣本 (_E)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ReadTheIntroGuideLinkText1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若要深入瞭解 SemanticMerge 基礎</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ReadTheIntroGuideLinkText2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請閱讀簡介指南</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ReadTheIntroGuideLinkText3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(3 分鐘閱讀時間)。</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DontShowThisDialogOnStartup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不要在開機時顯示這個對話方塊 (_S)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RunTheToolButton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執行工具 (_T)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ParsingErrorsLabel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處理這些檔案時找到一些問題。</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ShowParsingErrorsButton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顯示剖析錯誤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ReleaseNotesBaseUrl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https://users.semanticmerge.com/releasenotes/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MultifileCurrentFile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檔案 {1} 之 {0}:</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MultifileCurrentFileExplanation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這是目前的檔案。若要變更檔案，請使用衝突瀏覽按鈕，還有多檔案移動。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