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b/>
          <w:color w:val="0FA3A3"/>
          <w:sz w:val="40"/>
        </w:rPr>
        <w:t>ITMS</w:t>
      </w:r>
    </w:p>
    <w:p>
      <w:pPr>
        <w:jc w:val="center"/>
      </w:pPr>
      <w:r>
        <w:rPr>
          <w:b/>
          <w:color w:val="1B2A4A"/>
          <w:sz w:val="68"/>
        </w:rPr>
        <w:t>Anomaly Detection &amp; Alert System</w:t>
      </w:r>
    </w:p>
    <w:p>
      <w:pPr>
        <w:jc w:val="center"/>
      </w:pPr>
      <w:r>
        <w:rPr>
          <w:i/>
          <w:color w:val="555B66"/>
          <w:sz w:val="28"/>
        </w:rPr>
        <w:t>A novelty-focused build plan for M6 (incident detection) and M8 (vision)</w:t>
      </w:r>
    </w:p>
    <w:p>
      <w:pPr>
        <w:spacing w:before="800"/>
        <w:jc w:val="center"/>
      </w:pPr>
      <w:r>
        <w:rPr>
          <w:color w:val="1F2430"/>
          <w:sz w:val="22"/>
        </w:rPr>
        <w:t>Two fused detection streams — a graph-based traffic-pattern detector and a</w:t>
        <w:br/>
        <w:t>phase-aware vision stream — gated by a statistically calibrated alert threshold,</w:t>
        <w:br/>
        <w:t>with a human-in-the-loop confirmation step and an audit trail throughout.</w:t>
      </w:r>
    </w:p>
    <w:p>
      <w:pPr>
        <w:spacing w:before="4400"/>
        <w:jc w:val="center"/>
      </w:pPr>
      <w:r>
        <w:rPr>
          <w:color w:val="555B66"/>
          <w:sz w:val="20"/>
        </w:rPr>
        <w:t>Prepared for the ITMS capstone · Vijayawada corridor build</w:t>
        <w:br/>
        <w:t>Planning document — 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plans an anomaly-detection and alert system for the ITMS platform that avoids the “regular” approaches most student projects take — a single threshold on sensor values, or an opaque video classifier deciding an incident on its own. Instead it combines four deliberately chosen, research-grounded design choices into one coherent, buildable system:</w:t>
      </w:r>
    </w:p>
    <w:p>
      <w:pPr>
        <w:pStyle w:val="ListBullet"/>
      </w:pPr>
      <w:r>
        <w:rPr>
          <w:b/>
        </w:rPr>
        <w:t xml:space="preserve">Graph-aware pattern detection — </w:t>
      </w:r>
      <w:r>
        <w:t>A spatiotemporal graph neural network scores deviation from learned-normal traffic behaviour per road link, using the topology already imported into PostGIS, instead of a flat per-sensor threshold.</w:t>
      </w:r>
    </w:p>
    <w:p>
      <w:pPr>
        <w:pStyle w:val="ListBullet"/>
      </w:pPr>
      <w:r>
        <w:rPr>
          <w:b/>
        </w:rPr>
        <w:t xml:space="preserve">Self-generated, perfectly labelled ground truth — </w:t>
      </w:r>
      <w:r>
        <w:t>The SUMO simulation this project already runs can inject a stalled vehicle or a blocked lane at an exact tick, giving perfect ground-truth timestamps that real-world traffic datasets almost never provide.</w:t>
      </w:r>
    </w:p>
    <w:p>
      <w:pPr>
        <w:pStyle w:val="ListBullet"/>
      </w:pPr>
      <w:r>
        <w:rPr>
          <w:b/>
        </w:rPr>
        <w:t xml:space="preserve">Auditable, phase-aware vision features — </w:t>
      </w:r>
      <w:r>
        <w:t>Vehicle detection and tracking (YOLO11 + ByteTrack) feed a deterministic rule engine — stationary duration, deceleration, and critically the live signal-phase state — instead of a black-box “accident” classifier.</w:t>
      </w:r>
    </w:p>
    <w:p>
      <w:pPr>
        <w:pStyle w:val="ListBullet"/>
      </w:pPr>
      <w:r>
        <w:rPr>
          <w:b/>
        </w:rPr>
        <w:t xml:space="preserve">Calibrated alerting with a feedback loop — </w:t>
      </w:r>
      <w:r>
        <w:t>The alert threshold is chosen by conformal calibration so the false-alarm rate is statistically bounded, and it recalibrates online using operator-rejected candidates as new evidence.</w:t>
      </w:r>
    </w:p>
    <w:p>
      <w:r>
        <w:t>The plan is scoped so the pattern stream (Section 5) can be built and gated today, entirely on CPU, using data the project already produces — and the vision stream (Section 6) slots into the same architecture later, once M8's real or recorded camera feed exists, exactly as the project's own README already schedules it.</w:t>
      </w:r>
    </w:p>
    <w:p>
      <w:pPr>
        <w:pStyle w:val="Heading1"/>
      </w:pPr>
      <w:r>
        <w:t>2. Where This Fits in the Existing Build</w:t>
      </w:r>
    </w:p>
    <w:p>
      <w:r>
        <w:t>The ITMS repository already anticipates this module. The web demo names it “Anomaly-driven detection / Multi-modal fusion,” ADR-006 already commits to a human-in-the-loop gate (“vision may confirm a stopped vehicle on its own — and never a person”), and the event contracts already reserve incident_candidate.avsc, incident_detected.avsc and incident_updated.avsc for milestone M6. This plan gives those reserved names a real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2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5760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736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M0–M5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Skeleton → safety kernel → baselines → CA-MP adaptive control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872"/>
            <w:shd w:val="clear" w:color="auto" w:fill="F1F2F4"/>
          </w:tcPr>
          <w:p>
            <w:r/>
            <w:r>
              <w:rPr>
                <w:sz w:val="19"/>
              </w:rPr>
              <w:t>M6</w:t>
            </w:r>
          </w:p>
        </w:tc>
        <w:tc>
          <w:tcPr>
            <w:tcW w:type="dxa" w:w="5760"/>
            <w:shd w:val="clear" w:color="auto" w:fill="F1F2F4"/>
          </w:tcPr>
          <w:p>
            <w:r/>
            <w:r>
              <w:rPr>
                <w:sz w:val="19"/>
              </w:rPr>
              <w:t>Incident detection → dispatch → routing</w:t>
            </w:r>
          </w:p>
        </w:tc>
        <w:tc>
          <w:tcPr>
            <w:tcW w:type="dxa" w:w="2736"/>
            <w:shd w:val="clear" w:color="auto" w:fill="F1F2F4"/>
          </w:tcPr>
          <w:p>
            <w:r/>
            <w:r>
              <w:rPr>
                <w:sz w:val="19"/>
              </w:rPr>
              <w:t>Not started — this plan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M7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Green corridor + anticipation + debt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Not started</w:t>
            </w:r>
          </w:p>
        </w:tc>
      </w:tr>
      <w:tr>
        <w:tc>
          <w:tcPr>
            <w:tcW w:type="dxa" w:w="1872"/>
            <w:shd w:val="clear" w:color="auto" w:fill="F1F2F4"/>
          </w:tcPr>
          <w:p>
            <w:r/>
            <w:r>
              <w:rPr>
                <w:sz w:val="19"/>
              </w:rPr>
              <w:t>M8</w:t>
            </w:r>
          </w:p>
        </w:tc>
        <w:tc>
          <w:tcPr>
            <w:tcW w:type="dxa" w:w="5760"/>
            <w:shd w:val="clear" w:color="auto" w:fill="F1F2F4"/>
          </w:tcPr>
          <w:p>
            <w:r/>
            <w:r>
              <w:rPr>
                <w:sz w:val="19"/>
              </w:rPr>
              <w:t>Vision on real footage (GPU-dependent)</w:t>
            </w:r>
          </w:p>
        </w:tc>
        <w:tc>
          <w:tcPr>
            <w:tcW w:type="dxa" w:w="2736"/>
            <w:shd w:val="clear" w:color="auto" w:fill="F1F2F4"/>
          </w:tcPr>
          <w:p>
            <w:r/>
            <w:r>
              <w:rPr>
                <w:sz w:val="19"/>
              </w:rPr>
              <w:t>Not started — needs a real/recorded feed</w:t>
            </w:r>
          </w:p>
        </w:tc>
      </w:tr>
    </w:tbl>
    <w:p/>
    <w:p>
      <w:pPr>
        <w:ind w:left="216"/>
      </w:pPr>
      <w:r>
        <w:rPr>
          <w:b/>
          <w:color w:val="2F6FED"/>
        </w:rPr>
        <w:t xml:space="preserve">Constraint honoured: </w:t>
      </w:r>
      <w:r>
        <w:rPr>
          <w:i/>
          <w:color w:val="555B66"/>
        </w:rPr>
        <w:t>the project's own vision-service README already says M8 is “GPU-dependent work that needs the incident pipeline (M6) and a real or recorded camera feed to be worth building against.” Section 6 of this plan is therefore a design to build later, not a step to start now.</w:t>
      </w:r>
    </w:p>
    <w:p>
      <w:pPr>
        <w:pStyle w:val="Heading1"/>
      </w:pPr>
      <w:r>
        <w:t>3. Gaps in the Regular Approach</w:t>
      </w:r>
    </w:p>
    <w:p>
      <w:r>
        <w:t>A survey of the common way student and industry projects build this feature, and why each falls short 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20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Regular approach</w:t>
            </w:r>
          </w:p>
        </w:tc>
        <w:tc>
          <w:tcPr>
            <w:tcW w:type="dxa" w:w="604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 it falls short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Fixed threshold / z-score on speed or occupancy per sensor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No spatial context — a normal queue at one junction looks identical to a jam at another; can't tell a red-light queue from an obstruction</w:t>
            </w:r>
          </w:p>
        </w:tc>
      </w:tr>
      <w:tr>
        <w:tc>
          <w:tcPr>
            <w:tcW w:type="dxa" w:w="4320"/>
            <w:shd w:val="clear" w:color="auto" w:fill="F1F2F4"/>
          </w:tcPr>
          <w:p>
            <w:r/>
            <w:r>
              <w:rPr>
                <w:sz w:val="19"/>
              </w:rPr>
              <w:t>Train a CNN classifier directly on crash videos to call the incident</w:t>
            </w:r>
          </w:p>
        </w:tc>
        <w:tc>
          <w:tcPr>
            <w:tcW w:type="dxa" w:w="6048"/>
            <w:shd w:val="clear" w:color="auto" w:fill="F1F2F4"/>
          </w:tcPr>
          <w:p>
            <w:r/>
            <w:r>
              <w:rPr>
                <w:sz w:val="19"/>
              </w:rPr>
              <w:t>Opaque and unauditable — exactly what this project's own ADR-006 already rejects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Pick an alert threshold by eyeballing an ROC curve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No statistical guarantee on false-alarm rate; breaks silently when demand shifts from light to heavy traffic</w:t>
            </w:r>
          </w:p>
        </w:tc>
      </w:tr>
      <w:tr>
        <w:tc>
          <w:tcPr>
            <w:tcW w:type="dxa" w:w="4320"/>
            <w:shd w:val="clear" w:color="auto" w:fill="F1F2F4"/>
          </w:tcPr>
          <w:p>
            <w:r/>
            <w:r>
              <w:rPr>
                <w:sz w:val="19"/>
              </w:rPr>
              <w:t>Evaluate only on real-world datasets</w:t>
            </w:r>
          </w:p>
        </w:tc>
        <w:tc>
          <w:tcPr>
            <w:tcW w:type="dxa" w:w="6048"/>
            <w:shd w:val="clear" w:color="auto" w:fill="F1F2F4"/>
          </w:tcPr>
          <w:p>
            <w:r/>
            <w:r>
              <w:rPr>
                <w:sz w:val="19"/>
              </w:rPr>
              <w:t>Real incidents are rare and messily labelled — exact detection-latency ground truth is essentially unobtainable</w:t>
            </w:r>
          </w:p>
        </w:tc>
      </w:tr>
    </w:tbl>
    <w:p/>
    <w:p>
      <w:pPr>
        <w:pStyle w:val="Heading1"/>
      </w:pPr>
      <w:r>
        <w:t>4. The Novelty Thesis — Four Pillars</w:t>
      </w:r>
    </w:p>
    <w:p>
      <w:pPr>
        <w:pStyle w:val="Heading2"/>
      </w:pPr>
      <w:r>
        <w:t>4.1 Graph-topology-aware anomaly detection</w:t>
      </w:r>
    </w:p>
    <w:p>
      <w:r>
        <w:t>The road network already imported into PostGIS (road_edge / road_junction, since M1) becomes the graph a spatiotemporal model runs on. A link's queue is judged relative to its neighbours and its own history, not against one global constant — the central weakness of per-sensor thresholding.</w:t>
      </w:r>
    </w:p>
    <w:p>
      <w:pPr>
        <w:pStyle w:val="Heading2"/>
      </w:pPr>
      <w:r>
        <w:t>4.2 Perfect, self-generated ground truth</w:t>
      </w:r>
    </w:p>
    <w:p>
      <w:r>
        <w:t>M4 already built bottleneck_lane_speeds_mps and a live QueueStateSampler for the CA-MP ablation. Extending that into a proper incident injector gives exact tick-level “starts here, ends here” labels — something almost no published traffic-incident dataset can offer — enabling rigorous precision, recall, and detection-latency scoring in the same honest, gate-table style already used for M3–M5.</w:t>
      </w:r>
    </w:p>
    <w:p>
      <w:pPr>
        <w:pStyle w:val="Heading2"/>
      </w:pPr>
      <w:r>
        <w:t>4.3 Deterministic, auditable vision features</w:t>
      </w:r>
    </w:p>
    <w:p>
      <w:r>
        <w:t>Detect and track (YOLO11 + ByteTrack), then derive interpretable per-track signals — stationary duration, deceleration, wrong-lane heading — and fuse them with the signal-phase state this project already publishes (SignalChanged): a stopped cluster during a green phase is the real anomaly signal; the same cluster during red is an expected, lawful queue. No other project can do this fusion off the shelf, because it needs this project's own live phase state.</w:t>
      </w:r>
    </w:p>
    <w:p>
      <w:pPr>
        <w:pStyle w:val="Heading2"/>
      </w:pPr>
      <w:r>
        <w:t>4.4 Conformal-calibrated alerting with feedback</w:t>
      </w:r>
    </w:p>
    <w:p>
      <w:r>
        <w:t>Rather than a hand-picked cutoff, the alert threshold is chosen by conformal calibration on a held-out set of normal traffic so the false-alarm rate is provably bounded at a chosen budget, and it recalibrates online: every operator-rejected candidate (already part of the planned flow — rejects “become a training label”) is added back as a confirmed-normal calibration point. This mirrors 2025–2026 research on adaptive conformal anomaly detection rather than a static ROC-picked number.</w:t>
      </w:r>
    </w:p>
    <w:p>
      <w:pPr>
        <w:pStyle w:val="Heading1"/>
      </w:pPr>
      <w:r>
        <w:t>5. System Architecture</w:t>
      </w:r>
    </w:p>
    <w:p>
      <w:r>
        <w:t>Two independent streams feed one interpretable fusion layer, gated by a calibrated threshold, with a human confirmation step before anything becomes a real incident: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74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9"/>
        </w:rPr>
        <w:t>Figure 1 — two detection streams fused into one calibrated, human-gated alert.</w:t>
      </w:r>
    </w:p>
    <w:p/>
    <w:p>
      <w:r>
        <w:t>This mirrors the detection-to-dispatch timeline already promised on the project's own demo page: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32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cident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9"/>
        </w:rPr>
        <w:t>Figure 2 — detect, fuse &amp; verify, dispatch &amp; route, with the timing already committed to in the demo copy.</w:t>
      </w:r>
    </w:p>
    <w:p/>
    <w:p>
      <w:pPr>
        <w:ind w:left="216"/>
      </w:pPr>
      <w:r>
        <w:rPr>
          <w:b/>
          <w:color w:val="2F6FED"/>
        </w:rPr>
        <w:t xml:space="preserve">Design property: </w:t>
      </w:r>
      <w:r>
        <w:rPr>
          <w:i/>
          <w:color w:val="555B66"/>
        </w:rPr>
        <w:t>the fusion layer degrades gracefully when vision_score does not exist yet — it simply runs graph-only. Stream 1 can therefore be built, gated, and shipped as the real M6 deliverable today; Stream 2 slots into the same code path later at M8 with no rework.</w:t>
      </w:r>
    </w:p>
    <w:p>
      <w:pPr>
        <w:pStyle w:val="Heading1"/>
      </w:pPr>
      <w:r>
        <w:t>6. Stream 1 — Pattern / Graph Anomaly Detector (buildable now)</w:t>
      </w:r>
    </w:p>
    <w:p>
      <w:r>
        <w:t>No external dataset or new data collection is needed — it trains on the project's own simulated traffic.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27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ream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7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9"/>
        </w:rPr>
        <w:t>Figure 3 — pattern-stream pipeline: features, model, injector, and the gate script.</w:t>
      </w:r>
    </w:p>
    <w:p/>
    <w:p>
      <w:pPr>
        <w:pStyle w:val="Heading2"/>
      </w:pPr>
      <w:r>
        <w:t>6.1 Model</w:t>
      </w:r>
    </w:p>
    <w:p>
      <w:pPr>
        <w:pStyle w:val="ListBullet"/>
      </w:pPr>
      <w:r>
        <w:rPr>
          <w:b/>
        </w:rPr>
        <w:t xml:space="preserve">Architecture — </w:t>
      </w:r>
      <w:r>
        <w:t>Graph attention layers (spatial) combined with a temporal convolution or GRU (temporal), trained as a one-step-prediction / reconstruction autoencoder over per-link features (queue_pcu, receiving_occupancy, speed, wait time). Per-node reconstruction error, z-scored against that node's own rolling history, becomes graph_score — localized to the specific link, which is what later lets it align with a camera.</w:t>
      </w:r>
    </w:p>
    <w:p>
      <w:pPr>
        <w:pStyle w:val="ListBullet"/>
      </w:pPr>
      <w:r>
        <w:rPr>
          <w:b/>
        </w:rPr>
        <w:t xml:space="preserve">Training — </w:t>
      </w:r>
      <w:r>
        <w:t>Purely on “normal” simulated traffic across the light / medium / heavy demand levels already generated for M4 — no incident labels required for training. Roughly 30–40 nodes, a handful of features each: tens of thousands of parameters, trains in minutes on CPU.</w:t>
      </w:r>
    </w:p>
    <w:p>
      <w:pPr>
        <w:pStyle w:val="ListBullet"/>
      </w:pPr>
      <w:r>
        <w:rPr>
          <w:b/>
        </w:rPr>
        <w:t xml:space="preserve">Baseline to beat — </w:t>
      </w:r>
      <w:r>
        <w:t>A plain per-link EWMA / z-score threshold with no graph structure — the same “compare a new controller against a real baseline” discipline already used for Webster vs. CA-MP.</w:t>
      </w:r>
    </w:p>
    <w:p>
      <w:pPr>
        <w:pStyle w:val="Heading2"/>
      </w:pPr>
      <w:r>
        <w:t>6.2 Ground-truth injection</w:t>
      </w:r>
    </w:p>
    <w:p>
      <w:r>
        <w:t>Reuse and extend the existing bottleneck_lane_speeds_mps hook: (a) a stalled vehicle (traci.vehicle.setSpeed(id, 0) held for N seconds on a randomly chosen lane and time), and (b) a lane obstruction (near-zero max speed on a lane for a duration), at each of the three existing demand levels, paired-seed exactly like the M3/M4 benchmark design.</w:t>
      </w:r>
    </w:p>
    <w:p>
      <w:pPr>
        <w:pStyle w:val="Heading1"/>
      </w:pPr>
      <w:r>
        <w:t>7. Stream 2 — Vision (planned now, built at M8)</w:t>
      </w:r>
    </w:p>
    <w:p>
      <w:r>
        <w:t>Designed in full here so it slots into the fusion layer without rework, but deliberately not started until M8 has a real or recorded camera feed — consistent with this project's own discipline of not building against data that does not exist yet.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53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ream2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5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9"/>
        </w:rPr>
        <w:t>Figure 4 — vision-stream pipeline: detection, tracking, phase-aware rules, and camera→link mapping.</w:t>
      </w:r>
    </w:p>
    <w:p/>
    <w:p>
      <w:pPr>
        <w:pStyle w:val="Heading2"/>
      </w:pPr>
      <w:r>
        <w:t>7.1 Why rules, not a trained accident classifier</w:t>
      </w:r>
    </w:p>
    <w:p>
      <w:r>
        <w:t>ADR-006 already draws this line: vision may confirm a stopped vehicle on its own, but must never infer human behaviour. So Stream 2 detects and tracks vehicles, then computes deterministic features — stationary duration, deceleration, wrong-lane heading, local stop-clustering — and fuses them with the live SignalChanged phase state already published on the bus: a stop during a green phase is flagged; the same stop during red is an expected queue and is not.</w:t>
      </w:r>
    </w:p>
    <w:p>
      <w:pPr>
        <w:pStyle w:val="Heading2"/>
      </w:pPr>
      <w:r>
        <w:t>7.2 Detector fine-tuning</w:t>
      </w:r>
    </w:p>
    <w:p>
      <w:r>
        <w:t>YOLO11 (already named in the project's own technology chips) fine-tuned on BMD-45, a fixed-CCTV vehicle detection dataset with auto-rickshaw and other Indian-traffic classes matching this corridor's vehicle mix — see Section 8 for the full dataset rationale.</w:t>
      </w:r>
    </w:p>
    <w:p>
      <w:pPr>
        <w:pStyle w:val="Heading1"/>
      </w:pPr>
      <w:r>
        <w:t>8. Datasets</w:t>
      </w:r>
    </w:p>
    <w:p>
      <w:r>
        <w:t>A hybrid strategy: self-generated data for the pattern stream, external datasets only where a real camera model is needed.</w:t>
      </w:r>
    </w:p>
    <w:p>
      <w:pPr>
        <w:pStyle w:val="Heading2"/>
      </w:pPr>
      <w:r>
        <w:t>8.1 Stream 1 — pattern / graph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312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374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600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Training (required)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Self-generated — multi-seed, multi-demand-level SUMO runs, normal traffic only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Unsupervised; no incident labels needed; unlimited volume</w:t>
            </w:r>
          </w:p>
        </w:tc>
      </w:tr>
      <w:tr>
        <w:tc>
          <w:tcPr>
            <w:tcW w:type="dxa" w:w="3312"/>
            <w:shd w:val="clear" w:color="auto" w:fill="F1F2F4"/>
          </w:tcPr>
          <w:p>
            <w:r/>
            <w:r>
              <w:rPr>
                <w:sz w:val="19"/>
              </w:rPr>
              <w:t>Evaluation ground truth (required)</w:t>
            </w:r>
          </w:p>
        </w:tc>
        <w:tc>
          <w:tcPr>
            <w:tcW w:type="dxa" w:w="3744"/>
            <w:shd w:val="clear" w:color="auto" w:fill="F1F2F4"/>
          </w:tcPr>
          <w:p>
            <w:r/>
            <w:r>
              <w:rPr>
                <w:sz w:val="19"/>
              </w:rPr>
              <w:t>Self-injected incidents via the extended injector</w:t>
            </w:r>
          </w:p>
        </w:tc>
        <w:tc>
          <w:tcPr>
            <w:tcW w:type="dxa" w:w="3600"/>
            <w:shd w:val="clear" w:color="auto" w:fill="F1F2F4"/>
          </w:tcPr>
          <w:p>
            <w:r/>
            <w:r>
              <w:rPr>
                <w:sz w:val="19"/>
              </w:rPr>
              <w:t>Exact tick-level timestamps — real datasets cannot offer this precision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External validation (optional, strengthens the report)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PeMS-BAY / METR-LA, or FT-AED (2024, radar-based)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Standard spatiotemporal-GNN benchmarks with real incident timestamps; shows the method generalizes beyond this project's own simulator</w:t>
            </w:r>
          </w:p>
        </w:tc>
      </w:tr>
    </w:tbl>
    <w:p/>
    <w:p>
      <w:pPr>
        <w:pStyle w:val="Heading2"/>
      </w:pPr>
      <w:r>
        <w:t>8.2 Stream 2 — vision (for M8)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74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880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 this one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BMD-45 (Hugging Face: iisc-aim/BMD-45)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Primary detector fine-tuning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Fixed Safe-City CCTV cameras — matches this project's camera geometry, not dashcam; 14 classes incl. auto-rickshaws, matching the corridor's own vType mix. Its own paper shows UA-DETRAC-trained models generalize badly here (33.6% mAP vs. 83.8% in-domain)</w:t>
            </w:r>
          </w:p>
        </w:tc>
      </w:tr>
      <w:tr>
        <w:tc>
          <w:tcPr>
            <w:tcW w:type="dxa" w:w="3744"/>
            <w:shd w:val="clear" w:color="auto" w:fill="F1F2F4"/>
          </w:tcPr>
          <w:p>
            <w:r/>
            <w:r>
              <w:rPr>
                <w:sz w:val="19"/>
              </w:rPr>
              <w:t>DriveIndia / IDD (IIIT-Hyderabad)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sz w:val="19"/>
              </w:rPr>
              <w:t>Supplementary Indian-road pretraining</w:t>
            </w:r>
          </w:p>
        </w:tc>
        <w:tc>
          <w:tcPr>
            <w:tcW w:type="dxa" w:w="4320"/>
            <w:shd w:val="clear" w:color="auto" w:fill="F1F2F4"/>
          </w:tcPr>
          <w:p>
            <w:r/>
            <w:r>
              <w:rPr>
                <w:sz w:val="19"/>
              </w:rPr>
              <w:t>Broader unstructured Indian traffic coverage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TU-DAT (2025, roadside CCTV accidents)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Vision-logic validation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Roadside CCTV footage, closer to this project's camera placement than dashcam-based DoTA</w:t>
            </w:r>
          </w:p>
        </w:tc>
      </w:tr>
    </w:tbl>
    <w:p/>
    <w:p>
      <w:pPr>
        <w:pStyle w:val="Heading1"/>
      </w:pPr>
      <w:r>
        <w:t>9. Model Choices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92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74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60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 this, not the obvious pick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Graph anomaly detector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Graph attention (spatial) + TCN/GRU (temporal), autoencoder-style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Follows recent (2024) graph-autoencoder traffic-anomaly work, not an isolation-forest / ARIMA baseline</w:t>
            </w:r>
          </w:p>
        </w:tc>
      </w:tr>
      <w:tr>
        <w:tc>
          <w:tcPr>
            <w:tcW w:type="dxa" w:w="2592"/>
            <w:shd w:val="clear" w:color="auto" w:fill="F1F2F4"/>
          </w:tcPr>
          <w:p>
            <w:r/>
            <w:r>
              <w:rPr>
                <w:sz w:val="19"/>
              </w:rPr>
              <w:t>Localization</w:t>
            </w:r>
          </w:p>
        </w:tc>
        <w:tc>
          <w:tcPr>
            <w:tcW w:type="dxa" w:w="3744"/>
            <w:shd w:val="clear" w:color="auto" w:fill="F1F2F4"/>
          </w:tcPr>
          <w:p>
            <w:r/>
            <w:r>
              <w:rPr>
                <w:sz w:val="19"/>
              </w:rPr>
              <w:t>Per-node score from the same model; optionally a dual-level graph transformer</w:t>
            </w:r>
          </w:p>
        </w:tc>
        <w:tc>
          <w:tcPr>
            <w:tcW w:type="dxa" w:w="4608"/>
            <w:shd w:val="clear" w:color="auto" w:fill="F1F2F4"/>
          </w:tcPr>
          <w:p>
            <w:r/>
            <w:r>
              <w:rPr>
                <w:sz w:val="19"/>
              </w:rPr>
              <w:t>Identifies which link is anomalous, needed to later align with a camera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Vision detector (M8)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YOLO11 fine-tuned on BMD-45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Already this project's stated stack; fixes the CCTV generalization gap</w:t>
            </w:r>
          </w:p>
        </w:tc>
      </w:tr>
      <w:tr>
        <w:tc>
          <w:tcPr>
            <w:tcW w:type="dxa" w:w="2592"/>
            <w:shd w:val="clear" w:color="auto" w:fill="F1F2F4"/>
          </w:tcPr>
          <w:p>
            <w:r/>
            <w:r>
              <w:rPr>
                <w:sz w:val="19"/>
              </w:rPr>
              <w:t>Tracker (M8)</w:t>
            </w:r>
          </w:p>
        </w:tc>
        <w:tc>
          <w:tcPr>
            <w:tcW w:type="dxa" w:w="3744"/>
            <w:shd w:val="clear" w:color="auto" w:fill="F1F2F4"/>
          </w:tcPr>
          <w:p>
            <w:r/>
            <w:r>
              <w:rPr>
                <w:sz w:val="19"/>
              </w:rPr>
              <w:t>ByteTrack</w:t>
            </w:r>
          </w:p>
        </w:tc>
        <w:tc>
          <w:tcPr>
            <w:tcW w:type="dxa" w:w="4608"/>
            <w:shd w:val="clear" w:color="auto" w:fill="F1F2F4"/>
          </w:tcPr>
          <w:p>
            <w:r/>
            <w:r>
              <w:rPr>
                <w:sz w:val="19"/>
              </w:rPr>
              <w:t>Cheap, CPU-feasible at low frame rate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Fusion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Logistic regression / small gradient-boosted trees over ~4–6 engineered features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Interpretable — a deep fusion net would break the project's own audit principle</w:t>
            </w:r>
          </w:p>
        </w:tc>
      </w:tr>
      <w:tr>
        <w:tc>
          <w:tcPr>
            <w:tcW w:type="dxa" w:w="2592"/>
            <w:shd w:val="clear" w:color="auto" w:fill="F1F2F4"/>
          </w:tcPr>
          <w:p>
            <w:r/>
            <w:r>
              <w:rPr>
                <w:sz w:val="19"/>
              </w:rPr>
              <w:t>Alert threshold</w:t>
            </w:r>
          </w:p>
        </w:tc>
        <w:tc>
          <w:tcPr>
            <w:tcW w:type="dxa" w:w="3744"/>
            <w:shd w:val="clear" w:color="auto" w:fill="F1F2F4"/>
          </w:tcPr>
          <w:p>
            <w:r/>
            <w:r>
              <w:rPr>
                <w:sz w:val="19"/>
              </w:rPr>
              <w:t>Split / adaptive conformal calibration</w:t>
            </w:r>
          </w:p>
        </w:tc>
        <w:tc>
          <w:tcPr>
            <w:tcW w:type="dxa" w:w="4608"/>
            <w:shd w:val="clear" w:color="auto" w:fill="F1F2F4"/>
          </w:tcPr>
          <w:p>
            <w:r/>
            <w:r>
              <w:rPr>
                <w:sz w:val="19"/>
              </w:rPr>
              <w:t>Provable false-alarm bound instead of a picked number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Baseline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Plain per-link EWMA / z-score, no graph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Proves the GNN actually helps, rather than assuming it</w:t>
            </w:r>
          </w:p>
        </w:tc>
      </w:tr>
    </w:tbl>
    <w:p/>
    <w:p>
      <w:pPr>
        <w:pStyle w:val="Heading1"/>
      </w:pPr>
      <w:r>
        <w:t>10. Calibrated Alerting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7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ormal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9"/>
        </w:rPr>
        <w:t>Figure 5 — conformal-calibrated gate with an online recalibration loop from operator rejections.</w:t>
      </w:r>
    </w:p>
    <w:p/>
    <w:p>
      <w:r>
        <w:t>The calibration set is built from the fused-probability distribution on held-out pure-normal runs. The threshold τ is chosen so the empirical false-positive rate on that set does not exceed a target budget α (e.g. 1–5%, treated like a validated safety constant in the style of Tier0Config). Because traffic is not fully exchangeable across light/medium/heavy demand or time of day, an adaptive variant — a sliding calibration window with weighted quantiles — is recommended over a single static calibration set, following 2025–2026 adaptive conformal anomaly detection literature.</w:t>
      </w:r>
    </w:p>
    <w:p>
      <w:pPr>
        <w:pStyle w:val="Heading1"/>
      </w:pPr>
      <w:r>
        <w:t>11. Evaluation and Gate Criteria</w:t>
      </w:r>
    </w:p>
    <w:p>
      <w:r>
        <w:t>Following this project's own gate convention (a specific, measurable pass/fail statement per milestone):</w:t>
      </w:r>
    </w:p>
    <w:p>
      <w:r>
        <w:rPr>
          <w:i/>
          <w:color w:val="1B2A4A"/>
        </w:rPr>
        <w:t>“≥ 90% recall on injected incidents, mean detection latency &lt; 30 seconds, empirical false-alarm rate within 2× the conformal target α, at light / medium / heavy demand, graph-only mode.”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6912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it's measured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Precision / Recall / F1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Against self-injected incident windows, per demand level</w:t>
            </w:r>
          </w:p>
        </w:tc>
      </w:tr>
      <w:tr>
        <w:tc>
          <w:tcPr>
            <w:tcW w:type="dxa" w:w="3456"/>
            <w:shd w:val="clear" w:color="auto" w:fill="F1F2F4"/>
          </w:tcPr>
          <w:p>
            <w:r/>
            <w:r>
              <w:rPr>
                <w:sz w:val="19"/>
              </w:rPr>
              <w:t>Detection latency</w:t>
            </w:r>
          </w:p>
        </w:tc>
        <w:tc>
          <w:tcPr>
            <w:tcW w:type="dxa" w:w="6912"/>
            <w:shd w:val="clear" w:color="auto" w:fill="F1F2F4"/>
          </w:tcPr>
          <w:p>
            <w:r/>
            <w:r>
              <w:rPr>
                <w:sz w:val="19"/>
              </w:rPr>
              <w:t>Seconds from injection tick to raised incident_candidate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False-alarm rate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On pure-normal runs, checked against the conformal target α</w:t>
            </w:r>
          </w:p>
        </w:tc>
      </w:tr>
      <w:tr>
        <w:tc>
          <w:tcPr>
            <w:tcW w:type="dxa" w:w="3456"/>
            <w:shd w:val="clear" w:color="auto" w:fill="F1F2F4"/>
          </w:tcPr>
          <w:p>
            <w:r/>
            <w:r>
              <w:rPr>
                <w:sz w:val="19"/>
              </w:rPr>
              <w:t>Localization accuracy</w:t>
            </w:r>
          </w:p>
        </w:tc>
        <w:tc>
          <w:tcPr>
            <w:tcW w:type="dxa" w:w="6912"/>
            <w:shd w:val="clear" w:color="auto" w:fill="F1F2F4"/>
          </w:tcPr>
          <w:p>
            <w:r/>
            <w:r>
              <w:rPr>
                <w:sz w:val="19"/>
              </w:rPr>
              <w:t>Whether the flagged link matches the injected link</w:t>
            </w:r>
          </w:p>
        </w:tc>
      </w:tr>
    </w:tbl>
    <w:p/>
    <w:p>
      <w:pPr>
        <w:pStyle w:val="Heading1"/>
      </w:pPr>
      <w:r>
        <w:t>12. GPU or CPU?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176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Hardware</w:t>
            </w:r>
          </w:p>
        </w:tc>
        <w:tc>
          <w:tcPr>
            <w:tcW w:type="dxa" w:w="4752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Stream 1 — graph detector, fusion, conformal calibration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CPU only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Tiny model (tens of thousands of parameters); trains in minutes</w:t>
            </w:r>
          </w:p>
        </w:tc>
      </w:tr>
      <w:tr>
        <w:tc>
          <w:tcPr>
            <w:tcW w:type="dxa" w:w="4176"/>
            <w:shd w:val="clear" w:color="auto" w:fill="F1F2F4"/>
          </w:tcPr>
          <w:p>
            <w:r/>
            <w:r>
              <w:rPr>
                <w:sz w:val="19"/>
              </w:rPr>
              <w:t>Stream 2 — vision, prototyping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sz w:val="19"/>
              </w:rPr>
              <w:t>CPU is fine</w:t>
            </w:r>
          </w:p>
        </w:tc>
        <w:tc>
          <w:tcPr>
            <w:tcW w:type="dxa" w:w="4752"/>
            <w:shd w:val="clear" w:color="auto" w:fill="F1F2F4"/>
          </w:tcPr>
          <w:p>
            <w:r/>
            <w:r>
              <w:rPr>
                <w:sz w:val="19"/>
              </w:rPr>
              <w:t>1–5 fps on one camera is enough for a “stopped ≥ N seconds” rule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Stream 2 — YOLO11 fine-tuning on BMD-45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GPU recommended, not required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 free-tier Colab/Kaggle T4 is enough to cut fine-tuning time significantly</w:t>
            </w:r>
          </w:p>
        </w:tc>
      </w:tr>
      <w:tr>
        <w:tc>
          <w:tcPr>
            <w:tcW w:type="dxa" w:w="4176"/>
            <w:shd w:val="clear" w:color="auto" w:fill="F1F2F4"/>
          </w:tcPr>
          <w:p>
            <w:r/>
            <w:r>
              <w:rPr>
                <w:sz w:val="19"/>
              </w:rPr>
              <w:t>Stream 2 — real-time multi-camera deployment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sz w:val="19"/>
              </w:rPr>
              <w:t>GPU recommended</w:t>
            </w:r>
          </w:p>
        </w:tc>
        <w:tc>
          <w:tcPr>
            <w:tcW w:type="dxa" w:w="4752"/>
            <w:shd w:val="clear" w:color="auto" w:fill="F1F2F4"/>
          </w:tcPr>
          <w:p>
            <w:r/>
            <w:r>
              <w:rPr>
                <w:sz w:val="19"/>
              </w:rPr>
              <w:t>Needed only to scale to several simultaneous camera feeds at higher frame rate</w:t>
            </w:r>
          </w:p>
        </w:tc>
      </w:tr>
    </w:tbl>
    <w:p/>
    <w:p>
      <w:pPr>
        <w:pStyle w:val="Heading1"/>
      </w:pPr>
      <w:r>
        <w:t>13. Build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293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2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9"/>
        </w:rPr>
        <w:t>Figure 6 — build order, fitted to the existing M6/M8 milestone numbering.</w:t>
      </w:r>
    </w:p>
    <w:p/>
    <w:p>
      <w:pPr>
        <w:pStyle w:val="Heading2"/>
      </w:pPr>
      <w:r>
        <w:t>13.1 M6a — pattern-only anomaly + alert</w:t>
      </w:r>
    </w:p>
    <w:p>
      <w:r>
        <w:t>Buildable immediately, no new data collection required.</w:t>
      </w:r>
    </w:p>
    <w:p>
      <w:pPr>
        <w:pStyle w:val="ListBullet"/>
      </w:pPr>
      <w:r>
        <w:t>sim_service/control/anomaly/graph_features.py — builds the static road graph and per-tick per-link feature vector</w:t>
      </w:r>
    </w:p>
    <w:p>
      <w:pPr>
        <w:pStyle w:val="ListBullet"/>
      </w:pPr>
      <w:r>
        <w:t>sim_service/control/anomaly/detector.py — the graph autoencoder / temporal model, train + infer</w:t>
      </w:r>
    </w:p>
    <w:p>
      <w:pPr>
        <w:pStyle w:val="ListBullet"/>
      </w:pPr>
      <w:r>
        <w:t>sim_service/control/anomaly/injector.py — extends bottleneck_lane_speeds_mps into a stall / lane-block injector</w:t>
      </w:r>
    </w:p>
    <w:p>
      <w:pPr>
        <w:pStyle w:val="ListBullet"/>
      </w:pPr>
      <w:r>
        <w:t>sim_service/control/anomaly/calibration.py — conformal threshold fit + online update</w:t>
      </w:r>
    </w:p>
    <w:p>
      <w:pPr>
        <w:pStyle w:val="ListBullet"/>
      </w:pPr>
      <w:r>
        <w:t>packages/domain/itms_domain/incident.py — the incident state machine (already flagged as M6's domain growth)</w:t>
      </w:r>
    </w:p>
    <w:p>
      <w:pPr>
        <w:pStyle w:val="ListBullet"/>
      </w:pPr>
      <w:r>
        <w:t>contracts/events/incident_candidate.avsc, incident_detected.avsc, incident_updated.avsc — already named; this plan gives them a real payload shape</w:t>
      </w:r>
    </w:p>
    <w:p>
      <w:pPr>
        <w:pStyle w:val="ListBullet"/>
      </w:pPr>
      <w:r>
        <w:t>scripts/m6_incident_injection_gate.py — produces the gate table in Section 11, matching the existing scripts/m*_*.py convention</w:t>
      </w:r>
    </w:p>
    <w:p>
      <w:pPr>
        <w:pStyle w:val="Heading2"/>
      </w:pPr>
      <w:r>
        <w:t>13.2 M6b — fusion + conformal calibration</w:t>
      </w:r>
    </w:p>
    <w:p>
      <w:r>
        <w:t>Runs in graph-only mode until Stream 2 exists; same code path both before and after M8.</w:t>
      </w:r>
    </w:p>
    <w:p>
      <w:pPr>
        <w:pStyle w:val="Heading2"/>
      </w:pPr>
      <w:r>
        <w:t>13.3 M8 — vision stream</w:t>
      </w:r>
    </w:p>
    <w:p>
      <w:r>
        <w:t>Exactly as already scoped in the project's own README: YOLO11 fine-tuned on BMD-45, ByteTrack, the phase-aware rule engine, and the camera→link mapping via the geo package's homography (also arriving M8) — plugging into the fusion layer built in M6b.</w:t>
      </w:r>
    </w:p>
    <w:p>
      <w:pPr>
        <w:pStyle w:val="Heading1"/>
      </w:pPr>
      <w:r>
        <w:t>14. Risks and Open Questions</w:t>
      </w:r>
    </w:p>
    <w:p>
      <w:pPr>
        <w:pStyle w:val="ListBullet"/>
      </w:pPr>
      <w:r>
        <w:rPr>
          <w:b/>
        </w:rPr>
        <w:t xml:space="preserve">Demand realism — </w:t>
      </w:r>
      <w:r>
        <w:t>the current uncalibrated demand (flagged since M3) may make “normal” traffic too uniform for the graph detector to learn a rich baseline — worth revisiting once calibrated OD demand exists (M8.5).</w:t>
      </w:r>
    </w:p>
    <w:p>
      <w:pPr>
        <w:pStyle w:val="ListBullet"/>
      </w:pPr>
      <w:r>
        <w:rPr>
          <w:b/>
        </w:rPr>
        <w:t xml:space="preserve">Conformal exchangeability — </w:t>
      </w:r>
      <w:r>
        <w:t>traffic is not fully exchangeable over time; the adaptive/sliding-window conformal variant mitigates but does not eliminate this.</w:t>
      </w:r>
    </w:p>
    <w:p>
      <w:pPr>
        <w:pStyle w:val="ListBullet"/>
      </w:pPr>
      <w:r>
        <w:rPr>
          <w:b/>
        </w:rPr>
        <w:t xml:space="preserve">Dataset licensing — </w:t>
      </w:r>
      <w:r>
        <w:t>BMD-45 is very recent (2026); confirm licensing terms before use in any published report.</w:t>
      </w:r>
    </w:p>
    <w:p>
      <w:pPr>
        <w:pStyle w:val="ListBullet"/>
      </w:pPr>
      <w:r>
        <w:rPr>
          <w:b/>
        </w:rPr>
        <w:t xml:space="preserve">Camera-to-link mapping accuracy — </w:t>
      </w:r>
      <w:r>
        <w:t>only meaningful once M8's camera geometry and the geo package's homography exist; until then Stream 2 stays a design, not code.</w:t>
      </w:r>
    </w:p>
    <w:p>
      <w:pPr>
        <w:pStyle w:val="Heading1"/>
      </w:pPr>
      <w:r>
        <w:t>15. Sources Consulted</w:t>
      </w:r>
    </w:p>
    <w:p>
      <w:pPr>
        <w:pStyle w:val="ListBullet"/>
      </w:pPr>
      <w:r>
        <w:t>BMD-45 dataset — huggingface.co/datasets/iisc-aim/BMD-45</w:t>
      </w:r>
    </w:p>
    <w:p>
      <w:pPr>
        <w:pStyle w:val="ListBullet"/>
      </w:pPr>
      <w:r>
        <w:t>BMD-45 paper — arxiv.org/html/2604.24419</w:t>
      </w:r>
    </w:p>
    <w:p>
      <w:pPr>
        <w:pStyle w:val="ListBullet"/>
      </w:pPr>
      <w:r>
        <w:t>TU-DAT — pmc.ncbi.nlm.nih.gov/articles/PMC12158254</w:t>
      </w:r>
    </w:p>
    <w:p>
      <w:pPr>
        <w:pStyle w:val="ListBullet"/>
      </w:pPr>
      <w:r>
        <w:t>DoTA — ieeexplore.ieee.org/document/9712446</w:t>
      </w:r>
    </w:p>
    <w:p>
      <w:pPr>
        <w:pStyle w:val="ListBullet"/>
      </w:pPr>
      <w:r>
        <w:t>UA-DETRAC — arxiv.org/pdf/1511.04136</w:t>
      </w:r>
    </w:p>
    <w:p>
      <w:pPr>
        <w:pStyle w:val="ListBullet"/>
      </w:pPr>
      <w:r>
        <w:t>FT-AED — arxiv.org/pdf/2406.15283</w:t>
      </w:r>
    </w:p>
    <w:p>
      <w:pPr>
        <w:pStyle w:val="ListBullet"/>
      </w:pPr>
      <w:r>
        <w:t>Graph autoencoder + mirror TCN for traffic anomaly detection (2024) — nature.com/articles/s41598-024-51374-3</w:t>
      </w:r>
    </w:p>
    <w:p>
      <w:pPr>
        <w:pStyle w:val="ListBullet"/>
      </w:pPr>
      <w:r>
        <w:t>DG-Trans — arxiv.org/pdf/2303.12238</w:t>
      </w:r>
    </w:p>
    <w:p>
      <w:pPr>
        <w:pStyle w:val="ListBullet"/>
      </w:pPr>
      <w:r>
        <w:t>Adaptive Conformal Anomaly Detection (ICLR 2026) — arxiv.org/abs/2604.20122</w:t>
      </w:r>
    </w:p>
    <w:p>
      <w:pPr>
        <w:pStyle w:val="ListBullet"/>
      </w:pPr>
      <w:r>
        <w:t>Conformal ML for industrial anomaly detection — sciencedirect.com/science/article/abs/pii/S0951832026002334</w:t>
      </w:r>
    </w:p>
    <w:p>
      <w:pPr>
        <w:pStyle w:val="ListBullet"/>
      </w:pPr>
      <w:r>
        <w:t>India Driving Dataset (IDD) — blogs.iiit.ac.in/idd-dataset</w:t>
      </w:r>
    </w:p>
    <w:p>
      <w:pPr>
        <w:pStyle w:val="ListBullet"/>
      </w:pPr>
      <w:r>
        <w:t>DriveIndia — arxiv.org/html/2507.19912v1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F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F6F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FA3A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