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850.3937007874016" w:right="-891.2598425196836" w:firstLine="0"/>
        <w:jc w:val="center"/>
        <w:rPr>
          <w:b w:val="1"/>
          <w:sz w:val="20"/>
          <w:szCs w:val="20"/>
        </w:rPr>
      </w:pPr>
      <w:r w:rsidDel="00000000" w:rsidR="00000000" w:rsidRPr="00000000">
        <w:rPr>
          <w:rtl w:val="0"/>
        </w:rPr>
      </w:r>
    </w:p>
    <w:p w:rsidR="00000000" w:rsidDel="00000000" w:rsidP="00000000" w:rsidRDefault="00000000" w:rsidRPr="00000000" w14:paraId="00000002">
      <w:pPr>
        <w:ind w:left="-850.3937007874016" w:right="-891.2598425196836" w:firstLine="0"/>
        <w:jc w:val="center"/>
        <w:rPr>
          <w:b w:val="1"/>
          <w:sz w:val="20"/>
          <w:szCs w:val="20"/>
        </w:rPr>
      </w:pPr>
      <w:r w:rsidDel="00000000" w:rsidR="00000000" w:rsidRPr="00000000">
        <w:rPr>
          <w:rtl w:val="0"/>
        </w:rPr>
      </w:r>
    </w:p>
    <w:p w:rsidR="00000000" w:rsidDel="00000000" w:rsidP="00000000" w:rsidRDefault="00000000" w:rsidRPr="00000000" w14:paraId="00000003">
      <w:pPr>
        <w:ind w:left="-850.3937007874016" w:right="-891.2598425196836" w:firstLine="0"/>
        <w:jc w:val="left"/>
        <w:rPr>
          <w:b w:val="1"/>
          <w:sz w:val="20"/>
          <w:szCs w:val="20"/>
        </w:rPr>
      </w:pPr>
      <w:r w:rsidDel="00000000" w:rsidR="00000000" w:rsidRPr="00000000">
        <w:rPr>
          <w:b w:val="1"/>
          <w:sz w:val="20"/>
          <w:szCs w:val="20"/>
          <w:rtl w:val="0"/>
        </w:rPr>
        <w:tab/>
        <w:tab/>
        <w:tab/>
        <w:tab/>
        <w:tab/>
        <w:tab/>
        <w:tab/>
        <w:tab/>
        <w:tab/>
        <w:tab/>
        <w:tab/>
        <w:tab/>
        <w:tab/>
        <w:tab/>
        <w:t xml:space="preserve">5</w:t>
      </w:r>
      <w:r w:rsidDel="00000000" w:rsidR="00000000" w:rsidRPr="00000000">
        <w:rPr>
          <w:b w:val="1"/>
          <w:sz w:val="20"/>
          <w:szCs w:val="20"/>
          <w:vertAlign w:val="superscript"/>
          <w:rtl w:val="0"/>
        </w:rPr>
        <w:t xml:space="preserve">th</w:t>
      </w:r>
      <w:r w:rsidDel="00000000" w:rsidR="00000000" w:rsidRPr="00000000">
        <w:rPr>
          <w:b w:val="1"/>
          <w:sz w:val="20"/>
          <w:szCs w:val="20"/>
          <w:rtl w:val="0"/>
        </w:rPr>
        <w:t xml:space="preserve"> Sept, 2025</w:t>
      </w:r>
    </w:p>
    <w:p w:rsidR="00000000" w:rsidDel="00000000" w:rsidP="00000000" w:rsidRDefault="00000000" w:rsidRPr="00000000" w14:paraId="00000004">
      <w:pPr>
        <w:ind w:left="-850.3937007874016" w:right="-891.2598425196836" w:firstLine="0"/>
        <w:jc w:val="left"/>
        <w:rPr>
          <w:b w:val="1"/>
          <w:sz w:val="20"/>
          <w:szCs w:val="20"/>
        </w:rPr>
      </w:pPr>
      <w:r w:rsidDel="00000000" w:rsidR="00000000" w:rsidRPr="00000000">
        <w:rPr>
          <w:rtl w:val="0"/>
        </w:rPr>
      </w:r>
    </w:p>
    <w:p w:rsidR="00000000" w:rsidDel="00000000" w:rsidP="00000000" w:rsidRDefault="00000000" w:rsidRPr="00000000" w14:paraId="00000005">
      <w:pPr>
        <w:ind w:left="-850.3937007874016" w:right="-891.2598425196836" w:firstLine="0"/>
        <w:jc w:val="left"/>
        <w:rPr>
          <w:b w:val="1"/>
          <w:sz w:val="20"/>
          <w:szCs w:val="20"/>
        </w:rPr>
      </w:pPr>
      <w:r w:rsidDel="00000000" w:rsidR="00000000" w:rsidRPr="00000000">
        <w:rPr>
          <w:rtl w:val="0"/>
        </w:rPr>
      </w:r>
    </w:p>
    <w:p w:rsidR="00000000" w:rsidDel="00000000" w:rsidP="00000000" w:rsidRDefault="00000000" w:rsidRPr="00000000" w14:paraId="00000006">
      <w:pPr>
        <w:ind w:left="-850.3937007874016" w:right="-891.2598425196836" w:firstLine="130.39370078740163"/>
        <w:jc w:val="center"/>
        <w:rPr>
          <w:sz w:val="20"/>
          <w:szCs w:val="20"/>
        </w:rPr>
      </w:pPr>
      <w:r w:rsidDel="00000000" w:rsidR="00000000" w:rsidRPr="00000000">
        <w:rPr>
          <w:b w:val="1"/>
          <w:sz w:val="20"/>
          <w:szCs w:val="20"/>
          <w:rtl w:val="0"/>
        </w:rPr>
        <w:t xml:space="preserve">Subject</w:t>
      </w:r>
      <w:r w:rsidDel="00000000" w:rsidR="00000000" w:rsidRPr="00000000">
        <w:rPr>
          <w:sz w:val="20"/>
          <w:szCs w:val="20"/>
          <w:rtl w:val="0"/>
        </w:rPr>
        <w:t xml:space="preserve"> :- </w:t>
      </w:r>
      <w:r w:rsidDel="00000000" w:rsidR="00000000" w:rsidRPr="00000000">
        <w:rPr>
          <w:b w:val="1"/>
          <w:sz w:val="20"/>
          <w:szCs w:val="20"/>
          <w:rtl w:val="0"/>
        </w:rPr>
        <w:t xml:space="preserve">Relationship Certificate</w:t>
      </w:r>
      <w:r w:rsidDel="00000000" w:rsidR="00000000" w:rsidRPr="00000000">
        <w:rPr>
          <w:rtl w:val="0"/>
        </w:rPr>
      </w:r>
    </w:p>
    <w:p w:rsidR="00000000" w:rsidDel="00000000" w:rsidP="00000000" w:rsidRDefault="00000000" w:rsidRPr="00000000" w14:paraId="00000007">
      <w:pPr>
        <w:ind w:left="-850.3937007874016" w:right="-891.2598425196836" w:firstLine="0"/>
        <w:jc w:val="center"/>
        <w:rPr>
          <w:b w:val="1"/>
          <w:sz w:val="20"/>
          <w:szCs w:val="20"/>
          <w:u w:val="single"/>
        </w:rPr>
      </w:pPr>
      <w:r w:rsidDel="00000000" w:rsidR="00000000" w:rsidRPr="00000000">
        <w:rPr>
          <w:b w:val="1"/>
          <w:sz w:val="20"/>
          <w:szCs w:val="20"/>
          <w:u w:val="single"/>
          <w:rtl w:val="0"/>
        </w:rPr>
        <w:t xml:space="preserve">To Whom It May Concern</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ind w:left="-566.9291338582677" w:right="-607.7952755905511" w:firstLine="0"/>
        <w:jc w:val="both"/>
        <w:rPr>
          <w:sz w:val="20"/>
          <w:szCs w:val="20"/>
        </w:rPr>
      </w:pPr>
      <w:r w:rsidDel="00000000" w:rsidR="00000000" w:rsidRPr="00000000">
        <w:rPr>
          <w:sz w:val="20"/>
          <w:szCs w:val="20"/>
          <w:rtl w:val="0"/>
        </w:rPr>
        <w:t xml:space="preserve">This is to certify that </w:t>
      </w:r>
      <w:r w:rsidDel="00000000" w:rsidR="00000000" w:rsidRPr="00000000">
        <w:rPr>
          <w:b w:val="1"/>
          <w:sz w:val="20"/>
          <w:szCs w:val="20"/>
          <w:rtl w:val="0"/>
        </w:rPr>
        <w:t xml:space="preserve">Mr. Dilli Bahadur Thapa</w:t>
      </w:r>
      <w:r w:rsidDel="00000000" w:rsidR="00000000" w:rsidRPr="00000000">
        <w:rPr>
          <w:sz w:val="20"/>
          <w:szCs w:val="20"/>
          <w:rtl w:val="0"/>
        </w:rPr>
        <w:t xml:space="preserve">, permanent resident of </w:t>
      </w:r>
      <w:r w:rsidDel="00000000" w:rsidR="00000000" w:rsidRPr="00000000">
        <w:rPr>
          <w:b w:val="1"/>
          <w:sz w:val="20"/>
          <w:szCs w:val="20"/>
          <w:rtl w:val="0"/>
        </w:rPr>
        <w:t xml:space="preserve">Sailung Rural-Municipality Ward No. 8</w:t>
      </w:r>
      <w:r w:rsidDel="00000000" w:rsidR="00000000" w:rsidRPr="00000000">
        <w:rPr>
          <w:sz w:val="20"/>
          <w:szCs w:val="20"/>
          <w:rtl w:val="0"/>
        </w:rPr>
        <w:t xml:space="preserve"> (previously as Sailungeswor Village Development Committee Ward No. 7), Dolakha, And </w:t>
      </w:r>
      <w:r w:rsidDel="00000000" w:rsidR="00000000" w:rsidRPr="00000000">
        <w:rPr>
          <w:b w:val="1"/>
          <w:sz w:val="20"/>
          <w:szCs w:val="20"/>
          <w:rtl w:val="0"/>
        </w:rPr>
        <w:t xml:space="preserve">currently</w:t>
      </w:r>
      <w:r w:rsidDel="00000000" w:rsidR="00000000" w:rsidRPr="00000000">
        <w:rPr>
          <w:sz w:val="20"/>
          <w:szCs w:val="20"/>
          <w:rtl w:val="0"/>
        </w:rPr>
        <w:t xml:space="preserve"> residing at </w:t>
      </w:r>
      <w:r w:rsidDel="00000000" w:rsidR="00000000" w:rsidRPr="00000000">
        <w:rPr>
          <w:b w:val="1"/>
          <w:sz w:val="20"/>
          <w:szCs w:val="20"/>
          <w:rtl w:val="0"/>
        </w:rPr>
        <w:t xml:space="preserve">Gokarneshwor Municipality Ward No. 5</w:t>
      </w:r>
      <w:r w:rsidDel="00000000" w:rsidR="00000000" w:rsidRPr="00000000">
        <w:rPr>
          <w:sz w:val="20"/>
          <w:szCs w:val="20"/>
          <w:rtl w:val="0"/>
        </w:rPr>
        <w:t xml:space="preserve">, Kathmandu, Nepal has submitted an application to this Ward Office on 5</w:t>
      </w:r>
      <w:r w:rsidDel="00000000" w:rsidR="00000000" w:rsidRPr="00000000">
        <w:rPr>
          <w:sz w:val="20"/>
          <w:szCs w:val="20"/>
          <w:vertAlign w:val="superscript"/>
          <w:rtl w:val="0"/>
        </w:rPr>
        <w:t xml:space="preserve">th</w:t>
      </w:r>
      <w:r w:rsidDel="00000000" w:rsidR="00000000" w:rsidRPr="00000000">
        <w:rPr>
          <w:sz w:val="20"/>
          <w:szCs w:val="20"/>
          <w:rtl w:val="0"/>
        </w:rPr>
        <w:t xml:space="preserve"> September, 2025 for the verification of relationship with his family members.</w:t>
      </w:r>
    </w:p>
    <w:p w:rsidR="00000000" w:rsidDel="00000000" w:rsidP="00000000" w:rsidRDefault="00000000" w:rsidRPr="00000000" w14:paraId="0000000A">
      <w:pPr>
        <w:ind w:left="-566.9291338582677" w:right="-607.7952755905511" w:firstLine="0"/>
        <w:jc w:val="both"/>
        <w:rPr>
          <w:sz w:val="20"/>
          <w:szCs w:val="20"/>
        </w:rPr>
      </w:pPr>
      <w:r w:rsidDel="00000000" w:rsidR="00000000" w:rsidRPr="00000000">
        <w:rPr>
          <w:sz w:val="20"/>
          <w:szCs w:val="20"/>
          <w:rtl w:val="0"/>
        </w:rPr>
        <w:t xml:space="preserve">Whereas, the application is hereby certified that the following relationships among them pursuant to Section 12 (2) (Nga) 21 Local Government Operation Act, 2074 B.S (2017 A.D.) and the following photographs give their identities and relationships.</w:t>
      </w:r>
    </w:p>
    <w:p w:rsidR="00000000" w:rsidDel="00000000" w:rsidP="00000000" w:rsidRDefault="00000000" w:rsidRPr="00000000" w14:paraId="0000000B">
      <w:pPr>
        <w:ind w:left="-566.9291338582677" w:right="-607.7952755905511" w:firstLine="0"/>
        <w:jc w:val="both"/>
        <w:rPr>
          <w:sz w:val="20"/>
          <w:szCs w:val="20"/>
        </w:rPr>
      </w:pPr>
      <w:r w:rsidDel="00000000" w:rsidR="00000000" w:rsidRPr="00000000">
        <w:rPr>
          <w:sz w:val="20"/>
          <w:szCs w:val="20"/>
          <w:rtl w:val="0"/>
        </w:rPr>
        <w:t xml:space="preserve">Please feel free to contact our office for any further information.</w:t>
      </w:r>
    </w:p>
    <w:p w:rsidR="00000000" w:rsidDel="00000000" w:rsidP="00000000" w:rsidRDefault="00000000" w:rsidRPr="00000000" w14:paraId="0000000C">
      <w:pPr>
        <w:jc w:val="both"/>
        <w:rPr>
          <w:sz w:val="20"/>
          <w:szCs w:val="20"/>
        </w:rPr>
      </w:pPr>
      <w:r w:rsidDel="00000000" w:rsidR="00000000" w:rsidRPr="00000000">
        <w:rPr>
          <w:rtl w:val="0"/>
        </w:rPr>
      </w:r>
    </w:p>
    <w:p w:rsidR="00000000" w:rsidDel="00000000" w:rsidP="00000000" w:rsidRDefault="00000000" w:rsidRPr="00000000" w14:paraId="0000000D">
      <w:pPr>
        <w:ind w:right="-607.7952755905511" w:hanging="566.9291338582677"/>
        <w:jc w:val="both"/>
        <w:rPr>
          <w:sz w:val="20"/>
          <w:szCs w:val="20"/>
        </w:rPr>
      </w:pPr>
      <w:r w:rsidDel="00000000" w:rsidR="00000000" w:rsidRPr="00000000">
        <w:rPr>
          <w:sz w:val="20"/>
          <w:szCs w:val="20"/>
        </w:rPr>
        <mc:AlternateContent>
          <mc:Choice Requires="wpg">
            <w:drawing>
              <wp:inline distB="114300" distT="114300" distL="114300" distR="114300">
                <wp:extent cx="1524113" cy="1866061"/>
                <wp:effectExtent b="0" l="0" r="0" t="0"/>
                <wp:docPr id="2" name=""/>
                <a:graphic>
                  <a:graphicData uri="http://schemas.microsoft.com/office/word/2010/wordprocessingShape">
                    <wps:wsp>
                      <wps:cNvSpPr/>
                      <wps:cNvPr id="2" name="Shape 2"/>
                      <wps:spPr>
                        <a:xfrm>
                          <a:off x="227000" y="758750"/>
                          <a:ext cx="1626000" cy="2004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524113" cy="1866061"/>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524113" cy="1866061"/>
                        </a:xfrm>
                        <a:prstGeom prst="rect"/>
                        <a:ln/>
                      </pic:spPr>
                    </pic:pic>
                  </a:graphicData>
                </a:graphic>
              </wp:inline>
            </w:drawing>
          </mc:Fallback>
        </mc:AlternateContent>
      </w:r>
      <w:r w:rsidDel="00000000" w:rsidR="00000000" w:rsidRPr="00000000">
        <w:rPr>
          <w:sz w:val="20"/>
          <w:szCs w:val="20"/>
          <w:rtl w:val="0"/>
        </w:rPr>
        <w:tab/>
        <w:t xml:space="preserve">                </w:t>
      </w:r>
      <w:r w:rsidDel="00000000" w:rsidR="00000000" w:rsidRPr="00000000">
        <w:rPr>
          <w:sz w:val="20"/>
          <w:szCs w:val="20"/>
        </w:rPr>
        <mc:AlternateContent>
          <mc:Choice Requires="wpg">
            <w:drawing>
              <wp:inline distB="114300" distT="114300" distL="114300" distR="114300">
                <wp:extent cx="1503618" cy="1833444"/>
                <wp:effectExtent b="0" l="0" r="0" t="0"/>
                <wp:docPr id="3" name=""/>
                <a:graphic>
                  <a:graphicData uri="http://schemas.microsoft.com/office/word/2010/wordprocessingShape">
                    <wps:wsp>
                      <wps:cNvSpPr/>
                      <wps:cNvPr id="2" name="Shape 2"/>
                      <wps:spPr>
                        <a:xfrm>
                          <a:off x="227000" y="758750"/>
                          <a:ext cx="1626000" cy="2004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503618" cy="1833444"/>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503618" cy="1833444"/>
                        </a:xfrm>
                        <a:prstGeom prst="rect"/>
                        <a:ln/>
                      </pic:spPr>
                    </pic:pic>
                  </a:graphicData>
                </a:graphic>
              </wp:inline>
            </w:drawing>
          </mc:Fallback>
        </mc:AlternateContent>
      </w:r>
      <w:r w:rsidDel="00000000" w:rsidR="00000000" w:rsidRPr="00000000">
        <w:rPr>
          <w:sz w:val="20"/>
          <w:szCs w:val="20"/>
          <w:rtl w:val="0"/>
        </w:rPr>
        <w:t xml:space="preserve">                  </w:t>
      </w:r>
      <w:r w:rsidDel="00000000" w:rsidR="00000000" w:rsidRPr="00000000">
        <w:rPr>
          <w:sz w:val="20"/>
          <w:szCs w:val="20"/>
        </w:rPr>
        <mc:AlternateContent>
          <mc:Choice Requires="wpg">
            <w:drawing>
              <wp:inline distB="114300" distT="114300" distL="114300" distR="114300">
                <wp:extent cx="1500803" cy="1839135"/>
                <wp:effectExtent b="0" l="0" r="0" t="0"/>
                <wp:docPr id="4" name=""/>
                <a:graphic>
                  <a:graphicData uri="http://schemas.microsoft.com/office/word/2010/wordprocessingShape">
                    <wps:wsp>
                      <wps:cNvSpPr/>
                      <wps:cNvPr id="2" name="Shape 2"/>
                      <wps:spPr>
                        <a:xfrm>
                          <a:off x="227000" y="758750"/>
                          <a:ext cx="1626000" cy="2004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500803" cy="1839135"/>
                <wp:effectExtent b="0" l="0" r="0" t="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500803" cy="1839135"/>
                        </a:xfrm>
                        <a:prstGeom prst="rect"/>
                        <a:ln/>
                      </pic:spPr>
                    </pic:pic>
                  </a:graphicData>
                </a:graphic>
              </wp:inline>
            </w:drawing>
          </mc:Fallback>
        </mc:AlternateContent>
      </w:r>
      <w:r w:rsidDel="00000000" w:rsidR="00000000" w:rsidRPr="00000000">
        <w:rPr>
          <w:sz w:val="20"/>
          <w:szCs w:val="20"/>
          <w:rtl w:val="0"/>
        </w:rPr>
        <w:t xml:space="preserve"> </w:t>
      </w:r>
    </w:p>
    <w:p w:rsidR="00000000" w:rsidDel="00000000" w:rsidP="00000000" w:rsidRDefault="00000000" w:rsidRPr="00000000" w14:paraId="0000000E">
      <w:pPr>
        <w:ind w:right="-607.7952755905511" w:hanging="566.9291338582677"/>
        <w:jc w:val="both"/>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 Mr. Dilli Bahadur Thapa</w:t>
        <w:tab/>
      </w:r>
      <w:r w:rsidDel="00000000" w:rsidR="00000000" w:rsidRPr="00000000">
        <w:rPr>
          <w:sz w:val="20"/>
          <w:szCs w:val="20"/>
          <w:rtl w:val="0"/>
        </w:rPr>
        <w:tab/>
        <w:t xml:space="preserve">             </w:t>
      </w:r>
      <w:r w:rsidDel="00000000" w:rsidR="00000000" w:rsidRPr="00000000">
        <w:rPr>
          <w:b w:val="1"/>
          <w:sz w:val="20"/>
          <w:szCs w:val="20"/>
          <w:rtl w:val="0"/>
        </w:rPr>
        <w:t xml:space="preserve"> Mrs. Rita Thapa</w:t>
      </w:r>
      <w:r w:rsidDel="00000000" w:rsidR="00000000" w:rsidRPr="00000000">
        <w:rPr>
          <w:sz w:val="20"/>
          <w:szCs w:val="20"/>
          <w:rtl w:val="0"/>
        </w:rPr>
        <w:tab/>
        <w:tab/>
        <w:t xml:space="preserve">      </w:t>
      </w:r>
      <w:r w:rsidDel="00000000" w:rsidR="00000000" w:rsidRPr="00000000">
        <w:rPr>
          <w:b w:val="1"/>
          <w:sz w:val="20"/>
          <w:szCs w:val="20"/>
          <w:rtl w:val="0"/>
        </w:rPr>
        <w:t xml:space="preserve">Mrs. Kalpana Thapa</w:t>
      </w:r>
    </w:p>
    <w:p w:rsidR="00000000" w:rsidDel="00000000" w:rsidP="00000000" w:rsidRDefault="00000000" w:rsidRPr="00000000" w14:paraId="0000000F">
      <w:pPr>
        <w:ind w:left="720" w:right="-607.7952755905511" w:hanging="566.9291338582677"/>
        <w:jc w:val="both"/>
        <w:rPr>
          <w:sz w:val="20"/>
          <w:szCs w:val="20"/>
        </w:rPr>
      </w:pPr>
      <w:r w:rsidDel="00000000" w:rsidR="00000000" w:rsidRPr="00000000">
        <w:rPr>
          <w:sz w:val="20"/>
          <w:szCs w:val="20"/>
          <w:rtl w:val="0"/>
        </w:rPr>
        <w:t xml:space="preserve">(Applicant)     </w:t>
        <w:tab/>
        <w:tab/>
        <w:t xml:space="preserve">          </w:t>
        <w:tab/>
        <w:tab/>
        <w:t xml:space="preserve">(Applicant’s Wife)  </w:t>
        <w:tab/>
        <w:tab/>
        <w:t xml:space="preserve">     (Applicant’s Daughter)</w:t>
      </w:r>
    </w:p>
    <w:p w:rsidR="00000000" w:rsidDel="00000000" w:rsidP="00000000" w:rsidRDefault="00000000" w:rsidRPr="00000000" w14:paraId="00000010">
      <w:pPr>
        <w:ind w:left="153.0708661417323" w:right="-607.7952755905511" w:hanging="72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1">
      <w:pPr>
        <w:ind w:left="-566.9291338582677" w:firstLine="0"/>
        <w:jc w:val="both"/>
        <w:rPr>
          <w:sz w:val="20"/>
          <w:szCs w:val="20"/>
        </w:rPr>
      </w:pPr>
      <w:r w:rsidDel="00000000" w:rsidR="00000000" w:rsidRPr="00000000">
        <w:rPr>
          <w:sz w:val="20"/>
          <w:szCs w:val="20"/>
        </w:rPr>
        <mc:AlternateContent>
          <mc:Choice Requires="wpg">
            <w:drawing>
              <wp:inline distB="114300" distT="114300" distL="114300" distR="114300">
                <wp:extent cx="1457438" cy="1787423"/>
                <wp:effectExtent b="0" l="0" r="0" t="0"/>
                <wp:docPr id="1" name=""/>
                <a:graphic>
                  <a:graphicData uri="http://schemas.microsoft.com/office/word/2010/wordprocessingShape">
                    <wps:wsp>
                      <wps:cNvSpPr/>
                      <wps:cNvPr id="2" name="Shape 2"/>
                      <wps:spPr>
                        <a:xfrm>
                          <a:off x="227000" y="758750"/>
                          <a:ext cx="1626000" cy="2004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457438" cy="1787423"/>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457438" cy="17874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ind w:left="-566.9291338582677" w:firstLine="0"/>
        <w:jc w:val="both"/>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 Mr. Bigyan Thapa</w:t>
      </w:r>
    </w:p>
    <w:p w:rsidR="00000000" w:rsidDel="00000000" w:rsidP="00000000" w:rsidRDefault="00000000" w:rsidRPr="00000000" w14:paraId="00000013">
      <w:pPr>
        <w:ind w:left="-566.9291338582677" w:firstLine="0"/>
        <w:jc w:val="both"/>
        <w:rPr>
          <w:sz w:val="20"/>
          <w:szCs w:val="20"/>
        </w:rPr>
      </w:pPr>
      <w:r w:rsidDel="00000000" w:rsidR="00000000" w:rsidRPr="00000000">
        <w:rPr>
          <w:sz w:val="20"/>
          <w:szCs w:val="20"/>
          <w:rtl w:val="0"/>
        </w:rPr>
        <w:t xml:space="preserve">  </w:t>
      </w:r>
      <w:r w:rsidDel="00000000" w:rsidR="00000000" w:rsidRPr="00000000">
        <w:rPr>
          <w:sz w:val="20"/>
          <w:szCs w:val="20"/>
          <w:rtl w:val="0"/>
        </w:rPr>
        <w:t xml:space="preserve">(Applicant’s Son-in-law)</w:t>
      </w:r>
    </w:p>
    <w:p w:rsidR="00000000" w:rsidDel="00000000" w:rsidP="00000000" w:rsidRDefault="00000000" w:rsidRPr="00000000" w14:paraId="00000014">
      <w:pPr>
        <w:ind w:left="-566.9291338582677" w:firstLine="0"/>
        <w:jc w:val="both"/>
        <w:rPr>
          <w:sz w:val="20"/>
          <w:szCs w:val="20"/>
        </w:rPr>
      </w:pPr>
      <w:r w:rsidDel="00000000" w:rsidR="00000000" w:rsidRPr="00000000">
        <w:rPr>
          <w:rtl w:val="0"/>
        </w:rPr>
      </w:r>
    </w:p>
    <w:p w:rsidR="00000000" w:rsidDel="00000000" w:rsidP="00000000" w:rsidRDefault="00000000" w:rsidRPr="00000000" w14:paraId="00000015">
      <w:pPr>
        <w:ind w:left="-566.9291338582677" w:firstLine="0"/>
        <w:jc w:val="right"/>
        <w:rPr>
          <w:sz w:val="20"/>
          <w:szCs w:val="20"/>
        </w:rPr>
      </w:pPr>
      <w:r w:rsidDel="00000000" w:rsidR="00000000" w:rsidRPr="00000000">
        <w:rPr>
          <w:rtl w:val="0"/>
        </w:rPr>
      </w:r>
    </w:p>
    <w:p w:rsidR="00000000" w:rsidDel="00000000" w:rsidP="00000000" w:rsidRDefault="00000000" w:rsidRPr="00000000" w14:paraId="00000016">
      <w:pPr>
        <w:ind w:left="-566.9291338582677" w:firstLine="0"/>
        <w:jc w:val="right"/>
        <w:rPr>
          <w:sz w:val="20"/>
          <w:szCs w:val="20"/>
        </w:rPr>
      </w:pPr>
      <w:r w:rsidDel="00000000" w:rsidR="00000000" w:rsidRPr="00000000">
        <w:rPr>
          <w:rtl w:val="0"/>
        </w:rPr>
      </w:r>
    </w:p>
    <w:p w:rsidR="00000000" w:rsidDel="00000000" w:rsidP="00000000" w:rsidRDefault="00000000" w:rsidRPr="00000000" w14:paraId="00000017">
      <w:pPr>
        <w:ind w:left="-566.9291338582677" w:firstLine="0"/>
        <w:jc w:val="right"/>
        <w:rPr>
          <w:sz w:val="20"/>
          <w:szCs w:val="20"/>
        </w:rPr>
      </w:pPr>
      <w:r w:rsidDel="00000000" w:rsidR="00000000" w:rsidRPr="00000000">
        <w:rPr>
          <w:sz w:val="20"/>
          <w:szCs w:val="20"/>
          <w:rtl w:val="0"/>
        </w:rPr>
        <w:t xml:space="preserve">……..………………………….</w:t>
      </w:r>
    </w:p>
    <w:p w:rsidR="00000000" w:rsidDel="00000000" w:rsidP="00000000" w:rsidRDefault="00000000" w:rsidRPr="00000000" w14:paraId="00000018">
      <w:pPr>
        <w:ind w:left="-566.9291338582677" w:firstLine="0"/>
        <w:jc w:val="right"/>
        <w:rPr>
          <w:sz w:val="20"/>
          <w:szCs w:val="20"/>
        </w:rPr>
      </w:pPr>
      <w:r w:rsidDel="00000000" w:rsidR="00000000" w:rsidRPr="00000000">
        <w:rPr>
          <w:sz w:val="20"/>
          <w:szCs w:val="20"/>
          <w:rtl w:val="0"/>
        </w:rPr>
        <w:t xml:space="preserve">Mr. Narayan Bahadur Subedi</w:t>
      </w:r>
    </w:p>
    <w:p w:rsidR="00000000" w:rsidDel="00000000" w:rsidP="00000000" w:rsidRDefault="00000000" w:rsidRPr="00000000" w14:paraId="00000019">
      <w:pPr>
        <w:ind w:left="6633.070866141732" w:firstLine="566.9291338582684"/>
        <w:jc w:val="center"/>
        <w:rPr>
          <w:sz w:val="20"/>
          <w:szCs w:val="20"/>
        </w:rPr>
      </w:pPr>
      <w:r w:rsidDel="00000000" w:rsidR="00000000" w:rsidRPr="00000000">
        <w:rPr>
          <w:sz w:val="20"/>
          <w:szCs w:val="20"/>
          <w:rtl w:val="0"/>
        </w:rPr>
        <w:t xml:space="preserve">Ward Chief</w:t>
      </w:r>
    </w:p>
    <w:p w:rsidR="00000000" w:rsidDel="00000000" w:rsidP="00000000" w:rsidRDefault="00000000" w:rsidRPr="00000000" w14:paraId="0000001A">
      <w:pPr>
        <w:ind w:left="-566.9291338582677" w:firstLine="0"/>
        <w:jc w:val="right"/>
        <w:rPr>
          <w:sz w:val="20"/>
          <w:szCs w:val="20"/>
        </w:rPr>
      </w:pPr>
      <w:r w:rsidDel="00000000" w:rsidR="00000000" w:rsidRPr="00000000">
        <w:rPr>
          <w:sz w:val="20"/>
          <w:szCs w:val="20"/>
          <w:rtl w:val="0"/>
        </w:rPr>
        <w:t xml:space="preserve">Gokarneshwor Municipality</w:t>
      </w:r>
    </w:p>
    <w:p w:rsidR="00000000" w:rsidDel="00000000" w:rsidP="00000000" w:rsidRDefault="00000000" w:rsidRPr="00000000" w14:paraId="0000001B">
      <w:pPr>
        <w:ind w:left="5913.070866141732" w:right="-577.7952755905511" w:firstLine="566.9291338582684"/>
        <w:jc w:val="center"/>
        <w:rPr>
          <w:sz w:val="20"/>
          <w:szCs w:val="20"/>
        </w:rPr>
      </w:pPr>
      <w:r w:rsidDel="00000000" w:rsidR="00000000" w:rsidRPr="00000000">
        <w:rPr>
          <w:sz w:val="20"/>
          <w:szCs w:val="20"/>
          <w:rtl w:val="0"/>
        </w:rPr>
        <w:t xml:space="preserve">Ward No.5, Jorpati, Kathmandu</w:t>
      </w:r>
    </w:p>
    <w:sectPr>
      <w:pgSz w:h="16834" w:w="11909" w:orient="portrait"/>
      <w:pgMar w:bottom="1440" w:top="1440" w:left="1417.3228346456694" w:right="86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