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3C" w:rsidRDefault="000E12FC" w:rsidP="00DD5F76">
      <w:pPr>
        <w:pStyle w:val="Heading1"/>
        <w:spacing w:after="120"/>
      </w:pPr>
      <w:r>
        <w:t xml:space="preserve">6CS030 </w:t>
      </w:r>
      <w:r w:rsidR="0091548C" w:rsidRPr="0091548C">
        <w:t>Work</w:t>
      </w:r>
      <w:r w:rsidR="0091548C">
        <w:t xml:space="preserve">sheet </w:t>
      </w:r>
      <w:r w:rsidR="0048756E">
        <w:t>Two</w:t>
      </w:r>
      <w:r w:rsidR="00D3175E">
        <w:t xml:space="preserve"> – 10%</w:t>
      </w:r>
    </w:p>
    <w:p w:rsidR="00517AA8" w:rsidRDefault="00724F41" w:rsidP="0091548C">
      <w:pPr>
        <w:pStyle w:val="Heading1"/>
      </w:pPr>
      <w:r>
        <w:t xml:space="preserve">Hand-out: Week </w:t>
      </w:r>
      <w:r w:rsidR="0048756E">
        <w:t>7</w:t>
      </w:r>
      <w:r>
        <w:t xml:space="preserve">. Due: Week </w:t>
      </w:r>
      <w:r w:rsidR="0048756E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095"/>
      </w:tblGrid>
      <w:tr w:rsidR="006B6355" w:rsidRPr="006B6355" w:rsidTr="006B6355">
        <w:tc>
          <w:tcPr>
            <w:tcW w:w="2235" w:type="dxa"/>
          </w:tcPr>
          <w:p w:rsidR="006B6355" w:rsidRPr="006B6355" w:rsidRDefault="006B6355" w:rsidP="006B6355">
            <w:pPr>
              <w:spacing w:before="120" w:after="120"/>
              <w:rPr>
                <w:b/>
              </w:rPr>
            </w:pPr>
            <w:r w:rsidRPr="006B6355">
              <w:rPr>
                <w:b/>
              </w:rPr>
              <w:t>Student Number:</w:t>
            </w:r>
          </w:p>
        </w:tc>
        <w:tc>
          <w:tcPr>
            <w:tcW w:w="6095" w:type="dxa"/>
          </w:tcPr>
          <w:p w:rsidR="006B6355" w:rsidRPr="006B6355" w:rsidRDefault="006B6355" w:rsidP="006B6355">
            <w:pPr>
              <w:spacing w:before="120" w:after="120"/>
              <w:rPr>
                <w:b/>
              </w:rPr>
            </w:pPr>
          </w:p>
        </w:tc>
      </w:tr>
      <w:tr w:rsidR="006B6355" w:rsidTr="006B6355">
        <w:tc>
          <w:tcPr>
            <w:tcW w:w="2235" w:type="dxa"/>
          </w:tcPr>
          <w:p w:rsidR="006B6355" w:rsidRDefault="006B6355" w:rsidP="006B6355">
            <w:pPr>
              <w:spacing w:before="120" w:after="120"/>
            </w:pPr>
            <w:r w:rsidRPr="006B6355">
              <w:rPr>
                <w:b/>
              </w:rPr>
              <w:t>Student Name:</w:t>
            </w:r>
          </w:p>
        </w:tc>
        <w:tc>
          <w:tcPr>
            <w:tcW w:w="6095" w:type="dxa"/>
          </w:tcPr>
          <w:p w:rsidR="006B6355" w:rsidRDefault="006B6355" w:rsidP="006B6355">
            <w:pPr>
              <w:spacing w:before="120" w:after="120"/>
            </w:pPr>
          </w:p>
        </w:tc>
      </w:tr>
    </w:tbl>
    <w:p w:rsidR="0091548C" w:rsidRDefault="0091548C" w:rsidP="006B6355">
      <w:pPr>
        <w:spacing w:before="120"/>
      </w:pPr>
      <w:r>
        <w:t>This worksheet is based on</w:t>
      </w:r>
      <w:r w:rsidR="0048756E">
        <w:t xml:space="preserve"> the MongoDB Wiki and</w:t>
      </w:r>
      <w:r>
        <w:t xml:space="preserve"> Workbook.</w:t>
      </w:r>
    </w:p>
    <w:p w:rsidR="0048756E" w:rsidRDefault="0048756E" w:rsidP="0048756E">
      <w:pPr>
        <w:pStyle w:val="ListParagraph"/>
        <w:numPr>
          <w:ilvl w:val="0"/>
          <w:numId w:val="1"/>
        </w:numPr>
        <w:spacing w:after="120"/>
        <w:contextualSpacing w:val="0"/>
      </w:pPr>
      <w:r>
        <w:t>On Canvas there are three JSON exports from Twitter.</w:t>
      </w:r>
    </w:p>
    <w:p w:rsidR="0048756E" w:rsidRDefault="0048756E" w:rsidP="0048756E">
      <w:pPr>
        <w:pStyle w:val="ListParagraph"/>
        <w:spacing w:after="120"/>
        <w:contextualSpacing w:val="0"/>
      </w:pPr>
      <w:r>
        <w:t xml:space="preserve">You need to analyse just </w:t>
      </w:r>
      <w:r w:rsidRPr="009C60DF">
        <w:rPr>
          <w:u w:val="single"/>
        </w:rPr>
        <w:t>one</w:t>
      </w:r>
      <w:r>
        <w:t xml:space="preserve"> of the JSON datasets.</w:t>
      </w:r>
    </w:p>
    <w:p w:rsidR="0048756E" w:rsidRDefault="0048756E" w:rsidP="0048756E">
      <w:pPr>
        <w:pStyle w:val="ListParagraph"/>
        <w:spacing w:after="120"/>
        <w:contextualSpacing w:val="0"/>
      </w:pPr>
      <w:r w:rsidRPr="003B477C">
        <w:rPr>
          <w:color w:val="FF0000"/>
        </w:rPr>
        <w:t>First take your student number and divide it by 3</w:t>
      </w:r>
      <w:r>
        <w:t xml:space="preserve">. Use the </w:t>
      </w:r>
      <w:r w:rsidRPr="00442E3C">
        <w:rPr>
          <w:b/>
          <w:i/>
        </w:rPr>
        <w:t>remainder</w:t>
      </w:r>
      <w:r>
        <w:t xml:space="preserve"> value to pick one of the following worksheets: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835"/>
        <w:gridCol w:w="3827"/>
      </w:tblGrid>
      <w:tr w:rsidR="0048756E" w:rsidRPr="009C60DF" w:rsidTr="009E390A">
        <w:tc>
          <w:tcPr>
            <w:tcW w:w="2223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Remainder Value</w:t>
            </w:r>
          </w:p>
        </w:tc>
        <w:tc>
          <w:tcPr>
            <w:tcW w:w="2835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JSON Dataset</w:t>
            </w:r>
            <w:r w:rsidRPr="009C60DF">
              <w:rPr>
                <w:b/>
              </w:rPr>
              <w:t xml:space="preserve"> to use</w:t>
            </w:r>
          </w:p>
        </w:tc>
        <w:tc>
          <w:tcPr>
            <w:tcW w:w="3827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Dataset Generated From</w:t>
            </w:r>
          </w:p>
        </w:tc>
      </w:tr>
      <w:tr w:rsidR="0048756E" w:rsidTr="009E390A">
        <w:tc>
          <w:tcPr>
            <w:tcW w:w="2223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</w:pPr>
            <w:r>
              <w:t>0</w:t>
            </w:r>
          </w:p>
        </w:tc>
        <w:tc>
          <w:tcPr>
            <w:tcW w:w="2835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</w:pPr>
            <w:proofErr w:type="spellStart"/>
            <w:r>
              <w:t>obama.json</w:t>
            </w:r>
            <w:proofErr w:type="spellEnd"/>
          </w:p>
        </w:tc>
        <w:tc>
          <w:tcPr>
            <w:tcW w:w="3827" w:type="dxa"/>
          </w:tcPr>
          <w:p w:rsidR="0048756E" w:rsidRDefault="0048756E" w:rsidP="009E390A">
            <w:pPr>
              <w:pStyle w:val="ListParagraph"/>
              <w:spacing w:after="120"/>
              <w:ind w:left="0"/>
              <w:contextualSpacing w:val="0"/>
            </w:pPr>
            <w:r>
              <w:t>Barrack Obama</w:t>
            </w:r>
          </w:p>
        </w:tc>
      </w:tr>
      <w:tr w:rsidR="0048756E" w:rsidTr="009E390A">
        <w:tc>
          <w:tcPr>
            <w:tcW w:w="2223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</w:pPr>
            <w:r>
              <w:t>1</w:t>
            </w:r>
          </w:p>
        </w:tc>
        <w:tc>
          <w:tcPr>
            <w:tcW w:w="2835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</w:pPr>
            <w:proofErr w:type="spellStart"/>
            <w:r>
              <w:t>bhx.json</w:t>
            </w:r>
            <w:proofErr w:type="spellEnd"/>
          </w:p>
        </w:tc>
        <w:tc>
          <w:tcPr>
            <w:tcW w:w="3827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</w:pPr>
            <w:r>
              <w:t>Birmingham Airport</w:t>
            </w:r>
          </w:p>
        </w:tc>
      </w:tr>
      <w:tr w:rsidR="0048756E" w:rsidTr="009E390A">
        <w:tc>
          <w:tcPr>
            <w:tcW w:w="2223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</w:pPr>
            <w:r>
              <w:t>2</w:t>
            </w:r>
          </w:p>
        </w:tc>
        <w:tc>
          <w:tcPr>
            <w:tcW w:w="2835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</w:pPr>
            <w:proofErr w:type="spellStart"/>
            <w:r>
              <w:t>kermode.json</w:t>
            </w:r>
            <w:proofErr w:type="spellEnd"/>
          </w:p>
        </w:tc>
        <w:tc>
          <w:tcPr>
            <w:tcW w:w="3827" w:type="dxa"/>
          </w:tcPr>
          <w:p w:rsidR="0048756E" w:rsidRPr="009C60DF" w:rsidRDefault="0048756E" w:rsidP="009E390A">
            <w:pPr>
              <w:pStyle w:val="ListParagraph"/>
              <w:spacing w:after="120"/>
              <w:ind w:left="0"/>
              <w:contextualSpacing w:val="0"/>
            </w:pPr>
            <w:r>
              <w:t>Mark Kermode (Film Review)</w:t>
            </w:r>
          </w:p>
        </w:tc>
      </w:tr>
    </w:tbl>
    <w:p w:rsidR="0048756E" w:rsidRDefault="0048756E" w:rsidP="0048756E">
      <w:pPr>
        <w:pStyle w:val="ListParagraph"/>
        <w:spacing w:before="120" w:after="120"/>
        <w:contextualSpacing w:val="0"/>
      </w:pPr>
      <w:r>
        <w:t xml:space="preserve">For example, if your student number is </w:t>
      </w:r>
      <w:r w:rsidRPr="009C60DF">
        <w:rPr>
          <w:i/>
        </w:rPr>
        <w:t>1712345</w:t>
      </w:r>
      <w:r>
        <w:t xml:space="preserve">, </w:t>
      </w:r>
      <w:r w:rsidRPr="009C60DF">
        <w:rPr>
          <w:i/>
        </w:rPr>
        <w:t>1712345</w:t>
      </w:r>
      <w:r>
        <w:rPr>
          <w:i/>
        </w:rPr>
        <w:t xml:space="preserve">/3= 2 </w:t>
      </w:r>
      <w:r>
        <w:t xml:space="preserve">so you would use the </w:t>
      </w:r>
      <w:proofErr w:type="spellStart"/>
      <w:r>
        <w:rPr>
          <w:i/>
        </w:rPr>
        <w:t>k</w:t>
      </w:r>
      <w:r w:rsidRPr="00032515">
        <w:rPr>
          <w:i/>
        </w:rPr>
        <w:t>ermode</w:t>
      </w:r>
      <w:r>
        <w:rPr>
          <w:i/>
        </w:rPr>
        <w:t>.json</w:t>
      </w:r>
      <w:proofErr w:type="spellEnd"/>
      <w:r>
        <w:t xml:space="preserve"> dataset.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981"/>
      </w:tblGrid>
      <w:tr w:rsidR="0048756E" w:rsidRPr="006B6355" w:rsidTr="009E390A">
        <w:tc>
          <w:tcPr>
            <w:tcW w:w="2943" w:type="dxa"/>
          </w:tcPr>
          <w:p w:rsidR="0048756E" w:rsidRPr="006B6355" w:rsidRDefault="0048756E" w:rsidP="009E390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My </w:t>
            </w:r>
            <w:r w:rsidRPr="006B6355">
              <w:rPr>
                <w:b/>
              </w:rPr>
              <w:t>Remainder Value:</w:t>
            </w:r>
          </w:p>
        </w:tc>
        <w:tc>
          <w:tcPr>
            <w:tcW w:w="981" w:type="dxa"/>
          </w:tcPr>
          <w:p w:rsidR="0048756E" w:rsidRPr="006B6355" w:rsidRDefault="0048756E" w:rsidP="009E390A">
            <w:pPr>
              <w:spacing w:before="120" w:after="120"/>
              <w:rPr>
                <w:b/>
              </w:rPr>
            </w:pPr>
          </w:p>
        </w:tc>
      </w:tr>
    </w:tbl>
    <w:p w:rsidR="0048756E" w:rsidRDefault="0048756E" w:rsidP="001A3F0E">
      <w:pPr>
        <w:pStyle w:val="ListParagraph"/>
        <w:numPr>
          <w:ilvl w:val="0"/>
          <w:numId w:val="1"/>
        </w:numPr>
        <w:spacing w:before="240" w:after="120"/>
        <w:ind w:left="714" w:hanging="357"/>
        <w:contextualSpacing w:val="0"/>
      </w:pPr>
      <w:r>
        <w:t>Examine your dataset and carry out the following tasks: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889"/>
        <w:gridCol w:w="886"/>
      </w:tblGrid>
      <w:tr w:rsidR="0048756E" w:rsidRPr="002E79BA" w:rsidTr="009E390A">
        <w:tc>
          <w:tcPr>
            <w:tcW w:w="1127" w:type="dxa"/>
          </w:tcPr>
          <w:p w:rsidR="0048756E" w:rsidRPr="002E79BA" w:rsidRDefault="0048756E" w:rsidP="009E390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 no</w:t>
            </w:r>
          </w:p>
        </w:tc>
        <w:tc>
          <w:tcPr>
            <w:tcW w:w="6889" w:type="dxa"/>
          </w:tcPr>
          <w:p w:rsidR="0048756E" w:rsidRPr="002E79BA" w:rsidRDefault="0048756E" w:rsidP="009E390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</w:t>
            </w:r>
          </w:p>
        </w:tc>
        <w:tc>
          <w:tcPr>
            <w:tcW w:w="886" w:type="dxa"/>
          </w:tcPr>
          <w:p w:rsidR="0048756E" w:rsidRPr="002E79BA" w:rsidRDefault="0048756E" w:rsidP="009E390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Marks</w:t>
            </w:r>
          </w:p>
        </w:tc>
      </w:tr>
      <w:tr w:rsidR="0048756E" w:rsidTr="009E390A">
        <w:tc>
          <w:tcPr>
            <w:tcW w:w="1127" w:type="dxa"/>
          </w:tcPr>
          <w:p w:rsidR="0048756E" w:rsidRDefault="0048756E" w:rsidP="009E390A">
            <w:pPr>
              <w:spacing w:before="60" w:after="60"/>
            </w:pPr>
            <w:r>
              <w:t>a</w:t>
            </w:r>
          </w:p>
        </w:tc>
        <w:tc>
          <w:tcPr>
            <w:tcW w:w="6889" w:type="dxa"/>
          </w:tcPr>
          <w:p w:rsidR="0048756E" w:rsidRDefault="0048756E" w:rsidP="009E390A">
            <w:pPr>
              <w:spacing w:before="60" w:after="60"/>
            </w:pPr>
            <w:r>
              <w:t>Import the data into your own MongoDB database:</w:t>
            </w:r>
          </w:p>
          <w:p w:rsidR="0048756E" w:rsidRDefault="0048756E" w:rsidP="0048756E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 xml:space="preserve">Show the command to do this (you can just show your password as </w:t>
            </w:r>
            <w:proofErr w:type="spellStart"/>
            <w:r w:rsidRPr="0066282D">
              <w:rPr>
                <w:i/>
              </w:rPr>
              <w:t>myPassword</w:t>
            </w:r>
            <w:proofErr w:type="spellEnd"/>
            <w:r>
              <w:t>.)</w:t>
            </w:r>
          </w:p>
          <w:p w:rsidR="0048756E" w:rsidRDefault="0048756E" w:rsidP="0048756E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Write a command to show how many documents are in your collection</w:t>
            </w:r>
          </w:p>
          <w:p w:rsidR="0048756E" w:rsidRDefault="0048756E" w:rsidP="0048756E">
            <w:pPr>
              <w:spacing w:before="60" w:after="60"/>
            </w:pPr>
            <w:r>
              <w:t xml:space="preserve">Do ensure you include the results from </w:t>
            </w:r>
            <w:r>
              <w:t>the</w:t>
            </w:r>
            <w:r>
              <w:t xml:space="preserve"> query too.</w:t>
            </w:r>
          </w:p>
        </w:tc>
        <w:tc>
          <w:tcPr>
            <w:tcW w:w="886" w:type="dxa"/>
          </w:tcPr>
          <w:p w:rsidR="0048756E" w:rsidRDefault="0048756E" w:rsidP="009E390A">
            <w:pPr>
              <w:spacing w:before="60" w:after="60"/>
            </w:pPr>
            <w:r>
              <w:t>20</w:t>
            </w:r>
          </w:p>
        </w:tc>
      </w:tr>
    </w:tbl>
    <w:p w:rsidR="0048756E" w:rsidRDefault="0048756E"/>
    <w:p w:rsidR="001A3F0E" w:rsidRDefault="001A3F0E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889"/>
        <w:gridCol w:w="886"/>
      </w:tblGrid>
      <w:tr w:rsidR="0048756E" w:rsidTr="009E390A">
        <w:tc>
          <w:tcPr>
            <w:tcW w:w="1127" w:type="dxa"/>
          </w:tcPr>
          <w:p w:rsidR="0048756E" w:rsidRDefault="0048756E" w:rsidP="009E390A">
            <w:pPr>
              <w:spacing w:before="60" w:after="60"/>
            </w:pPr>
            <w:r>
              <w:t>b</w:t>
            </w:r>
          </w:p>
        </w:tc>
        <w:tc>
          <w:tcPr>
            <w:tcW w:w="6889" w:type="dxa"/>
          </w:tcPr>
          <w:p w:rsidR="0048756E" w:rsidRDefault="0048756E" w:rsidP="009E390A">
            <w:pPr>
              <w:spacing w:before="60" w:after="60"/>
            </w:pPr>
            <w:r>
              <w:t>Analyse the data</w:t>
            </w:r>
          </w:p>
          <w:p w:rsidR="0048756E" w:rsidRDefault="0048756E" w:rsidP="009E390A">
            <w:pPr>
              <w:spacing w:before="60" w:after="60"/>
            </w:pPr>
            <w:r>
              <w:t>Write a command to:</w:t>
            </w:r>
          </w:p>
          <w:p w:rsidR="0048756E" w:rsidRDefault="0048756E" w:rsidP="0048756E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Show one document</w:t>
            </w:r>
          </w:p>
          <w:p w:rsidR="0048756E" w:rsidRDefault="0048756E" w:rsidP="0048756E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Show the unique values in one field</w:t>
            </w:r>
          </w:p>
          <w:p w:rsidR="0048756E" w:rsidRDefault="0048756E" w:rsidP="0048756E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Shows a set of documents based on some criteria. Output just two fields from the document.</w:t>
            </w:r>
          </w:p>
          <w:p w:rsidR="0048756E" w:rsidRDefault="0048756E" w:rsidP="0048756E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Use a regular expression to search for some criteria. The search should be case insensitive</w:t>
            </w:r>
          </w:p>
          <w:p w:rsidR="0048756E" w:rsidRDefault="0048756E" w:rsidP="0048756E">
            <w:pPr>
              <w:spacing w:before="60" w:after="60"/>
            </w:pPr>
            <w:r>
              <w:t>Do ensure you include the results from each query too.</w:t>
            </w:r>
          </w:p>
        </w:tc>
        <w:tc>
          <w:tcPr>
            <w:tcW w:w="886" w:type="dxa"/>
          </w:tcPr>
          <w:p w:rsidR="0048756E" w:rsidRDefault="0048756E" w:rsidP="009E390A">
            <w:pPr>
              <w:spacing w:before="60" w:after="60"/>
            </w:pPr>
            <w:r>
              <w:t>40</w:t>
            </w:r>
          </w:p>
        </w:tc>
      </w:tr>
    </w:tbl>
    <w:p w:rsidR="0048756E" w:rsidRDefault="0048756E"/>
    <w:p w:rsidR="001A3F0E" w:rsidRDefault="001A3F0E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889"/>
        <w:gridCol w:w="886"/>
      </w:tblGrid>
      <w:tr w:rsidR="0048756E" w:rsidTr="009E390A">
        <w:tc>
          <w:tcPr>
            <w:tcW w:w="1127" w:type="dxa"/>
          </w:tcPr>
          <w:p w:rsidR="0048756E" w:rsidRDefault="0048756E" w:rsidP="009E390A">
            <w:pPr>
              <w:spacing w:before="60" w:after="60"/>
            </w:pPr>
            <w:r>
              <w:lastRenderedPageBreak/>
              <w:t>c</w:t>
            </w:r>
          </w:p>
        </w:tc>
        <w:tc>
          <w:tcPr>
            <w:tcW w:w="6889" w:type="dxa"/>
          </w:tcPr>
          <w:p w:rsidR="0048756E" w:rsidRDefault="0048756E" w:rsidP="009E390A">
            <w:pPr>
              <w:spacing w:before="60" w:after="60"/>
            </w:pPr>
            <w:r>
              <w:t>Reshape the collection</w:t>
            </w:r>
          </w:p>
          <w:p w:rsidR="0048756E" w:rsidRDefault="0048756E" w:rsidP="009E390A">
            <w:pPr>
              <w:spacing w:before="60" w:after="60"/>
            </w:pPr>
            <w:r>
              <w:t>Write a command to:</w:t>
            </w:r>
          </w:p>
          <w:p w:rsidR="0048756E" w:rsidRDefault="0048756E" w:rsidP="0048756E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Update a field within the collection</w:t>
            </w:r>
          </w:p>
          <w:p w:rsidR="0048756E" w:rsidRDefault="0048756E" w:rsidP="0048756E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Create a new collection based on a subset of the dataset. Include a query to show a document from the new collection</w:t>
            </w:r>
          </w:p>
          <w:p w:rsidR="0048756E" w:rsidRDefault="0048756E" w:rsidP="0048756E">
            <w:pPr>
              <w:spacing w:before="60" w:after="60"/>
            </w:pPr>
            <w:r>
              <w:t xml:space="preserve">Do ensure you include the </w:t>
            </w:r>
            <w:r>
              <w:t>results from these commands</w:t>
            </w:r>
            <w:r>
              <w:t xml:space="preserve"> too.</w:t>
            </w:r>
          </w:p>
        </w:tc>
        <w:tc>
          <w:tcPr>
            <w:tcW w:w="886" w:type="dxa"/>
          </w:tcPr>
          <w:p w:rsidR="0048756E" w:rsidRDefault="0048756E" w:rsidP="009E390A">
            <w:pPr>
              <w:spacing w:before="60" w:after="60"/>
            </w:pPr>
            <w:r>
              <w:t>20</w:t>
            </w:r>
          </w:p>
        </w:tc>
      </w:tr>
    </w:tbl>
    <w:p w:rsidR="0048756E" w:rsidRDefault="0048756E"/>
    <w:p w:rsidR="00772FBF" w:rsidRDefault="00772FB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924"/>
        <w:gridCol w:w="851"/>
      </w:tblGrid>
      <w:tr w:rsidR="002E79BA" w:rsidTr="001A3F0E">
        <w:tc>
          <w:tcPr>
            <w:tcW w:w="1127" w:type="dxa"/>
          </w:tcPr>
          <w:p w:rsidR="002E79BA" w:rsidRDefault="00D3175E" w:rsidP="00C0559E">
            <w:pPr>
              <w:spacing w:before="60" w:after="60"/>
            </w:pPr>
            <w:r>
              <w:t>d</w:t>
            </w:r>
          </w:p>
        </w:tc>
        <w:tc>
          <w:tcPr>
            <w:tcW w:w="6924" w:type="dxa"/>
          </w:tcPr>
          <w:p w:rsidR="002E79BA" w:rsidRDefault="00D3175E" w:rsidP="00C0559E">
            <w:pPr>
              <w:spacing w:before="60" w:after="60"/>
            </w:pPr>
            <w:r>
              <w:t>Name one advantage to using this approach</w:t>
            </w:r>
            <w:r w:rsidR="003B477C">
              <w:t xml:space="preserve"> </w:t>
            </w:r>
            <w:r w:rsidR="00660869" w:rsidRPr="00660869">
              <w:t xml:space="preserve">for handing Big Data </w:t>
            </w:r>
            <w:r w:rsidR="003B477C">
              <w:t>and include brief explanation of why you think this is an advantage.</w:t>
            </w:r>
          </w:p>
          <w:p w:rsidR="00772FBF" w:rsidRDefault="00772FBF" w:rsidP="00C0559E">
            <w:pPr>
              <w:spacing w:before="60" w:after="60"/>
            </w:pPr>
            <w:r>
              <w:t>Include:</w:t>
            </w:r>
          </w:p>
          <w:p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Advantage</w:t>
            </w:r>
          </w:p>
          <w:p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Short explanation</w:t>
            </w:r>
          </w:p>
        </w:tc>
        <w:tc>
          <w:tcPr>
            <w:tcW w:w="851" w:type="dxa"/>
          </w:tcPr>
          <w:p w:rsidR="002E79BA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:rsidR="00A267FD" w:rsidRDefault="00A267FD"/>
    <w:p w:rsidR="00772FBF" w:rsidRDefault="00772FB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924"/>
        <w:gridCol w:w="851"/>
      </w:tblGrid>
      <w:tr w:rsidR="00D3175E" w:rsidTr="001A3F0E">
        <w:tc>
          <w:tcPr>
            <w:tcW w:w="1127" w:type="dxa"/>
          </w:tcPr>
          <w:p w:rsidR="00D3175E" w:rsidRDefault="00D3175E" w:rsidP="00C0559E">
            <w:pPr>
              <w:spacing w:before="60" w:after="60"/>
            </w:pPr>
            <w:r>
              <w:t>e</w:t>
            </w:r>
          </w:p>
        </w:tc>
        <w:tc>
          <w:tcPr>
            <w:tcW w:w="6924" w:type="dxa"/>
          </w:tcPr>
          <w:p w:rsidR="00D3175E" w:rsidRDefault="00D3175E" w:rsidP="00772FBF">
            <w:pPr>
              <w:spacing w:before="60" w:after="60"/>
            </w:pPr>
            <w:r>
              <w:t>Name one disadvantage to using this approach</w:t>
            </w:r>
            <w:r w:rsidR="003B477C">
              <w:t xml:space="preserve"> </w:t>
            </w:r>
            <w:r w:rsidR="00660869" w:rsidRPr="00660869">
              <w:t xml:space="preserve">for handing Big Data </w:t>
            </w:r>
            <w:r w:rsidR="003B477C">
              <w:t>and include brief explanation of why you think this is a disadvantage.</w:t>
            </w:r>
          </w:p>
          <w:p w:rsidR="00772FBF" w:rsidRDefault="00772FBF" w:rsidP="003B477C">
            <w:pPr>
              <w:spacing w:before="60" w:after="60"/>
            </w:pPr>
            <w:r>
              <w:t>Include:</w:t>
            </w:r>
          </w:p>
          <w:p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Disadvantage</w:t>
            </w:r>
          </w:p>
          <w:p w:rsidR="00772FBF" w:rsidRDefault="00772FBF" w:rsidP="00772FBF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Short explanation</w:t>
            </w:r>
          </w:p>
        </w:tc>
        <w:tc>
          <w:tcPr>
            <w:tcW w:w="851" w:type="dxa"/>
          </w:tcPr>
          <w:p w:rsidR="00D3175E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:rsidR="00724F41" w:rsidRDefault="00724F41">
      <w:pPr>
        <w:spacing w:after="120"/>
        <w:rPr>
          <w:color w:val="000000" w:themeColor="text1"/>
        </w:rPr>
      </w:pPr>
    </w:p>
    <w:p w:rsidR="00772FBF" w:rsidRDefault="00772FBF">
      <w:pPr>
        <w:spacing w:after="120"/>
        <w:rPr>
          <w:color w:val="000000" w:themeColor="text1"/>
        </w:rPr>
      </w:pPr>
    </w:p>
    <w:p w:rsidR="00CF590D" w:rsidRDefault="00CF590D">
      <w:pPr>
        <w:spacing w:after="120"/>
        <w:rPr>
          <w:color w:val="000000" w:themeColor="text1"/>
        </w:rPr>
      </w:pPr>
    </w:p>
    <w:p w:rsidR="00772FBF" w:rsidRDefault="00772FBF">
      <w:pPr>
        <w:spacing w:after="120"/>
        <w:rPr>
          <w:color w:val="000000" w:themeColor="text1"/>
        </w:rPr>
      </w:pPr>
    </w:p>
    <w:p w:rsidR="00772FBF" w:rsidRDefault="00772FBF">
      <w:pPr>
        <w:pBdr>
          <w:bottom w:val="single" w:sz="6" w:space="1" w:color="auto"/>
        </w:pBdr>
        <w:spacing w:after="120"/>
        <w:rPr>
          <w:color w:val="000000" w:themeColor="text1"/>
        </w:rPr>
      </w:pPr>
    </w:p>
    <w:p w:rsidR="00CF590D" w:rsidRDefault="00CF590D">
      <w:pPr>
        <w:spacing w:after="120"/>
        <w:rPr>
          <w:color w:val="000000" w:themeColor="text1"/>
        </w:rPr>
      </w:pPr>
    </w:p>
    <w:p w:rsidR="00772FBF" w:rsidRDefault="00772FBF">
      <w:pPr>
        <w:spacing w:after="120"/>
        <w:rPr>
          <w:color w:val="000000" w:themeColor="text1"/>
        </w:rPr>
      </w:pPr>
      <w:r>
        <w:rPr>
          <w:color w:val="000000" w:themeColor="text1"/>
        </w:rPr>
        <w:t>Remember:</w:t>
      </w:r>
    </w:p>
    <w:p w:rsidR="00772FBF" w:rsidRDefault="00772FBF" w:rsidP="00772FBF">
      <w:pPr>
        <w:pStyle w:val="ListParagraph"/>
        <w:numPr>
          <w:ilvl w:val="0"/>
          <w:numId w:val="2"/>
        </w:numPr>
        <w:spacing w:after="120"/>
        <w:rPr>
          <w:color w:val="000000" w:themeColor="text1"/>
        </w:rPr>
      </w:pPr>
      <w:r>
        <w:rPr>
          <w:color w:val="000000" w:themeColor="text1"/>
        </w:rPr>
        <w:t>This is an individual assessment</w:t>
      </w:r>
    </w:p>
    <w:p w:rsidR="00772FBF" w:rsidRDefault="00772FBF" w:rsidP="00772FBF">
      <w:pPr>
        <w:pStyle w:val="ListParagraph"/>
        <w:numPr>
          <w:ilvl w:val="0"/>
          <w:numId w:val="2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You must use the correct </w:t>
      </w:r>
      <w:r w:rsidR="004646C4">
        <w:rPr>
          <w:color w:val="000000" w:themeColor="text1"/>
        </w:rPr>
        <w:t>dataset</w:t>
      </w:r>
      <w:r>
        <w:rPr>
          <w:color w:val="000000" w:themeColor="text1"/>
        </w:rPr>
        <w:t xml:space="preserve"> – 0 marks will be given if you pick the wrong one!</w:t>
      </w:r>
    </w:p>
    <w:p w:rsidR="00772FBF" w:rsidRDefault="00CF590D" w:rsidP="00772FBF">
      <w:pPr>
        <w:pStyle w:val="ListParagraph"/>
        <w:numPr>
          <w:ilvl w:val="0"/>
          <w:numId w:val="2"/>
        </w:numPr>
        <w:spacing w:after="120"/>
        <w:rPr>
          <w:color w:val="000000" w:themeColor="text1"/>
        </w:rPr>
      </w:pPr>
      <w:r>
        <w:rPr>
          <w:color w:val="000000" w:themeColor="text1"/>
        </w:rPr>
        <w:t>Upload this document on Canvas when complete.</w:t>
      </w:r>
    </w:p>
    <w:p w:rsidR="00464ED4" w:rsidRPr="00772FBF" w:rsidRDefault="00464ED4" w:rsidP="00464ED4">
      <w:pPr>
        <w:pStyle w:val="ListParagraph"/>
        <w:numPr>
          <w:ilvl w:val="1"/>
          <w:numId w:val="2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You can create a Python Notebook </w:t>
      </w:r>
      <w:proofErr w:type="gramStart"/>
      <w:r>
        <w:rPr>
          <w:color w:val="000000" w:themeColor="text1"/>
        </w:rPr>
        <w:t>instead,</w:t>
      </w:r>
      <w:proofErr w:type="gramEnd"/>
      <w:r>
        <w:rPr>
          <w:color w:val="000000" w:themeColor="text1"/>
        </w:rPr>
        <w:t xml:space="preserve"> ensure you include all the above information.</w:t>
      </w:r>
      <w:bookmarkStart w:id="0" w:name="_GoBack"/>
      <w:bookmarkEnd w:id="0"/>
    </w:p>
    <w:sectPr w:rsidR="00464ED4" w:rsidRPr="00772FBF" w:rsidSect="00724F41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63A" w:rsidRDefault="008D163A" w:rsidP="00CF590D">
      <w:pPr>
        <w:spacing w:after="0"/>
      </w:pPr>
      <w:r>
        <w:separator/>
      </w:r>
    </w:p>
  </w:endnote>
  <w:endnote w:type="continuationSeparator" w:id="0">
    <w:p w:rsidR="008D163A" w:rsidRDefault="008D163A" w:rsidP="00CF59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90D" w:rsidRDefault="00CF590D">
    <w:pPr>
      <w:pStyle w:val="Footer"/>
    </w:pPr>
    <w:r>
      <w:t xml:space="preserve">Worksheet </w:t>
    </w:r>
    <w:r w:rsidR="004646C4"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63A" w:rsidRDefault="008D163A" w:rsidP="00CF590D">
      <w:pPr>
        <w:spacing w:after="0"/>
      </w:pPr>
      <w:r>
        <w:separator/>
      </w:r>
    </w:p>
  </w:footnote>
  <w:footnote w:type="continuationSeparator" w:id="0">
    <w:p w:rsidR="008D163A" w:rsidRDefault="008D163A" w:rsidP="00CF59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00E"/>
    <w:multiLevelType w:val="hybridMultilevel"/>
    <w:tmpl w:val="F0D8265A"/>
    <w:lvl w:ilvl="0" w:tplc="469EACB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B262E"/>
    <w:multiLevelType w:val="hybridMultilevel"/>
    <w:tmpl w:val="E3EA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32100"/>
    <w:multiLevelType w:val="hybridMultilevel"/>
    <w:tmpl w:val="47BC4A62"/>
    <w:lvl w:ilvl="0" w:tplc="A478FF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C"/>
    <w:rsid w:val="00073C75"/>
    <w:rsid w:val="000E12FC"/>
    <w:rsid w:val="001A3F0E"/>
    <w:rsid w:val="0020727B"/>
    <w:rsid w:val="00211453"/>
    <w:rsid w:val="00234A03"/>
    <w:rsid w:val="002E79BA"/>
    <w:rsid w:val="00314C43"/>
    <w:rsid w:val="00374585"/>
    <w:rsid w:val="003B477C"/>
    <w:rsid w:val="00442E3C"/>
    <w:rsid w:val="004646C4"/>
    <w:rsid w:val="00464ED4"/>
    <w:rsid w:val="0048756E"/>
    <w:rsid w:val="004A49C0"/>
    <w:rsid w:val="00517AA8"/>
    <w:rsid w:val="005377F3"/>
    <w:rsid w:val="00660869"/>
    <w:rsid w:val="006B6355"/>
    <w:rsid w:val="006D4F38"/>
    <w:rsid w:val="006F14E2"/>
    <w:rsid w:val="00724F41"/>
    <w:rsid w:val="00772FBF"/>
    <w:rsid w:val="008D163A"/>
    <w:rsid w:val="0091548C"/>
    <w:rsid w:val="00943389"/>
    <w:rsid w:val="009A14D2"/>
    <w:rsid w:val="009C60DF"/>
    <w:rsid w:val="00A267FD"/>
    <w:rsid w:val="00B20E10"/>
    <w:rsid w:val="00B25415"/>
    <w:rsid w:val="00C0559E"/>
    <w:rsid w:val="00CF590D"/>
    <w:rsid w:val="00D3175E"/>
    <w:rsid w:val="00DC6959"/>
    <w:rsid w:val="00DD5F76"/>
    <w:rsid w:val="00E319F0"/>
    <w:rsid w:val="00E70497"/>
    <w:rsid w:val="00E70FFB"/>
    <w:rsid w:val="00E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59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90D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9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90D"/>
    <w:rPr>
      <w:rFonts w:ascii="Tahoma" w:eastAsia="Times New Roman" w:hAnsi="Tahom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59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90D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9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90D"/>
    <w:rPr>
      <w:rFonts w:ascii="Tahoma" w:eastAsia="Times New Roman" w:hAnsi="Tahom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Garvey</dc:creator>
  <cp:lastModifiedBy>Garvey, Mary (Dr)</cp:lastModifiedBy>
  <cp:revision>8</cp:revision>
  <cp:lastPrinted>2019-01-30T16:20:00Z</cp:lastPrinted>
  <dcterms:created xsi:type="dcterms:W3CDTF">2019-01-31T10:13:00Z</dcterms:created>
  <dcterms:modified xsi:type="dcterms:W3CDTF">2019-02-05T11:50:00Z</dcterms:modified>
</cp:coreProperties>
</file>