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D5A14" w14:textId="27BFB796" w:rsidR="00377509" w:rsidRDefault="00377509" w:rsidP="00377509">
      <w:pPr>
        <w:pStyle w:val="Heading1"/>
        <w:rPr>
          <w:color w:val="000000"/>
        </w:rPr>
      </w:pPr>
      <w:r>
        <w:rPr>
          <w:color w:val="000000"/>
        </w:rPr>
        <w:t xml:space="preserve">Spotify Music Analysis </w:t>
      </w:r>
      <w:proofErr w:type="gramStart"/>
      <w:r>
        <w:rPr>
          <w:color w:val="000000"/>
        </w:rPr>
        <w:t>Project</w:t>
      </w:r>
      <w:r>
        <w:rPr>
          <w:color w:val="000000"/>
        </w:rPr>
        <w:t xml:space="preserve"> :</w:t>
      </w:r>
      <w:proofErr w:type="gramEnd"/>
      <w:r>
        <w:rPr>
          <w:color w:val="000000"/>
        </w:rPr>
        <w:t xml:space="preserve"> Prakash Poudyal</w:t>
      </w:r>
    </w:p>
    <w:p w14:paraId="34A5881C" w14:textId="77777777" w:rsidR="00377509" w:rsidRDefault="00377509" w:rsidP="00377509">
      <w:pPr>
        <w:pStyle w:val="Heading2"/>
        <w:rPr>
          <w:color w:val="000000"/>
        </w:rPr>
      </w:pPr>
      <w:r>
        <w:rPr>
          <w:color w:val="000000"/>
        </w:rPr>
        <w:t>Project Overview</w:t>
      </w:r>
    </w:p>
    <w:p w14:paraId="4D6361A7" w14:textId="77777777" w:rsidR="00377509" w:rsidRDefault="00377509" w:rsidP="00377509">
      <w:pPr>
        <w:pStyle w:val="NormalWeb"/>
        <w:rPr>
          <w:color w:val="000000"/>
        </w:rPr>
      </w:pPr>
      <w:r>
        <w:rPr>
          <w:color w:val="000000"/>
        </w:rPr>
        <w:t>This project explores the Most Streamed Spotify Songs of 2023 using Tableau to create interactive dashboards that help Sony Music’s Chief Marketing Officer understand trends, improve release schedules, and make data-driven marketing decisions.</w:t>
      </w:r>
    </w:p>
    <w:p w14:paraId="78A62872" w14:textId="77777777" w:rsidR="00377509" w:rsidRDefault="00377509" w:rsidP="00377509">
      <w:pPr>
        <w:pStyle w:val="NormalWeb"/>
        <w:rPr>
          <w:color w:val="000000"/>
        </w:rPr>
      </w:pPr>
      <w:r>
        <w:rPr>
          <w:color w:val="000000"/>
        </w:rPr>
        <w:t>The focus of the analysis is on three key areas:</w:t>
      </w:r>
    </w:p>
    <w:p w14:paraId="196A8305" w14:textId="77777777" w:rsidR="00377509" w:rsidRDefault="00377509" w:rsidP="00377509">
      <w:pPr>
        <w:pStyle w:val="NormalWeb"/>
        <w:numPr>
          <w:ilvl w:val="0"/>
          <w:numId w:val="10"/>
        </w:numPr>
        <w:rPr>
          <w:color w:val="000000"/>
        </w:rPr>
      </w:pPr>
      <w:r>
        <w:rPr>
          <w:color w:val="000000"/>
        </w:rPr>
        <w:t xml:space="preserve">Tracking streaming </w:t>
      </w:r>
      <w:proofErr w:type="spellStart"/>
      <w:r>
        <w:rPr>
          <w:color w:val="000000"/>
        </w:rPr>
        <w:t>behavior</w:t>
      </w:r>
      <w:proofErr w:type="spellEnd"/>
      <w:r>
        <w:rPr>
          <w:color w:val="000000"/>
        </w:rPr>
        <w:t xml:space="preserve"> over time</w:t>
      </w:r>
    </w:p>
    <w:p w14:paraId="263115FC" w14:textId="77777777" w:rsidR="00377509" w:rsidRDefault="00377509" w:rsidP="00377509">
      <w:pPr>
        <w:pStyle w:val="NormalWeb"/>
        <w:numPr>
          <w:ilvl w:val="0"/>
          <w:numId w:val="10"/>
        </w:numPr>
        <w:rPr>
          <w:color w:val="000000"/>
        </w:rPr>
      </w:pPr>
      <w:r>
        <w:rPr>
          <w:color w:val="000000"/>
        </w:rPr>
        <w:t>Evaluating artist performance and engagement</w:t>
      </w:r>
    </w:p>
    <w:p w14:paraId="44251CBE" w14:textId="77777777" w:rsidR="00377509" w:rsidRDefault="00377509" w:rsidP="00377509">
      <w:pPr>
        <w:pStyle w:val="NormalWeb"/>
        <w:numPr>
          <w:ilvl w:val="0"/>
          <w:numId w:val="10"/>
        </w:numPr>
        <w:rPr>
          <w:color w:val="000000"/>
        </w:rPr>
      </w:pPr>
      <w:r>
        <w:rPr>
          <w:color w:val="000000"/>
        </w:rPr>
        <w:t>Providing recommendations that increase revenue and reach</w:t>
      </w:r>
    </w:p>
    <w:p w14:paraId="5ECC87B4" w14:textId="77777777" w:rsidR="00377509" w:rsidRDefault="00377509" w:rsidP="00377509">
      <w:pPr>
        <w:pStyle w:val="NormalWeb"/>
        <w:rPr>
          <w:color w:val="000000"/>
        </w:rPr>
      </w:pPr>
      <w:r>
        <w:rPr>
          <w:color w:val="000000"/>
        </w:rPr>
        <w:t>This project highlights skills in data governance, ethical visualization practices, and predictive analytics.</w:t>
      </w:r>
    </w:p>
    <w:p w14:paraId="677EE6B2" w14:textId="77777777" w:rsidR="00377509" w:rsidRDefault="00377509" w:rsidP="00377509">
      <w:pPr>
        <w:rPr>
          <w:color w:val="000000"/>
        </w:rPr>
      </w:pPr>
      <w:r>
        <w:rPr>
          <w:noProof/>
          <w:color w:val="000000"/>
        </w:rPr>
      </w:r>
      <w:r w:rsidR="00377509">
        <w:rPr>
          <w:noProof/>
          <w:color w:val="000000"/>
        </w:rPr>
        <w:pict w14:anchorId="1C322D9A">
          <v:rect id="_x0000_i1025" alt="" style="width:451.3pt;height:.05pt;mso-width-percent:0;mso-height-percent:0;mso-width-percent:0;mso-height-percent:0" o:hralign="center" o:hrstd="t" o:hr="t" fillcolor="#a0a0a0" stroked="f"/>
        </w:pict>
      </w:r>
    </w:p>
    <w:p w14:paraId="0A65207F" w14:textId="77777777" w:rsidR="00377509" w:rsidRDefault="00377509" w:rsidP="00377509">
      <w:pPr>
        <w:pStyle w:val="Heading2"/>
        <w:rPr>
          <w:color w:val="000000"/>
        </w:rPr>
      </w:pPr>
      <w:r>
        <w:rPr>
          <w:color w:val="000000"/>
        </w:rPr>
        <w:t>1. Data Governance Framework</w:t>
      </w:r>
    </w:p>
    <w:p w14:paraId="649C55D7" w14:textId="77777777" w:rsidR="00377509" w:rsidRDefault="00377509" w:rsidP="00377509">
      <w:pPr>
        <w:pStyle w:val="NormalWeb"/>
        <w:rPr>
          <w:color w:val="000000"/>
        </w:rPr>
      </w:pPr>
      <w:r>
        <w:rPr>
          <w:color w:val="000000"/>
        </w:rPr>
        <w:t>Data governance ensures that data is accurate, secure, and useful throughout its lifecycle. The following four areas guided this project:</w:t>
      </w:r>
    </w:p>
    <w:p w14:paraId="5C9611AA" w14:textId="77777777" w:rsidR="00377509" w:rsidRDefault="00377509" w:rsidP="00377509">
      <w:pPr>
        <w:pStyle w:val="Heading3"/>
        <w:rPr>
          <w:color w:val="000000"/>
        </w:rPr>
      </w:pPr>
      <w:r>
        <w:rPr>
          <w:color w:val="000000"/>
        </w:rPr>
        <w:t>1. Data Quality Management</w:t>
      </w:r>
    </w:p>
    <w:p w14:paraId="04308A91" w14:textId="77777777" w:rsidR="00377509" w:rsidRDefault="00377509" w:rsidP="00377509">
      <w:pPr>
        <w:pStyle w:val="NormalWeb"/>
        <w:numPr>
          <w:ilvl w:val="0"/>
          <w:numId w:val="11"/>
        </w:numPr>
        <w:rPr>
          <w:color w:val="000000"/>
        </w:rPr>
      </w:pPr>
      <w:r>
        <w:rPr>
          <w:color w:val="000000"/>
        </w:rPr>
        <w:t>Goal: Keep data clean, consistent, and accurate.</w:t>
      </w:r>
    </w:p>
    <w:p w14:paraId="55408E0D" w14:textId="77777777" w:rsidR="00377509" w:rsidRDefault="00377509" w:rsidP="00377509">
      <w:pPr>
        <w:pStyle w:val="NormalWeb"/>
        <w:numPr>
          <w:ilvl w:val="0"/>
          <w:numId w:val="11"/>
        </w:numPr>
        <w:rPr>
          <w:color w:val="000000"/>
        </w:rPr>
      </w:pPr>
      <w:r>
        <w:rPr>
          <w:color w:val="000000"/>
        </w:rPr>
        <w:t>Tableau Feature: Used the Data Interpreter to prepare and clean the data for analysis.</w:t>
      </w:r>
    </w:p>
    <w:p w14:paraId="28967D76" w14:textId="77777777" w:rsidR="00377509" w:rsidRDefault="00377509" w:rsidP="00377509">
      <w:pPr>
        <w:pStyle w:val="Heading3"/>
        <w:rPr>
          <w:color w:val="000000"/>
        </w:rPr>
      </w:pPr>
      <w:r>
        <w:rPr>
          <w:color w:val="000000"/>
        </w:rPr>
        <w:t>2. Data Operations Management</w:t>
      </w:r>
    </w:p>
    <w:p w14:paraId="3057F18F" w14:textId="77777777" w:rsidR="00377509" w:rsidRDefault="00377509" w:rsidP="00377509">
      <w:pPr>
        <w:pStyle w:val="NormalWeb"/>
        <w:numPr>
          <w:ilvl w:val="0"/>
          <w:numId w:val="12"/>
        </w:numPr>
        <w:rPr>
          <w:color w:val="000000"/>
        </w:rPr>
      </w:pPr>
      <w:r>
        <w:rPr>
          <w:color w:val="000000"/>
        </w:rPr>
        <w:t>Goal: Streamline how data is processed and maintained.</w:t>
      </w:r>
    </w:p>
    <w:p w14:paraId="38DABEAF" w14:textId="77777777" w:rsidR="00377509" w:rsidRDefault="00377509" w:rsidP="00377509">
      <w:pPr>
        <w:pStyle w:val="NormalWeb"/>
        <w:numPr>
          <w:ilvl w:val="0"/>
          <w:numId w:val="12"/>
        </w:numPr>
        <w:rPr>
          <w:color w:val="000000"/>
        </w:rPr>
      </w:pPr>
      <w:r>
        <w:rPr>
          <w:color w:val="000000"/>
        </w:rPr>
        <w:t>Tableau Feature: Worked with both live connections and extracts to refresh data efficiently and improve workflows.</w:t>
      </w:r>
    </w:p>
    <w:p w14:paraId="3AD22135" w14:textId="77777777" w:rsidR="00377509" w:rsidRDefault="00377509" w:rsidP="00377509">
      <w:pPr>
        <w:pStyle w:val="Heading3"/>
        <w:rPr>
          <w:color w:val="000000"/>
        </w:rPr>
      </w:pPr>
      <w:r>
        <w:rPr>
          <w:color w:val="000000"/>
        </w:rPr>
        <w:t>3. Data Security Management</w:t>
      </w:r>
    </w:p>
    <w:p w14:paraId="2A50BBBB" w14:textId="77777777" w:rsidR="00377509" w:rsidRDefault="00377509" w:rsidP="00377509">
      <w:pPr>
        <w:pStyle w:val="NormalWeb"/>
        <w:numPr>
          <w:ilvl w:val="0"/>
          <w:numId w:val="13"/>
        </w:numPr>
        <w:rPr>
          <w:color w:val="000000"/>
        </w:rPr>
      </w:pPr>
      <w:r>
        <w:rPr>
          <w:color w:val="000000"/>
        </w:rPr>
        <w:t>Goal: Protect sensitive data and limit access.</w:t>
      </w:r>
    </w:p>
    <w:p w14:paraId="763EC7BA" w14:textId="77777777" w:rsidR="00377509" w:rsidRDefault="00377509" w:rsidP="00377509">
      <w:pPr>
        <w:pStyle w:val="NormalWeb"/>
        <w:numPr>
          <w:ilvl w:val="0"/>
          <w:numId w:val="13"/>
        </w:numPr>
        <w:rPr>
          <w:color w:val="000000"/>
        </w:rPr>
      </w:pPr>
      <w:r>
        <w:rPr>
          <w:color w:val="000000"/>
        </w:rPr>
        <w:t>Tableau Feature: Set up row-level security to control who can see certain data.</w:t>
      </w:r>
    </w:p>
    <w:p w14:paraId="61811FC2" w14:textId="77777777" w:rsidR="00377509" w:rsidRDefault="00377509" w:rsidP="00377509">
      <w:pPr>
        <w:pStyle w:val="Heading3"/>
        <w:rPr>
          <w:color w:val="000000"/>
        </w:rPr>
      </w:pPr>
      <w:r>
        <w:rPr>
          <w:color w:val="000000"/>
        </w:rPr>
        <w:lastRenderedPageBreak/>
        <w:t>4. Data Lifecycle Management</w:t>
      </w:r>
    </w:p>
    <w:p w14:paraId="31AC329D" w14:textId="77777777" w:rsidR="00377509" w:rsidRDefault="00377509" w:rsidP="00377509">
      <w:pPr>
        <w:pStyle w:val="NormalWeb"/>
        <w:numPr>
          <w:ilvl w:val="0"/>
          <w:numId w:val="14"/>
        </w:numPr>
        <w:rPr>
          <w:color w:val="000000"/>
        </w:rPr>
      </w:pPr>
      <w:r>
        <w:rPr>
          <w:color w:val="000000"/>
        </w:rPr>
        <w:t>Goal: Manage data from its creation through to its archival or deletion.</w:t>
      </w:r>
    </w:p>
    <w:p w14:paraId="361E8269" w14:textId="77777777" w:rsidR="00377509" w:rsidRDefault="00377509" w:rsidP="00377509">
      <w:pPr>
        <w:pStyle w:val="NormalWeb"/>
        <w:numPr>
          <w:ilvl w:val="0"/>
          <w:numId w:val="14"/>
        </w:numPr>
        <w:rPr>
          <w:color w:val="000000"/>
        </w:rPr>
      </w:pPr>
      <w:r>
        <w:rPr>
          <w:color w:val="000000"/>
        </w:rPr>
        <w:t>Tableau Feature: Leveraged version control and archiving through Tableau Server to track changes and keep data organized.</w:t>
      </w:r>
    </w:p>
    <w:p w14:paraId="4B7DB3A9" w14:textId="77777777" w:rsidR="00377509" w:rsidRDefault="00377509" w:rsidP="00377509">
      <w:pPr>
        <w:rPr>
          <w:color w:val="000000"/>
        </w:rPr>
      </w:pPr>
      <w:r>
        <w:rPr>
          <w:noProof/>
          <w:color w:val="000000"/>
        </w:rPr>
      </w:r>
      <w:r w:rsidR="00377509">
        <w:rPr>
          <w:noProof/>
          <w:color w:val="000000"/>
        </w:rPr>
        <w:pict w14:anchorId="4C0C2AC3">
          <v:rect id="_x0000_i1026" alt="" style="width:451.3pt;height:.05pt;mso-width-percent:0;mso-height-percent:0;mso-width-percent:0;mso-height-percent:0" o:hralign="center" o:hrstd="t" o:hr="t" fillcolor="#a0a0a0" stroked="f"/>
        </w:pict>
      </w:r>
    </w:p>
    <w:p w14:paraId="3062391B" w14:textId="77777777" w:rsidR="00377509" w:rsidRDefault="00377509" w:rsidP="00377509">
      <w:pPr>
        <w:pStyle w:val="Heading2"/>
        <w:rPr>
          <w:color w:val="000000"/>
        </w:rPr>
      </w:pPr>
      <w:r>
        <w:rPr>
          <w:color w:val="000000"/>
        </w:rPr>
        <w:t>2. Ethical Considerations in Data Visualization</w:t>
      </w:r>
    </w:p>
    <w:p w14:paraId="43358B10" w14:textId="77777777" w:rsidR="00377509" w:rsidRDefault="00377509" w:rsidP="00377509">
      <w:pPr>
        <w:pStyle w:val="NormalWeb"/>
        <w:rPr>
          <w:color w:val="000000"/>
        </w:rPr>
      </w:pPr>
      <w:r>
        <w:rPr>
          <w:color w:val="000000"/>
        </w:rPr>
        <w:t>Ethics play an important role in data visualization to ensure that information is honest and respectful.</w:t>
      </w:r>
    </w:p>
    <w:p w14:paraId="7824BEE0" w14:textId="77777777" w:rsidR="00377509" w:rsidRDefault="00377509" w:rsidP="00377509">
      <w:pPr>
        <w:pStyle w:val="Heading3"/>
        <w:rPr>
          <w:color w:val="000000"/>
        </w:rPr>
      </w:pPr>
      <w:r>
        <w:rPr>
          <w:color w:val="000000"/>
        </w:rPr>
        <w:t>1. Accuracy</w:t>
      </w:r>
    </w:p>
    <w:p w14:paraId="34BB7DF4" w14:textId="77777777" w:rsidR="00377509" w:rsidRDefault="00377509" w:rsidP="00377509">
      <w:pPr>
        <w:pStyle w:val="NormalWeb"/>
        <w:numPr>
          <w:ilvl w:val="0"/>
          <w:numId w:val="15"/>
        </w:numPr>
        <w:rPr>
          <w:color w:val="000000"/>
        </w:rPr>
      </w:pPr>
      <w:r>
        <w:rPr>
          <w:color w:val="000000"/>
        </w:rPr>
        <w:t>Visualizations were created carefully to reflect the real data without misleading viewers.</w:t>
      </w:r>
    </w:p>
    <w:p w14:paraId="17DBC6BF" w14:textId="77777777" w:rsidR="00377509" w:rsidRDefault="00377509" w:rsidP="00377509">
      <w:pPr>
        <w:pStyle w:val="NormalWeb"/>
        <w:numPr>
          <w:ilvl w:val="0"/>
          <w:numId w:val="15"/>
        </w:numPr>
        <w:rPr>
          <w:color w:val="000000"/>
        </w:rPr>
      </w:pPr>
      <w:r>
        <w:rPr>
          <w:color w:val="000000"/>
        </w:rPr>
        <w:t>Example: Chart scales and axes were chosen to give a clear and true picture.</w:t>
      </w:r>
    </w:p>
    <w:p w14:paraId="65643D57" w14:textId="77777777" w:rsidR="00377509" w:rsidRDefault="00377509" w:rsidP="00377509">
      <w:pPr>
        <w:pStyle w:val="Heading3"/>
        <w:rPr>
          <w:color w:val="000000"/>
        </w:rPr>
      </w:pPr>
      <w:r>
        <w:rPr>
          <w:color w:val="000000"/>
        </w:rPr>
        <w:t>2. Transparency</w:t>
      </w:r>
    </w:p>
    <w:p w14:paraId="51921609" w14:textId="77777777" w:rsidR="00377509" w:rsidRDefault="00377509" w:rsidP="00377509">
      <w:pPr>
        <w:pStyle w:val="NormalWeb"/>
        <w:numPr>
          <w:ilvl w:val="0"/>
          <w:numId w:val="16"/>
        </w:numPr>
        <w:rPr>
          <w:color w:val="000000"/>
        </w:rPr>
      </w:pPr>
      <w:r>
        <w:rPr>
          <w:color w:val="000000"/>
        </w:rPr>
        <w:t>Clearly explained the data sources and the steps taken during analysis.</w:t>
      </w:r>
    </w:p>
    <w:p w14:paraId="6C643288" w14:textId="77777777" w:rsidR="00377509" w:rsidRDefault="00377509" w:rsidP="00377509">
      <w:pPr>
        <w:pStyle w:val="NormalWeb"/>
        <w:numPr>
          <w:ilvl w:val="0"/>
          <w:numId w:val="16"/>
        </w:numPr>
        <w:rPr>
          <w:color w:val="000000"/>
        </w:rPr>
      </w:pPr>
      <w:r>
        <w:rPr>
          <w:color w:val="000000"/>
        </w:rPr>
        <w:t>Example: Added labels and legends so viewers understand where the data came from and how it was used.</w:t>
      </w:r>
    </w:p>
    <w:p w14:paraId="5AF36E63" w14:textId="77777777" w:rsidR="00377509" w:rsidRDefault="00377509" w:rsidP="00377509">
      <w:pPr>
        <w:pStyle w:val="Heading3"/>
        <w:rPr>
          <w:color w:val="000000"/>
        </w:rPr>
      </w:pPr>
      <w:r>
        <w:rPr>
          <w:color w:val="000000"/>
        </w:rPr>
        <w:t>3. Confidentiality</w:t>
      </w:r>
    </w:p>
    <w:p w14:paraId="47DEA3DB" w14:textId="77777777" w:rsidR="00377509" w:rsidRDefault="00377509" w:rsidP="00377509">
      <w:pPr>
        <w:pStyle w:val="NormalWeb"/>
        <w:numPr>
          <w:ilvl w:val="0"/>
          <w:numId w:val="17"/>
        </w:numPr>
        <w:rPr>
          <w:color w:val="000000"/>
        </w:rPr>
      </w:pPr>
      <w:r>
        <w:rPr>
          <w:color w:val="000000"/>
        </w:rPr>
        <w:t>Protected sensitive data by keeping private details anonymous.</w:t>
      </w:r>
    </w:p>
    <w:p w14:paraId="4340E4DF" w14:textId="77777777" w:rsidR="00377509" w:rsidRDefault="00377509" w:rsidP="00377509">
      <w:pPr>
        <w:pStyle w:val="NormalWeb"/>
        <w:numPr>
          <w:ilvl w:val="0"/>
          <w:numId w:val="17"/>
        </w:numPr>
        <w:rPr>
          <w:color w:val="000000"/>
        </w:rPr>
      </w:pPr>
      <w:r>
        <w:rPr>
          <w:color w:val="000000"/>
        </w:rPr>
        <w:t>Example: Used access controls to make sure only the right people could see certain information.</w:t>
      </w:r>
    </w:p>
    <w:p w14:paraId="2B991076" w14:textId="77777777" w:rsidR="00377509" w:rsidRDefault="00377509" w:rsidP="00377509">
      <w:pPr>
        <w:rPr>
          <w:color w:val="000000"/>
        </w:rPr>
      </w:pPr>
      <w:r>
        <w:rPr>
          <w:noProof/>
          <w:color w:val="000000"/>
        </w:rPr>
      </w:r>
      <w:r w:rsidR="00377509">
        <w:rPr>
          <w:noProof/>
          <w:color w:val="000000"/>
        </w:rPr>
        <w:pict w14:anchorId="09D14F10">
          <v:rect id="_x0000_i1027" alt="" style="width:451.3pt;height:.05pt;mso-width-percent:0;mso-height-percent:0;mso-width-percent:0;mso-height-percent:0" o:hralign="center" o:hrstd="t" o:hr="t" fillcolor="#a0a0a0" stroked="f"/>
        </w:pict>
      </w:r>
    </w:p>
    <w:p w14:paraId="2A19435A" w14:textId="77777777" w:rsidR="00377509" w:rsidRDefault="00377509" w:rsidP="00377509">
      <w:pPr>
        <w:pStyle w:val="Heading2"/>
        <w:rPr>
          <w:color w:val="000000"/>
        </w:rPr>
      </w:pPr>
      <w:r>
        <w:rPr>
          <w:color w:val="000000"/>
        </w:rPr>
        <w:t>3. Visualization Dashboards and Insights</w:t>
      </w:r>
    </w:p>
    <w:p w14:paraId="2639AE49" w14:textId="77777777" w:rsidR="00377509" w:rsidRDefault="00377509" w:rsidP="00377509">
      <w:pPr>
        <w:pStyle w:val="NormalWeb"/>
        <w:rPr>
          <w:color w:val="000000"/>
        </w:rPr>
      </w:pPr>
      <w:r>
        <w:rPr>
          <w:color w:val="000000"/>
        </w:rPr>
        <w:t>These dashboards provide insights that support decision-making and strategy for Sony Music.</w:t>
      </w:r>
    </w:p>
    <w:p w14:paraId="0DDFF127" w14:textId="77777777" w:rsidR="00377509" w:rsidRDefault="00377509" w:rsidP="00377509">
      <w:pPr>
        <w:pStyle w:val="Heading3"/>
        <w:rPr>
          <w:color w:val="000000"/>
        </w:rPr>
      </w:pPr>
      <w:r>
        <w:rPr>
          <w:color w:val="000000"/>
        </w:rPr>
        <w:t>Dashboard 1: Trends Over Time</w:t>
      </w:r>
    </w:p>
    <w:p w14:paraId="63331558" w14:textId="77777777" w:rsidR="00377509" w:rsidRDefault="00377509" w:rsidP="00377509">
      <w:pPr>
        <w:pStyle w:val="NormalWeb"/>
        <w:numPr>
          <w:ilvl w:val="0"/>
          <w:numId w:val="18"/>
        </w:numPr>
        <w:rPr>
          <w:color w:val="000000"/>
        </w:rPr>
      </w:pPr>
      <w:r>
        <w:rPr>
          <w:color w:val="000000"/>
        </w:rPr>
        <w:t>Line Chart of Streams: Showed growth patterns and seasonal peaks in streaming.</w:t>
      </w:r>
      <w:r>
        <w:rPr>
          <w:rStyle w:val="apple-converted-space"/>
          <w:color w:val="000000"/>
        </w:rPr>
        <w:t> </w:t>
      </w:r>
      <w:r>
        <w:rPr>
          <w:rStyle w:val="Emphasis"/>
          <w:color w:val="000000"/>
        </w:rPr>
        <w:t>Insight:</w:t>
      </w:r>
      <w:r>
        <w:rPr>
          <w:rStyle w:val="apple-converted-space"/>
          <w:color w:val="000000"/>
        </w:rPr>
        <w:t> </w:t>
      </w:r>
      <w:r>
        <w:rPr>
          <w:color w:val="000000"/>
        </w:rPr>
        <w:t>Helped predict high-demand periods for releases and marketing pushes.</w:t>
      </w:r>
    </w:p>
    <w:p w14:paraId="39C6C94E" w14:textId="77777777" w:rsidR="00377509" w:rsidRDefault="00377509" w:rsidP="00377509">
      <w:pPr>
        <w:pStyle w:val="NormalWeb"/>
        <w:numPr>
          <w:ilvl w:val="0"/>
          <w:numId w:val="18"/>
        </w:numPr>
        <w:rPr>
          <w:color w:val="000000"/>
        </w:rPr>
      </w:pPr>
      <w:r>
        <w:rPr>
          <w:color w:val="000000"/>
        </w:rPr>
        <w:lastRenderedPageBreak/>
        <w:t>Heatmap of Release Dates: Identified the most successful times to launch new tracks.</w:t>
      </w:r>
      <w:r>
        <w:rPr>
          <w:rStyle w:val="apple-converted-space"/>
          <w:color w:val="000000"/>
        </w:rPr>
        <w:t> </w:t>
      </w:r>
      <w:r>
        <w:rPr>
          <w:rStyle w:val="Emphasis"/>
          <w:color w:val="000000"/>
        </w:rPr>
        <w:t>Insight:</w:t>
      </w:r>
      <w:r>
        <w:rPr>
          <w:rStyle w:val="apple-converted-space"/>
          <w:color w:val="000000"/>
        </w:rPr>
        <w:t> </w:t>
      </w:r>
      <w:r>
        <w:rPr>
          <w:color w:val="000000"/>
        </w:rPr>
        <w:t>Guided release calendars for maximum impact.</w:t>
      </w:r>
    </w:p>
    <w:p w14:paraId="1A25843D" w14:textId="77777777" w:rsidR="00377509" w:rsidRDefault="00377509" w:rsidP="00377509">
      <w:pPr>
        <w:pStyle w:val="Heading3"/>
        <w:rPr>
          <w:color w:val="000000"/>
        </w:rPr>
      </w:pPr>
      <w:r>
        <w:rPr>
          <w:color w:val="000000"/>
        </w:rPr>
        <w:t>Dashboard 2: Artist Performance</w:t>
      </w:r>
    </w:p>
    <w:p w14:paraId="2C4ED5E7" w14:textId="77777777" w:rsidR="00377509" w:rsidRDefault="00377509" w:rsidP="00377509">
      <w:pPr>
        <w:pStyle w:val="NormalWeb"/>
        <w:numPr>
          <w:ilvl w:val="0"/>
          <w:numId w:val="19"/>
        </w:numPr>
        <w:rPr>
          <w:color w:val="000000"/>
        </w:rPr>
      </w:pPr>
      <w:r>
        <w:rPr>
          <w:color w:val="000000"/>
        </w:rPr>
        <w:t>Bar Chart of Top Artists: Highlighted artists who generate the most streams to guide investment decisions.</w:t>
      </w:r>
    </w:p>
    <w:p w14:paraId="6770CC2B" w14:textId="77777777" w:rsidR="00377509" w:rsidRDefault="00377509" w:rsidP="00377509">
      <w:pPr>
        <w:pStyle w:val="NormalWeb"/>
        <w:numPr>
          <w:ilvl w:val="0"/>
          <w:numId w:val="19"/>
        </w:numPr>
        <w:rPr>
          <w:color w:val="000000"/>
        </w:rPr>
      </w:pPr>
      <w:r>
        <w:rPr>
          <w:color w:val="000000"/>
        </w:rPr>
        <w:t>Bubble Chart of Streams vs Playlist Features: Showed which artists have both high streams and strong playlist presence.</w:t>
      </w:r>
      <w:r>
        <w:rPr>
          <w:rStyle w:val="apple-converted-space"/>
          <w:color w:val="000000"/>
        </w:rPr>
        <w:t> </w:t>
      </w:r>
      <w:r>
        <w:rPr>
          <w:rStyle w:val="Emphasis"/>
          <w:color w:val="000000"/>
        </w:rPr>
        <w:t>Insight:</w:t>
      </w:r>
      <w:r>
        <w:rPr>
          <w:rStyle w:val="apple-converted-space"/>
          <w:color w:val="000000"/>
        </w:rPr>
        <w:t> </w:t>
      </w:r>
      <w:r>
        <w:rPr>
          <w:color w:val="000000"/>
        </w:rPr>
        <w:t>Informed marketing strategies and playlist promotion plans.</w:t>
      </w:r>
    </w:p>
    <w:p w14:paraId="6D5571DF" w14:textId="77777777" w:rsidR="00377509" w:rsidRDefault="00377509" w:rsidP="00377509">
      <w:pPr>
        <w:pStyle w:val="Heading3"/>
        <w:rPr>
          <w:color w:val="000000"/>
        </w:rPr>
      </w:pPr>
      <w:r>
        <w:rPr>
          <w:color w:val="000000"/>
        </w:rPr>
        <w:t>Dashboard 3: Market and Audience Insights</w:t>
      </w:r>
    </w:p>
    <w:p w14:paraId="01FE7991" w14:textId="77777777" w:rsidR="00377509" w:rsidRDefault="00377509" w:rsidP="00377509">
      <w:pPr>
        <w:pStyle w:val="NormalWeb"/>
        <w:numPr>
          <w:ilvl w:val="0"/>
          <w:numId w:val="20"/>
        </w:numPr>
        <w:rPr>
          <w:color w:val="000000"/>
        </w:rPr>
      </w:pPr>
      <w:r>
        <w:rPr>
          <w:color w:val="000000"/>
        </w:rPr>
        <w:t>Tree Chart of Playlists vs Streams: Showed how playlist inclusion drives more streams.</w:t>
      </w:r>
      <w:r>
        <w:rPr>
          <w:rStyle w:val="apple-converted-space"/>
          <w:color w:val="000000"/>
        </w:rPr>
        <w:t> </w:t>
      </w:r>
      <w:r>
        <w:rPr>
          <w:rStyle w:val="Emphasis"/>
          <w:color w:val="000000"/>
        </w:rPr>
        <w:t>Insight:</w:t>
      </w:r>
      <w:r>
        <w:rPr>
          <w:rStyle w:val="apple-converted-space"/>
          <w:color w:val="000000"/>
        </w:rPr>
        <w:t> </w:t>
      </w:r>
      <w:r>
        <w:rPr>
          <w:color w:val="000000"/>
        </w:rPr>
        <w:t>Helped decide how to allocate marketing budgets for playlist promotion.</w:t>
      </w:r>
    </w:p>
    <w:p w14:paraId="1A8A6567" w14:textId="77777777" w:rsidR="00377509" w:rsidRDefault="00377509" w:rsidP="00377509">
      <w:pPr>
        <w:pStyle w:val="NormalWeb"/>
        <w:numPr>
          <w:ilvl w:val="0"/>
          <w:numId w:val="20"/>
        </w:numPr>
        <w:rPr>
          <w:color w:val="000000"/>
        </w:rPr>
      </w:pPr>
      <w:r>
        <w:rPr>
          <w:color w:val="000000"/>
        </w:rPr>
        <w:t>Scatter Plot of Valence vs Danceability: Explored what moods and energy levels audiences prefer.</w:t>
      </w:r>
      <w:r>
        <w:rPr>
          <w:rStyle w:val="apple-converted-space"/>
          <w:color w:val="000000"/>
        </w:rPr>
        <w:t> </w:t>
      </w:r>
      <w:proofErr w:type="spellStart"/>
      <w:proofErr w:type="gramStart"/>
      <w:r>
        <w:rPr>
          <w:rStyle w:val="Emphasis"/>
          <w:color w:val="000000"/>
        </w:rPr>
        <w:t>Insight:</w:t>
      </w:r>
      <w:r>
        <w:rPr>
          <w:color w:val="000000"/>
        </w:rPr>
        <w:t>Guided</w:t>
      </w:r>
      <w:proofErr w:type="spellEnd"/>
      <w:proofErr w:type="gramEnd"/>
      <w:r>
        <w:rPr>
          <w:color w:val="000000"/>
        </w:rPr>
        <w:t xml:space="preserve"> A&amp;R teams on what qualities to look for in songs and artists.</w:t>
      </w:r>
    </w:p>
    <w:p w14:paraId="4A60DCF6" w14:textId="77777777" w:rsidR="00377509" w:rsidRDefault="00377509" w:rsidP="00377509">
      <w:pPr>
        <w:rPr>
          <w:color w:val="000000"/>
        </w:rPr>
      </w:pPr>
      <w:r>
        <w:rPr>
          <w:noProof/>
          <w:color w:val="000000"/>
        </w:rPr>
      </w:r>
      <w:r w:rsidR="00377509">
        <w:rPr>
          <w:noProof/>
          <w:color w:val="000000"/>
        </w:rPr>
        <w:pict w14:anchorId="3DD2D295">
          <v:rect id="_x0000_i1028" alt="" style="width:451.3pt;height:.05pt;mso-width-percent:0;mso-height-percent:0;mso-width-percent:0;mso-height-percent:0" o:hralign="center" o:hrstd="t" o:hr="t" fillcolor="#a0a0a0" stroked="f"/>
        </w:pict>
      </w:r>
    </w:p>
    <w:p w14:paraId="0109B139" w14:textId="77777777" w:rsidR="00377509" w:rsidRDefault="00377509" w:rsidP="00377509">
      <w:pPr>
        <w:pStyle w:val="Heading2"/>
        <w:rPr>
          <w:color w:val="000000"/>
        </w:rPr>
      </w:pPr>
      <w:r>
        <w:rPr>
          <w:color w:val="000000"/>
        </w:rPr>
        <w:t>Key Outcomes</w:t>
      </w:r>
    </w:p>
    <w:p w14:paraId="6BE081BD" w14:textId="77777777" w:rsidR="00377509" w:rsidRDefault="00377509" w:rsidP="00377509">
      <w:pPr>
        <w:pStyle w:val="NormalWeb"/>
        <w:numPr>
          <w:ilvl w:val="0"/>
          <w:numId w:val="21"/>
        </w:numPr>
        <w:rPr>
          <w:color w:val="000000"/>
        </w:rPr>
      </w:pPr>
      <w:r>
        <w:rPr>
          <w:color w:val="000000"/>
        </w:rPr>
        <w:t>Produced actionable insights to improve streaming numbers, marketing decisions, and overall positioning.</w:t>
      </w:r>
    </w:p>
    <w:p w14:paraId="1EDE2C0B" w14:textId="77777777" w:rsidR="00377509" w:rsidRDefault="00377509" w:rsidP="00377509">
      <w:pPr>
        <w:pStyle w:val="NormalWeb"/>
        <w:numPr>
          <w:ilvl w:val="0"/>
          <w:numId w:val="21"/>
        </w:numPr>
        <w:rPr>
          <w:color w:val="000000"/>
        </w:rPr>
      </w:pPr>
      <w:r>
        <w:rPr>
          <w:color w:val="000000"/>
        </w:rPr>
        <w:t>Demonstrated how predictive analytics can be applied in the music industry.</w:t>
      </w:r>
    </w:p>
    <w:p w14:paraId="4C4C7517" w14:textId="77777777" w:rsidR="00377509" w:rsidRDefault="00377509" w:rsidP="00377509">
      <w:pPr>
        <w:pStyle w:val="NormalWeb"/>
        <w:numPr>
          <w:ilvl w:val="0"/>
          <w:numId w:val="21"/>
        </w:numPr>
        <w:rPr>
          <w:color w:val="000000"/>
        </w:rPr>
      </w:pPr>
      <w:r>
        <w:rPr>
          <w:color w:val="000000"/>
        </w:rPr>
        <w:t>Built a flexible visualization framework for ongoing use.</w:t>
      </w:r>
    </w:p>
    <w:p w14:paraId="2C34DE0E" w14:textId="77777777" w:rsidR="00377509" w:rsidRDefault="00377509" w:rsidP="00377509">
      <w:pPr>
        <w:rPr>
          <w:color w:val="000000"/>
        </w:rPr>
      </w:pPr>
      <w:r>
        <w:rPr>
          <w:noProof/>
          <w:color w:val="000000"/>
        </w:rPr>
      </w:r>
      <w:r w:rsidR="00377509">
        <w:rPr>
          <w:noProof/>
          <w:color w:val="000000"/>
        </w:rPr>
        <w:pict w14:anchorId="5BE579B1">
          <v:rect id="_x0000_i1029" alt="" style="width:451.3pt;height:.05pt;mso-width-percent:0;mso-height-percent:0;mso-width-percent:0;mso-height-percent:0" o:hralign="center" o:hrstd="t" o:hr="t" fillcolor="#a0a0a0" stroked="f"/>
        </w:pict>
      </w:r>
    </w:p>
    <w:p w14:paraId="03378BBE" w14:textId="77777777" w:rsidR="00377509" w:rsidRDefault="00377509" w:rsidP="00377509">
      <w:pPr>
        <w:pStyle w:val="Heading2"/>
        <w:rPr>
          <w:color w:val="000000"/>
        </w:rPr>
      </w:pPr>
      <w:r>
        <w:rPr>
          <w:color w:val="000000"/>
        </w:rPr>
        <w:t>Recommendations</w:t>
      </w:r>
    </w:p>
    <w:p w14:paraId="04F8A489" w14:textId="77777777" w:rsidR="00377509" w:rsidRDefault="00377509" w:rsidP="00377509">
      <w:pPr>
        <w:pStyle w:val="NormalWeb"/>
        <w:numPr>
          <w:ilvl w:val="0"/>
          <w:numId w:val="22"/>
        </w:numPr>
        <w:rPr>
          <w:color w:val="000000"/>
        </w:rPr>
      </w:pPr>
      <w:r>
        <w:rPr>
          <w:color w:val="000000"/>
        </w:rPr>
        <w:t>Schedule releases during times of historically high streaming activity.</w:t>
      </w:r>
    </w:p>
    <w:p w14:paraId="51CCCB33" w14:textId="77777777" w:rsidR="00377509" w:rsidRDefault="00377509" w:rsidP="00377509">
      <w:pPr>
        <w:pStyle w:val="NormalWeb"/>
        <w:numPr>
          <w:ilvl w:val="0"/>
          <w:numId w:val="22"/>
        </w:numPr>
        <w:rPr>
          <w:color w:val="000000"/>
        </w:rPr>
      </w:pPr>
      <w:r>
        <w:rPr>
          <w:color w:val="000000"/>
        </w:rPr>
        <w:t>Invest resources in artists with strong proven performance.</w:t>
      </w:r>
    </w:p>
    <w:p w14:paraId="389C538B" w14:textId="77777777" w:rsidR="00377509" w:rsidRDefault="00377509" w:rsidP="00377509">
      <w:pPr>
        <w:pStyle w:val="NormalWeb"/>
        <w:numPr>
          <w:ilvl w:val="0"/>
          <w:numId w:val="22"/>
        </w:numPr>
        <w:rPr>
          <w:color w:val="000000"/>
        </w:rPr>
      </w:pPr>
      <w:r>
        <w:rPr>
          <w:color w:val="000000"/>
        </w:rPr>
        <w:t>Focus on playlist promotion to drive streaming growth.</w:t>
      </w:r>
    </w:p>
    <w:p w14:paraId="603DBC88" w14:textId="77777777" w:rsidR="00377509" w:rsidRDefault="00377509" w:rsidP="00377509">
      <w:pPr>
        <w:pStyle w:val="NormalWeb"/>
        <w:numPr>
          <w:ilvl w:val="0"/>
          <w:numId w:val="22"/>
        </w:numPr>
        <w:rPr>
          <w:color w:val="000000"/>
        </w:rPr>
      </w:pPr>
      <w:r>
        <w:rPr>
          <w:color w:val="000000"/>
        </w:rPr>
        <w:t>Create and promote songs that match listener preferences for mood and energy.</w:t>
      </w:r>
    </w:p>
    <w:p w14:paraId="3B76A0B9" w14:textId="77777777" w:rsidR="00377509" w:rsidRDefault="00377509" w:rsidP="00377509">
      <w:pPr>
        <w:rPr>
          <w:color w:val="000000"/>
        </w:rPr>
      </w:pPr>
      <w:r>
        <w:rPr>
          <w:noProof/>
          <w:color w:val="000000"/>
        </w:rPr>
      </w:r>
      <w:r w:rsidR="00377509">
        <w:rPr>
          <w:noProof/>
          <w:color w:val="000000"/>
        </w:rPr>
        <w:pict w14:anchorId="0D7A53CB">
          <v:rect id="_x0000_i1030" alt="" style="width:451.3pt;height:.05pt;mso-width-percent:0;mso-height-percent:0;mso-width-percent:0;mso-height-percent:0" o:hralign="center" o:hrstd="t" o:hr="t" fillcolor="#a0a0a0" stroked="f"/>
        </w:pict>
      </w:r>
    </w:p>
    <w:p w14:paraId="5100A196" w14:textId="77777777" w:rsidR="00377509" w:rsidRDefault="00377509" w:rsidP="00377509">
      <w:pPr>
        <w:pStyle w:val="Heading2"/>
        <w:rPr>
          <w:color w:val="000000"/>
        </w:rPr>
      </w:pPr>
      <w:r>
        <w:rPr>
          <w:color w:val="000000"/>
        </w:rPr>
        <w:lastRenderedPageBreak/>
        <w:t>For Resume</w:t>
      </w:r>
    </w:p>
    <w:p w14:paraId="2043E32B" w14:textId="77777777" w:rsidR="00377509" w:rsidRDefault="00377509" w:rsidP="00377509">
      <w:pPr>
        <w:pStyle w:val="NormalWeb"/>
        <w:rPr>
          <w:color w:val="000000"/>
        </w:rPr>
      </w:pPr>
      <w:r>
        <w:rPr>
          <w:rStyle w:val="Strong"/>
          <w:color w:val="000000"/>
        </w:rPr>
        <w:t>Project Title:</w:t>
      </w:r>
      <w:r>
        <w:rPr>
          <w:rStyle w:val="apple-converted-space"/>
          <w:color w:val="000000"/>
        </w:rPr>
        <w:t> </w:t>
      </w:r>
      <w:r>
        <w:rPr>
          <w:color w:val="000000"/>
        </w:rPr>
        <w:t>Spotify 2023 Streaming Analytics</w:t>
      </w:r>
      <w:r>
        <w:rPr>
          <w:color w:val="000000"/>
        </w:rPr>
        <w:br/>
      </w:r>
      <w:r>
        <w:rPr>
          <w:rStyle w:val="Strong"/>
          <w:color w:val="000000"/>
        </w:rPr>
        <w:t>Tools:</w:t>
      </w:r>
      <w:r>
        <w:rPr>
          <w:rStyle w:val="apple-converted-space"/>
          <w:color w:val="000000"/>
        </w:rPr>
        <w:t> </w:t>
      </w:r>
      <w:r>
        <w:rPr>
          <w:color w:val="000000"/>
        </w:rPr>
        <w:t>Tableau, Excel, GitHub, Data Governance Practices</w:t>
      </w:r>
      <w:r>
        <w:rPr>
          <w:color w:val="000000"/>
        </w:rPr>
        <w:br/>
      </w:r>
      <w:r>
        <w:rPr>
          <w:rStyle w:val="Strong"/>
          <w:color w:val="000000"/>
        </w:rPr>
        <w:t>Summary:</w:t>
      </w:r>
    </w:p>
    <w:p w14:paraId="676E9CC5" w14:textId="77777777" w:rsidR="00377509" w:rsidRDefault="00377509" w:rsidP="00377509">
      <w:pPr>
        <w:pStyle w:val="NormalWeb"/>
        <w:numPr>
          <w:ilvl w:val="0"/>
          <w:numId w:val="23"/>
        </w:numPr>
        <w:rPr>
          <w:color w:val="000000"/>
        </w:rPr>
      </w:pPr>
      <w:r>
        <w:rPr>
          <w:color w:val="000000"/>
        </w:rPr>
        <w:t xml:space="preserve">Designed three interactive dashboards to </w:t>
      </w:r>
      <w:proofErr w:type="spellStart"/>
      <w:r>
        <w:rPr>
          <w:color w:val="000000"/>
        </w:rPr>
        <w:t>analyze</w:t>
      </w:r>
      <w:proofErr w:type="spellEnd"/>
      <w:r>
        <w:rPr>
          <w:color w:val="000000"/>
        </w:rPr>
        <w:t xml:space="preserve"> Spotify's 2023 streaming data.</w:t>
      </w:r>
    </w:p>
    <w:p w14:paraId="19811B98" w14:textId="77777777" w:rsidR="00377509" w:rsidRDefault="00377509" w:rsidP="00377509">
      <w:pPr>
        <w:pStyle w:val="NormalWeb"/>
        <w:numPr>
          <w:ilvl w:val="0"/>
          <w:numId w:val="23"/>
        </w:numPr>
        <w:rPr>
          <w:color w:val="000000"/>
        </w:rPr>
      </w:pPr>
      <w:r>
        <w:rPr>
          <w:color w:val="000000"/>
        </w:rPr>
        <w:t>Delivered insights that informed release strategies, artist investments, and marketing plans.</w:t>
      </w:r>
    </w:p>
    <w:p w14:paraId="090C4A86" w14:textId="77777777" w:rsidR="00377509" w:rsidRDefault="00377509" w:rsidP="00377509">
      <w:pPr>
        <w:pStyle w:val="NormalWeb"/>
        <w:numPr>
          <w:ilvl w:val="0"/>
          <w:numId w:val="23"/>
        </w:numPr>
        <w:rPr>
          <w:color w:val="000000"/>
        </w:rPr>
      </w:pPr>
      <w:r>
        <w:rPr>
          <w:color w:val="000000"/>
        </w:rPr>
        <w:t>Applied data governance and ethical visualization principles to ensure accuracy and security.</w:t>
      </w:r>
    </w:p>
    <w:p w14:paraId="3793A1EA" w14:textId="77777777" w:rsidR="00377509" w:rsidRDefault="00377509" w:rsidP="00377509">
      <w:pPr>
        <w:pStyle w:val="NormalWeb"/>
        <w:rPr>
          <w:color w:val="000000"/>
        </w:rPr>
      </w:pPr>
      <w:r>
        <w:rPr>
          <w:rStyle w:val="Strong"/>
          <w:color w:val="000000"/>
        </w:rPr>
        <w:t>GitHub Repository:</w:t>
      </w:r>
    </w:p>
    <w:p w14:paraId="0000004C" w14:textId="4301193E" w:rsidR="00030ED0" w:rsidRPr="00377509" w:rsidRDefault="00030ED0" w:rsidP="00377509"/>
    <w:sectPr w:rsidR="00030ED0" w:rsidRPr="0037750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568E0" w14:textId="77777777" w:rsidR="00954F51" w:rsidRDefault="00954F51" w:rsidP="00ED6A68">
      <w:pPr>
        <w:spacing w:line="240" w:lineRule="auto"/>
      </w:pPr>
      <w:r>
        <w:separator/>
      </w:r>
    </w:p>
  </w:endnote>
  <w:endnote w:type="continuationSeparator" w:id="0">
    <w:p w14:paraId="087F1106" w14:textId="77777777" w:rsidR="00954F51" w:rsidRDefault="00954F51" w:rsidP="00ED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0516" w14:textId="068CDABD" w:rsidR="00ED6A68" w:rsidRPr="00ED6A68" w:rsidRDefault="00ED6A68" w:rsidP="00ED6A68">
    <w:pPr>
      <w:pStyle w:val="Footer"/>
      <w:jc w:val="center"/>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83437" w14:textId="77777777" w:rsidR="00954F51" w:rsidRDefault="00954F51" w:rsidP="00ED6A68">
      <w:pPr>
        <w:spacing w:line="240" w:lineRule="auto"/>
      </w:pPr>
      <w:r>
        <w:separator/>
      </w:r>
    </w:p>
  </w:footnote>
  <w:footnote w:type="continuationSeparator" w:id="0">
    <w:p w14:paraId="6C8E7F0E" w14:textId="77777777" w:rsidR="00954F51" w:rsidRDefault="00954F51" w:rsidP="00ED6A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1E0B"/>
    <w:multiLevelType w:val="multilevel"/>
    <w:tmpl w:val="81B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4403"/>
    <w:multiLevelType w:val="multilevel"/>
    <w:tmpl w:val="D63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67788"/>
    <w:multiLevelType w:val="hybridMultilevel"/>
    <w:tmpl w:val="D83E6B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6620A74"/>
    <w:multiLevelType w:val="multilevel"/>
    <w:tmpl w:val="8DD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6D5A"/>
    <w:multiLevelType w:val="multilevel"/>
    <w:tmpl w:val="E010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337A"/>
    <w:multiLevelType w:val="multilevel"/>
    <w:tmpl w:val="01E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77F0C"/>
    <w:multiLevelType w:val="hybridMultilevel"/>
    <w:tmpl w:val="AA9004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28403B3"/>
    <w:multiLevelType w:val="multilevel"/>
    <w:tmpl w:val="543AB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9B7F48"/>
    <w:multiLevelType w:val="multilevel"/>
    <w:tmpl w:val="889C5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5A1A5F"/>
    <w:multiLevelType w:val="multilevel"/>
    <w:tmpl w:val="C6BE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059CF"/>
    <w:multiLevelType w:val="hybridMultilevel"/>
    <w:tmpl w:val="4B86C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9BB6B7A"/>
    <w:multiLevelType w:val="multilevel"/>
    <w:tmpl w:val="EDA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D1EFA"/>
    <w:multiLevelType w:val="multilevel"/>
    <w:tmpl w:val="134EE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E55644"/>
    <w:multiLevelType w:val="multilevel"/>
    <w:tmpl w:val="90E0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049DF"/>
    <w:multiLevelType w:val="multilevel"/>
    <w:tmpl w:val="57EA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45E5E"/>
    <w:multiLevelType w:val="multilevel"/>
    <w:tmpl w:val="1636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74231"/>
    <w:multiLevelType w:val="multilevel"/>
    <w:tmpl w:val="32B6E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591BDD"/>
    <w:multiLevelType w:val="multilevel"/>
    <w:tmpl w:val="22E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52156"/>
    <w:multiLevelType w:val="multilevel"/>
    <w:tmpl w:val="372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F01E9"/>
    <w:multiLevelType w:val="multilevel"/>
    <w:tmpl w:val="C6D8F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1024DB"/>
    <w:multiLevelType w:val="multilevel"/>
    <w:tmpl w:val="539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D2E72"/>
    <w:multiLevelType w:val="multilevel"/>
    <w:tmpl w:val="183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4059D"/>
    <w:multiLevelType w:val="multilevel"/>
    <w:tmpl w:val="30824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2596897">
    <w:abstractNumId w:val="16"/>
  </w:num>
  <w:num w:numId="2" w16cid:durableId="266692940">
    <w:abstractNumId w:val="8"/>
  </w:num>
  <w:num w:numId="3" w16cid:durableId="1768190127">
    <w:abstractNumId w:val="7"/>
  </w:num>
  <w:num w:numId="4" w16cid:durableId="705328403">
    <w:abstractNumId w:val="19"/>
  </w:num>
  <w:num w:numId="5" w16cid:durableId="1330907296">
    <w:abstractNumId w:val="12"/>
  </w:num>
  <w:num w:numId="6" w16cid:durableId="1140611930">
    <w:abstractNumId w:val="22"/>
  </w:num>
  <w:num w:numId="7" w16cid:durableId="994144276">
    <w:abstractNumId w:val="6"/>
  </w:num>
  <w:num w:numId="8" w16cid:durableId="411128824">
    <w:abstractNumId w:val="2"/>
  </w:num>
  <w:num w:numId="9" w16cid:durableId="148402441">
    <w:abstractNumId w:val="10"/>
  </w:num>
  <w:num w:numId="10" w16cid:durableId="2042898914">
    <w:abstractNumId w:val="15"/>
  </w:num>
  <w:num w:numId="11" w16cid:durableId="529337577">
    <w:abstractNumId w:val="3"/>
  </w:num>
  <w:num w:numId="12" w16cid:durableId="779687137">
    <w:abstractNumId w:val="21"/>
  </w:num>
  <w:num w:numId="13" w16cid:durableId="1135414311">
    <w:abstractNumId w:val="11"/>
  </w:num>
  <w:num w:numId="14" w16cid:durableId="1382245983">
    <w:abstractNumId w:val="18"/>
  </w:num>
  <w:num w:numId="15" w16cid:durableId="155268082">
    <w:abstractNumId w:val="5"/>
  </w:num>
  <w:num w:numId="16" w16cid:durableId="861286241">
    <w:abstractNumId w:val="0"/>
  </w:num>
  <w:num w:numId="17" w16cid:durableId="1734501904">
    <w:abstractNumId w:val="20"/>
  </w:num>
  <w:num w:numId="18" w16cid:durableId="1082097439">
    <w:abstractNumId w:val="14"/>
  </w:num>
  <w:num w:numId="19" w16cid:durableId="281764288">
    <w:abstractNumId w:val="9"/>
  </w:num>
  <w:num w:numId="20" w16cid:durableId="1059086155">
    <w:abstractNumId w:val="17"/>
  </w:num>
  <w:num w:numId="21" w16cid:durableId="1658535841">
    <w:abstractNumId w:val="4"/>
  </w:num>
  <w:num w:numId="22" w16cid:durableId="1792555571">
    <w:abstractNumId w:val="13"/>
  </w:num>
  <w:num w:numId="23" w16cid:durableId="109860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ED0"/>
    <w:rsid w:val="00030ED0"/>
    <w:rsid w:val="000B2983"/>
    <w:rsid w:val="002C5261"/>
    <w:rsid w:val="00377509"/>
    <w:rsid w:val="008B7035"/>
    <w:rsid w:val="00954F51"/>
    <w:rsid w:val="00A65AA4"/>
    <w:rsid w:val="00A84375"/>
    <w:rsid w:val="00AD33ED"/>
    <w:rsid w:val="00E67319"/>
    <w:rsid w:val="00ED6A68"/>
    <w:rsid w:val="00F21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F500"/>
  <w15:docId w15:val="{286D653A-2DF2-8D41-B4A5-0CC42991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ED6A68"/>
    <w:pPr>
      <w:spacing w:line="240" w:lineRule="auto"/>
    </w:pPr>
    <w:rPr>
      <w:rFonts w:asciiTheme="minorHAnsi" w:eastAsiaTheme="minorHAnsi" w:hAnsiTheme="minorHAnsi" w:cstheme="minorBidi"/>
      <w:kern w:val="2"/>
      <w:lang w:val="en-AU"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A68"/>
    <w:pPr>
      <w:tabs>
        <w:tab w:val="center" w:pos="4513"/>
        <w:tab w:val="right" w:pos="9026"/>
      </w:tabs>
      <w:spacing w:line="240" w:lineRule="auto"/>
    </w:pPr>
  </w:style>
  <w:style w:type="character" w:customStyle="1" w:styleId="HeaderChar">
    <w:name w:val="Header Char"/>
    <w:basedOn w:val="DefaultParagraphFont"/>
    <w:link w:val="Header"/>
    <w:uiPriority w:val="99"/>
    <w:rsid w:val="00ED6A68"/>
  </w:style>
  <w:style w:type="paragraph" w:styleId="Footer">
    <w:name w:val="footer"/>
    <w:basedOn w:val="Normal"/>
    <w:link w:val="FooterChar"/>
    <w:uiPriority w:val="99"/>
    <w:unhideWhenUsed/>
    <w:rsid w:val="00ED6A68"/>
    <w:pPr>
      <w:tabs>
        <w:tab w:val="center" w:pos="4513"/>
        <w:tab w:val="right" w:pos="9026"/>
      </w:tabs>
      <w:spacing w:line="240" w:lineRule="auto"/>
    </w:pPr>
  </w:style>
  <w:style w:type="character" w:customStyle="1" w:styleId="FooterChar">
    <w:name w:val="Footer Char"/>
    <w:basedOn w:val="DefaultParagraphFont"/>
    <w:link w:val="Footer"/>
    <w:uiPriority w:val="99"/>
    <w:rsid w:val="00ED6A68"/>
  </w:style>
  <w:style w:type="paragraph" w:styleId="ListParagraph">
    <w:name w:val="List Paragraph"/>
    <w:basedOn w:val="Normal"/>
    <w:uiPriority w:val="34"/>
    <w:qFormat/>
    <w:rsid w:val="00F218BA"/>
    <w:pPr>
      <w:ind w:left="720"/>
      <w:contextualSpacing/>
    </w:pPr>
  </w:style>
  <w:style w:type="paragraph" w:styleId="TOCHeading">
    <w:name w:val="TOC Heading"/>
    <w:basedOn w:val="Heading1"/>
    <w:next w:val="Normal"/>
    <w:uiPriority w:val="39"/>
    <w:unhideWhenUsed/>
    <w:qFormat/>
    <w:rsid w:val="00F218BA"/>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F218BA"/>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F218BA"/>
    <w:rPr>
      <w:color w:val="0000FF" w:themeColor="hyperlink"/>
      <w:u w:val="single"/>
    </w:rPr>
  </w:style>
  <w:style w:type="paragraph" w:styleId="TOC2">
    <w:name w:val="toc 2"/>
    <w:basedOn w:val="Normal"/>
    <w:next w:val="Normal"/>
    <w:autoRedefine/>
    <w:uiPriority w:val="39"/>
    <w:semiHidden/>
    <w:unhideWhenUsed/>
    <w:rsid w:val="00F218BA"/>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F218BA"/>
    <w:pPr>
      <w:ind w:left="440"/>
    </w:pPr>
    <w:rPr>
      <w:rFonts w:asciiTheme="minorHAnsi" w:hAnsiTheme="minorHAnsi"/>
      <w:sz w:val="20"/>
      <w:szCs w:val="20"/>
    </w:rPr>
  </w:style>
  <w:style w:type="paragraph" w:styleId="TOC4">
    <w:name w:val="toc 4"/>
    <w:basedOn w:val="Normal"/>
    <w:next w:val="Normal"/>
    <w:autoRedefine/>
    <w:uiPriority w:val="39"/>
    <w:semiHidden/>
    <w:unhideWhenUsed/>
    <w:rsid w:val="00F218B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218B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218B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218B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218B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218BA"/>
    <w:pPr>
      <w:ind w:left="1760"/>
    </w:pPr>
    <w:rPr>
      <w:rFonts w:asciiTheme="minorHAnsi" w:hAnsiTheme="minorHAnsi"/>
      <w:sz w:val="20"/>
      <w:szCs w:val="20"/>
    </w:rPr>
  </w:style>
  <w:style w:type="paragraph" w:styleId="NormalWeb">
    <w:name w:val="Normal (Web)"/>
    <w:basedOn w:val="Normal"/>
    <w:uiPriority w:val="99"/>
    <w:semiHidden/>
    <w:unhideWhenUsed/>
    <w:rsid w:val="00377509"/>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apple-converted-space">
    <w:name w:val="apple-converted-space"/>
    <w:basedOn w:val="DefaultParagraphFont"/>
    <w:rsid w:val="00377509"/>
  </w:style>
  <w:style w:type="character" w:styleId="Emphasis">
    <w:name w:val="Emphasis"/>
    <w:basedOn w:val="DefaultParagraphFont"/>
    <w:uiPriority w:val="20"/>
    <w:qFormat/>
    <w:rsid w:val="00377509"/>
    <w:rPr>
      <w:i/>
      <w:iCs/>
    </w:rPr>
  </w:style>
  <w:style w:type="character" w:styleId="Strong">
    <w:name w:val="Strong"/>
    <w:basedOn w:val="DefaultParagraphFont"/>
    <w:uiPriority w:val="22"/>
    <w:qFormat/>
    <w:rsid w:val="00377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04575">
      <w:bodyDiv w:val="1"/>
      <w:marLeft w:val="0"/>
      <w:marRight w:val="0"/>
      <w:marTop w:val="0"/>
      <w:marBottom w:val="0"/>
      <w:divBdr>
        <w:top w:val="none" w:sz="0" w:space="0" w:color="auto"/>
        <w:left w:val="none" w:sz="0" w:space="0" w:color="auto"/>
        <w:bottom w:val="none" w:sz="0" w:space="0" w:color="auto"/>
        <w:right w:val="none" w:sz="0" w:space="0" w:color="auto"/>
      </w:divBdr>
    </w:div>
    <w:div w:id="176429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AA653-3C3E-C248-B8CA-05A9DBF0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Paudyal, Swapnil</cp:lastModifiedBy>
  <cp:revision>2</cp:revision>
  <dcterms:created xsi:type="dcterms:W3CDTF">2025-09-25T23:48:00Z</dcterms:created>
  <dcterms:modified xsi:type="dcterms:W3CDTF">2025-09-25T23:48:00Z</dcterms:modified>
</cp:coreProperties>
</file>