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5 – API Request and Response Documentation</w:t>
      </w:r>
    </w:p>
    <w:p>
      <w:r>
        <w:t>Date: 2026-03-08</w:t>
      </w:r>
    </w:p>
    <w:p>
      <w:pPr>
        <w:pStyle w:val="Heading1"/>
      </w:pPr>
      <w:r>
        <w:t>1. Health Endpoint</w:t>
      </w:r>
    </w:p>
    <w:p>
      <w:r>
        <w:t>GET /health</w:t>
        <w:br/>
        <w:t>Purpose: Verify API service status.</w:t>
      </w:r>
    </w:p>
    <w:p>
      <w:r>
        <w:t>Example Response:</w:t>
      </w:r>
    </w:p>
    <w:p>
      <w:r>
        <w:t>{"status": "API running"}</w:t>
      </w:r>
    </w:p>
    <w:p>
      <w:pPr>
        <w:pStyle w:val="Heading1"/>
      </w:pPr>
      <w:r>
        <w:t>2. Risk Prediction Endpoint</w:t>
      </w:r>
    </w:p>
    <w:p>
      <w:r>
        <w:t>POST /predict_risk</w:t>
      </w:r>
    </w:p>
    <w:p>
      <w:r>
        <w:t>Sample Request JSON:</w:t>
      </w:r>
    </w:p>
    <w:p>
      <w:r>
        <w:t>{"age": 60,"chronic_flag": 1,"length_of_stay_hours": 24,"visit_frequency": 5,"avg_los_per_patient": 18,"provider_rejection_rate": 0.2,"days_since_registration": 900,"visit_month": 7,"visit_dayofweek": 3,"department": "ICU","visit_type": "ICU"}</w:t>
      </w:r>
    </w:p>
    <w:p>
      <w:r>
        <w:t>Example Response:</w:t>
      </w:r>
    </w:p>
    <w:p>
      <w:r>
        <w:t>{"prediction": "High"}</w:t>
      </w:r>
    </w:p>
    <w:p>
      <w:pPr>
        <w:pStyle w:val="Heading1"/>
      </w:pPr>
      <w:r>
        <w:t>3. Claim Prediction Endpoint</w:t>
      </w:r>
    </w:p>
    <w:p>
      <w:r>
        <w:t>POST /predict_claim</w:t>
      </w:r>
    </w:p>
    <w:p>
      <w:r>
        <w:t>Sample Request JSON:</w:t>
      </w:r>
    </w:p>
    <w:p>
      <w:r>
        <w:t>{"billed_amount": 15000,"approved_amount": 12000,"payment_days": 25,"department": "General","visit_type": "OPD"}</w:t>
      </w:r>
    </w:p>
    <w:p>
      <w:r>
        <w:t>Example Response:</w:t>
      </w:r>
    </w:p>
    <w:p>
      <w:r>
        <w:t>{"prediction": "Paid"}</w:t>
      </w:r>
    </w:p>
    <w:p>
      <w:pPr>
        <w:pStyle w:val="Heading1"/>
      </w:pPr>
      <w:r>
        <w:t>4. Error Handling</w:t>
      </w:r>
    </w:p>
    <w:p>
      <w:r>
        <w:t>If invalid data types or missing fields are provided, FastAPI automatically returns validation errors based on the Pydantic schema.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