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9AB9" w14:textId="1224BFB4" w:rsidR="00AE60F1" w:rsidRDefault="00000000">
      <w:pPr>
        <w:pStyle w:val="Title"/>
      </w:pPr>
      <w:r>
        <w:t>Phase 5 – API Request and Response Documentation</w:t>
      </w:r>
    </w:p>
    <w:p w14:paraId="49CD7144" w14:textId="77777777" w:rsidR="00AE60F1" w:rsidRDefault="00000000">
      <w:r>
        <w:t>This document describes the final API endpoints, request/response formats, and usage guidelines for the Hospital Prediction System. The APIs support real-time predictions for risk classification and insurance claim outcomes.</w:t>
      </w:r>
    </w:p>
    <w:p w14:paraId="697F112C" w14:textId="77777777" w:rsidR="00AE60F1" w:rsidRDefault="00000000">
      <w:pPr>
        <w:pStyle w:val="Heading1"/>
      </w:pPr>
      <w:r>
        <w:t>1. Health Endpoint</w:t>
      </w:r>
    </w:p>
    <w:p w14:paraId="4AC2AC29" w14:textId="77777777" w:rsidR="00AE60F1" w:rsidRDefault="00000000">
      <w:r>
        <w:t>GET /health</w:t>
      </w:r>
    </w:p>
    <w:p w14:paraId="29537F4E" w14:textId="77777777" w:rsidR="00AE60F1" w:rsidRDefault="00000000">
      <w:r>
        <w:t>Purpose: Verify API service status.</w:t>
      </w:r>
    </w:p>
    <w:p w14:paraId="0347A815" w14:textId="77777777" w:rsidR="00AE60F1" w:rsidRDefault="00000000">
      <w:r>
        <w:t>Example Response:</w:t>
      </w:r>
      <w:r>
        <w:br/>
        <w:t>{"status": "API running"}</w:t>
      </w:r>
    </w:p>
    <w:p w14:paraId="6F07F1D0" w14:textId="77777777" w:rsidR="00AE60F1" w:rsidRDefault="00000000">
      <w:pPr>
        <w:pStyle w:val="Heading1"/>
      </w:pPr>
      <w:r>
        <w:t>2. Risk Prediction Endpoint</w:t>
      </w:r>
    </w:p>
    <w:p w14:paraId="1ED49DA5" w14:textId="77777777" w:rsidR="00AE60F1" w:rsidRDefault="00000000">
      <w:r>
        <w:t>POST /predict_risk</w:t>
      </w:r>
    </w:p>
    <w:p w14:paraId="5DB08EB1" w14:textId="77777777" w:rsidR="00AE60F1" w:rsidRDefault="00000000">
      <w:r>
        <w:t>Purpose: Predict patient visit risk category (Low / Medium / High).</w:t>
      </w:r>
    </w:p>
    <w:p w14:paraId="595F0EA4" w14:textId="77777777" w:rsidR="00AE60F1" w:rsidRDefault="00000000">
      <w:r>
        <w:t>Input Features:</w:t>
      </w:r>
    </w:p>
    <w:p w14:paraId="2EC18A76" w14:textId="77777777" w:rsidR="00AE60F1" w:rsidRDefault="00000000">
      <w:r>
        <w:t>- age (int)</w:t>
      </w:r>
      <w:r>
        <w:br/>
        <w:t>- gender (str)</w:t>
      </w:r>
      <w:r>
        <w:br/>
        <w:t>- department (str)</w:t>
      </w:r>
      <w:r>
        <w:br/>
        <w:t>- visit_type (str)</w:t>
      </w:r>
      <w:r>
        <w:br/>
        <w:t>- chronic_flag (int)</w:t>
      </w:r>
      <w:r>
        <w:br/>
        <w:t>- length_of_stay_hours (float)</w:t>
      </w:r>
      <w:r>
        <w:br/>
        <w:t>- visit_frequency (float)</w:t>
      </w:r>
      <w:r>
        <w:br/>
        <w:t>- avg_los_per_patient (float)</w:t>
      </w:r>
      <w:r>
        <w:br/>
        <w:t>- days_since_registration (int)</w:t>
      </w:r>
      <w:r>
        <w:br/>
        <w:t>- billed_amount (float)</w:t>
      </w:r>
    </w:p>
    <w:p w14:paraId="51E9A563" w14:textId="77777777" w:rsidR="00AE60F1" w:rsidRDefault="00000000">
      <w:r>
        <w:t>Note: age_group is derived internally from age.</w:t>
      </w:r>
    </w:p>
    <w:p w14:paraId="0B7A9C9D" w14:textId="77777777" w:rsidR="00AE60F1" w:rsidRDefault="00000000">
      <w:r>
        <w:t>Sample Request JSON:</w:t>
      </w:r>
    </w:p>
    <w:p w14:paraId="79D6D7BF" w14:textId="77777777" w:rsidR="00AE60F1" w:rsidRDefault="00000000">
      <w:r>
        <w:t>{</w:t>
      </w:r>
      <w:r>
        <w:br/>
        <w:t xml:space="preserve">  "age": 60,</w:t>
      </w:r>
      <w:r>
        <w:br/>
        <w:t xml:space="preserve">  "gender": "M",</w:t>
      </w:r>
      <w:r>
        <w:br/>
        <w:t xml:space="preserve">  "department": "ICU",</w:t>
      </w:r>
      <w:r>
        <w:br/>
      </w:r>
      <w:r>
        <w:lastRenderedPageBreak/>
        <w:t xml:space="preserve">  "visit_type": "ICU",</w:t>
      </w:r>
      <w:r>
        <w:br/>
        <w:t xml:space="preserve">  "chronic_flag": 1,</w:t>
      </w:r>
      <w:r>
        <w:br/>
        <w:t xml:space="preserve">  "length_of_stay_hours": 24,</w:t>
      </w:r>
      <w:r>
        <w:br/>
        <w:t xml:space="preserve">  "visit_frequency": 5,</w:t>
      </w:r>
      <w:r>
        <w:br/>
        <w:t xml:space="preserve">  "avg_los_per_patient": 18,</w:t>
      </w:r>
      <w:r>
        <w:br/>
        <w:t xml:space="preserve">  "days_since_registration": 900,</w:t>
      </w:r>
      <w:r>
        <w:br/>
        <w:t xml:space="preserve">  "billed_amount": 20000</w:t>
      </w:r>
      <w:r>
        <w:br/>
        <w:t>}</w:t>
      </w:r>
    </w:p>
    <w:p w14:paraId="421FBABD" w14:textId="77777777" w:rsidR="00AE60F1" w:rsidRDefault="00000000">
      <w:r>
        <w:t>Example Response:</w:t>
      </w:r>
    </w:p>
    <w:p w14:paraId="564BC458" w14:textId="77777777" w:rsidR="00AE60F1" w:rsidRDefault="00000000">
      <w:r>
        <w:t>{</w:t>
      </w:r>
      <w:r>
        <w:br/>
        <w:t xml:space="preserve">  "prediction": "High"</w:t>
      </w:r>
      <w:r>
        <w:br/>
        <w:t>}</w:t>
      </w:r>
    </w:p>
    <w:p w14:paraId="33B83C16" w14:textId="77777777" w:rsidR="00AE60F1" w:rsidRDefault="00000000">
      <w:pPr>
        <w:pStyle w:val="Heading1"/>
      </w:pPr>
      <w:r>
        <w:t>3. Claim Prediction Endpoint</w:t>
      </w:r>
    </w:p>
    <w:p w14:paraId="3DE5E2D9" w14:textId="77777777" w:rsidR="00AE60F1" w:rsidRDefault="00000000">
      <w:r>
        <w:t>POST /predict_claim</w:t>
      </w:r>
    </w:p>
    <w:p w14:paraId="373C63EB" w14:textId="77777777" w:rsidR="00AE60F1" w:rsidRDefault="00000000">
      <w:r>
        <w:t>Purpose: Predict claim outcome (Paid / Pending / Rejected).</w:t>
      </w:r>
    </w:p>
    <w:p w14:paraId="22D1F3FB" w14:textId="77777777" w:rsidR="00AE60F1" w:rsidRDefault="00000000">
      <w:r>
        <w:t>Input Features:</w:t>
      </w:r>
    </w:p>
    <w:p w14:paraId="6B89B434" w14:textId="77777777" w:rsidR="00AE60F1" w:rsidRDefault="00000000">
      <w:r>
        <w:t>- age (int)</w:t>
      </w:r>
      <w:r>
        <w:br/>
        <w:t>- gender (str)</w:t>
      </w:r>
      <w:r>
        <w:br/>
        <w:t>- department (str)</w:t>
      </w:r>
      <w:r>
        <w:br/>
        <w:t>- visit_type (str)</w:t>
      </w:r>
      <w:r>
        <w:br/>
        <w:t>- length_of_stay_hours (float)</w:t>
      </w:r>
      <w:r>
        <w:br/>
        <w:t>- visit_frequency (float)</w:t>
      </w:r>
      <w:r>
        <w:br/>
        <w:t>- chronic_flag (int)</w:t>
      </w:r>
      <w:r>
        <w:br/>
        <w:t>- provider_rejection_rate (float)</w:t>
      </w:r>
      <w:r>
        <w:br/>
        <w:t>- visit_intensity (float)</w:t>
      </w:r>
      <w:r>
        <w:br/>
        <w:t>- billed_amount (float)</w:t>
      </w:r>
    </w:p>
    <w:p w14:paraId="1CD32ECC" w14:textId="77777777" w:rsidR="00AE60F1" w:rsidRDefault="00000000">
      <w:r>
        <w:t>Sample Request JSON:</w:t>
      </w:r>
    </w:p>
    <w:p w14:paraId="6CB6FDFB" w14:textId="77777777" w:rsidR="00AE60F1" w:rsidRDefault="00000000">
      <w:r>
        <w:t>{</w:t>
      </w:r>
      <w:r>
        <w:br/>
        <w:t xml:space="preserve">  "age": 45,</w:t>
      </w:r>
      <w:r>
        <w:br/>
        <w:t xml:space="preserve">  "gender": "F",</w:t>
      </w:r>
      <w:r>
        <w:br/>
        <w:t xml:space="preserve">  "department": "General",</w:t>
      </w:r>
      <w:r>
        <w:br/>
        <w:t xml:space="preserve">  "visit_type": "OPD",</w:t>
      </w:r>
      <w:r>
        <w:br/>
        <w:t xml:space="preserve">  "length_of_stay_hours": 12.5,</w:t>
      </w:r>
      <w:r>
        <w:br/>
        <w:t xml:space="preserve">  "visit_frequency": 2,</w:t>
      </w:r>
      <w:r>
        <w:br/>
        <w:t xml:space="preserve">  "chronic_flag": 1,</w:t>
      </w:r>
      <w:r>
        <w:br/>
        <w:t xml:space="preserve">  "provider_rejection_rate": 0.15,</w:t>
      </w:r>
      <w:r>
        <w:br/>
        <w:t xml:space="preserve">  "visit_intensity": 3.0,</w:t>
      </w:r>
      <w:r>
        <w:br/>
      </w:r>
      <w:r>
        <w:lastRenderedPageBreak/>
        <w:t xml:space="preserve">  "billed_amount": 15000</w:t>
      </w:r>
      <w:r>
        <w:br/>
        <w:t>}</w:t>
      </w:r>
    </w:p>
    <w:p w14:paraId="433A7707" w14:textId="77777777" w:rsidR="00AE60F1" w:rsidRDefault="00000000">
      <w:r>
        <w:t>Example Response:</w:t>
      </w:r>
    </w:p>
    <w:p w14:paraId="34F5104D" w14:textId="77777777" w:rsidR="00AE60F1" w:rsidRDefault="00000000">
      <w:r>
        <w:t>{</w:t>
      </w:r>
      <w:r>
        <w:br/>
        <w:t xml:space="preserve">  "prediction": "Paid"</w:t>
      </w:r>
      <w:r>
        <w:br/>
        <w:t>}</w:t>
      </w:r>
    </w:p>
    <w:p w14:paraId="387F1BC3" w14:textId="77777777" w:rsidR="00AE60F1" w:rsidRDefault="00000000">
      <w:pPr>
        <w:pStyle w:val="Heading1"/>
      </w:pPr>
      <w:r>
        <w:t>4. Error Handling</w:t>
      </w:r>
    </w:p>
    <w:p w14:paraId="7F58CDBF" w14:textId="77777777" w:rsidR="00AE60F1" w:rsidRDefault="00000000">
      <w:r>
        <w:t>FastAPI automatically validates inputs using Pydantic schemas. Invalid inputs return structured error responses.</w:t>
      </w:r>
    </w:p>
    <w:p w14:paraId="0CDA0449" w14:textId="77777777" w:rsidR="00AE60F1" w:rsidRDefault="00000000">
      <w:pPr>
        <w:pStyle w:val="Heading1"/>
      </w:pPr>
      <w:r>
        <w:t>5. Implementation Notes</w:t>
      </w:r>
    </w:p>
    <w:p w14:paraId="22E32D94" w14:textId="77777777" w:rsidR="00AE60F1" w:rsidRDefault="00000000">
      <w:r>
        <w:t>- Risk model uses a sklearn pipeline (automatic encoding).</w:t>
      </w:r>
    </w:p>
    <w:p w14:paraId="00583E11" w14:textId="77777777" w:rsidR="00AE60F1" w:rsidRDefault="00000000">
      <w:r>
        <w:t>- Claim model uses pre-encoded categorical features.</w:t>
      </w:r>
    </w:p>
    <w:p w14:paraId="5451C799" w14:textId="77777777" w:rsidR="00AE60F1" w:rsidRDefault="00000000">
      <w:r>
        <w:t>- Feature order must match training schema.</w:t>
      </w:r>
    </w:p>
    <w:p w14:paraId="606325FA" w14:textId="77777777" w:rsidR="00AE60F1" w:rsidRDefault="00000000">
      <w:r>
        <w:t>- Designed for integration with UI and monitoring systems.</w:t>
      </w:r>
    </w:p>
    <w:sectPr w:rsidR="00AE60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646149">
    <w:abstractNumId w:val="8"/>
  </w:num>
  <w:num w:numId="2" w16cid:durableId="940455102">
    <w:abstractNumId w:val="6"/>
  </w:num>
  <w:num w:numId="3" w16cid:durableId="1911650866">
    <w:abstractNumId w:val="5"/>
  </w:num>
  <w:num w:numId="4" w16cid:durableId="428813701">
    <w:abstractNumId w:val="4"/>
  </w:num>
  <w:num w:numId="5" w16cid:durableId="227541745">
    <w:abstractNumId w:val="7"/>
  </w:num>
  <w:num w:numId="6" w16cid:durableId="1810975933">
    <w:abstractNumId w:val="3"/>
  </w:num>
  <w:num w:numId="7" w16cid:durableId="1976062831">
    <w:abstractNumId w:val="2"/>
  </w:num>
  <w:num w:numId="8" w16cid:durableId="762648501">
    <w:abstractNumId w:val="1"/>
  </w:num>
  <w:num w:numId="9" w16cid:durableId="76507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60F1"/>
    <w:rsid w:val="00B47730"/>
    <w:rsid w:val="00C51642"/>
    <w:rsid w:val="00CB0664"/>
    <w:rsid w:val="00F07D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78730"/>
  <w14:defaultImageDpi w14:val="300"/>
  <w15:docId w15:val="{C6125419-E98C-413C-B990-C7A0D8D6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2</cp:revision>
  <dcterms:created xsi:type="dcterms:W3CDTF">2013-12-23T23:15:00Z</dcterms:created>
  <dcterms:modified xsi:type="dcterms:W3CDTF">2026-03-22T09:55:00Z</dcterms:modified>
  <cp:category/>
</cp:coreProperties>
</file>