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0EC1" w14:textId="4B9AED56" w:rsidR="00213642" w:rsidRDefault="00C51B7A">
      <w:pPr>
        <w:rPr>
          <w:lang w:val="en-US"/>
        </w:rPr>
      </w:pPr>
      <w:r>
        <w:rPr>
          <w:lang w:val="en-US"/>
        </w:rPr>
        <w:t>2: Country Flags Output Screenshot:</w:t>
      </w:r>
    </w:p>
    <w:p w14:paraId="560655F2" w14:textId="72F0EA7A" w:rsidR="00C51B7A" w:rsidRDefault="00C51B7A">
      <w:pPr>
        <w:rPr>
          <w:lang w:val="en-US"/>
        </w:rPr>
      </w:pPr>
      <w:r w:rsidRPr="00C51B7A">
        <w:rPr>
          <w:noProof/>
          <w:lang w:val="en-US"/>
        </w:rPr>
        <w:drawing>
          <wp:inline distT="0" distB="0" distL="0" distR="0" wp14:anchorId="1F6033D2" wp14:editId="474E274A">
            <wp:extent cx="5731510" cy="2875915"/>
            <wp:effectExtent l="0" t="0" r="2540" b="635"/>
            <wp:docPr id="53396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6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D27" w14:textId="1A76F42F" w:rsidR="00915C63" w:rsidRDefault="00915C63">
      <w:pPr>
        <w:rPr>
          <w:lang w:val="en-US"/>
        </w:rPr>
      </w:pPr>
      <w:r>
        <w:rPr>
          <w:lang w:val="en-US"/>
        </w:rPr>
        <w:t>3:</w:t>
      </w:r>
      <w:r w:rsidRPr="00915C63">
        <w:t xml:space="preserve"> </w:t>
      </w:r>
      <w:r>
        <w:rPr>
          <w:lang w:val="en-US"/>
        </w:rPr>
        <w:t>N</w:t>
      </w:r>
      <w:r w:rsidRPr="00915C63">
        <w:rPr>
          <w:lang w:val="en-US"/>
        </w:rPr>
        <w:t xml:space="preserve">ames, </w:t>
      </w:r>
      <w:r>
        <w:rPr>
          <w:lang w:val="en-US"/>
        </w:rPr>
        <w:t>R</w:t>
      </w:r>
      <w:r w:rsidRPr="00915C63">
        <w:rPr>
          <w:lang w:val="en-US"/>
        </w:rPr>
        <w:t xml:space="preserve">egions, </w:t>
      </w:r>
      <w:r>
        <w:rPr>
          <w:lang w:val="en-US"/>
        </w:rPr>
        <w:t>S</w:t>
      </w:r>
      <w:r w:rsidRPr="00915C63">
        <w:rPr>
          <w:lang w:val="en-US"/>
        </w:rPr>
        <w:t>ub-region and </w:t>
      </w:r>
      <w:r>
        <w:rPr>
          <w:lang w:val="en-US"/>
        </w:rPr>
        <w:t>P</w:t>
      </w:r>
      <w:r w:rsidRPr="00915C63">
        <w:rPr>
          <w:lang w:val="en-US"/>
        </w:rPr>
        <w:t>opulations</w:t>
      </w:r>
      <w:r>
        <w:rPr>
          <w:lang w:val="en-US"/>
        </w:rPr>
        <w:t>:</w:t>
      </w:r>
    </w:p>
    <w:p w14:paraId="3C33623C" w14:textId="6A976135" w:rsidR="00915C63" w:rsidRDefault="00915C63">
      <w:pPr>
        <w:rPr>
          <w:lang w:val="en-US"/>
        </w:rPr>
      </w:pPr>
      <w:r w:rsidRPr="00915C63">
        <w:rPr>
          <w:lang w:val="en-US"/>
        </w:rPr>
        <w:drawing>
          <wp:inline distT="0" distB="0" distL="0" distR="0" wp14:anchorId="4C791282" wp14:editId="29BA8295">
            <wp:extent cx="5731510" cy="3108960"/>
            <wp:effectExtent l="0" t="0" r="2540" b="0"/>
            <wp:docPr id="173300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C088" w14:textId="77777777" w:rsidR="00C51B7A" w:rsidRPr="00C51B7A" w:rsidRDefault="00C51B7A">
      <w:pPr>
        <w:rPr>
          <w:lang w:val="en-US"/>
        </w:rPr>
      </w:pPr>
    </w:p>
    <w:sectPr w:rsidR="00C51B7A" w:rsidRPr="00C5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18"/>
    <w:rsid w:val="00156E47"/>
    <w:rsid w:val="00213642"/>
    <w:rsid w:val="00596313"/>
    <w:rsid w:val="00915C63"/>
    <w:rsid w:val="00C51B7A"/>
    <w:rsid w:val="00D36018"/>
    <w:rsid w:val="00D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07A9"/>
  <w15:chartTrackingRefBased/>
  <w15:docId w15:val="{48658AD0-0FBF-4619-A911-AA57CD40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3</cp:revision>
  <dcterms:created xsi:type="dcterms:W3CDTF">2024-05-20T13:30:00Z</dcterms:created>
  <dcterms:modified xsi:type="dcterms:W3CDTF">2024-05-20T13:38:00Z</dcterms:modified>
</cp:coreProperties>
</file>