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76" w:lineRule="auto"/>
              <w:ind w:left="720" w:right="0" w:hanging="72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Job Sheet</w:t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04" w:lineRule="auto"/>
        <w:ind w:left="720" w:right="0" w:hanging="72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1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416"/>
        <w:gridCol w:w="2850"/>
        <w:gridCol w:w="1606"/>
        <w:gridCol w:w="296"/>
        <w:gridCol w:w="657"/>
        <w:gridCol w:w="1836"/>
        <w:tblGridChange w:id="0">
          <w:tblGrid>
            <w:gridCol w:w="1260"/>
            <w:gridCol w:w="416"/>
            <w:gridCol w:w="2850"/>
            <w:gridCol w:w="1606"/>
            <w:gridCol w:w="296"/>
            <w:gridCol w:w="657"/>
            <w:gridCol w:w="1836"/>
          </w:tblGrid>
        </w:tblGridChange>
      </w:tblGrid>
      <w:tr>
        <w:trPr>
          <w:cantSplit w:val="0"/>
          <w:trHeight w:val="32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Module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 Fundamentals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Module Code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EC33105FP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tabs>
                <w:tab w:val="left" w:pos="720"/>
              </w:tabs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Duration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F/T: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P/T: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  <w:tab w:val="left" w:pos="1620"/>
          <w:tab w:val="left" w:pos="5580"/>
          <w:tab w:val="left" w:pos="7380"/>
          <w:tab w:val="left" w:pos="7740"/>
        </w:tabs>
        <w:spacing w:after="0" w:before="0" w:line="204" w:lineRule="auto"/>
        <w:ind w:left="1620" w:right="0" w:hanging="16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1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5"/>
        <w:gridCol w:w="270"/>
        <w:gridCol w:w="7095"/>
        <w:tblGridChange w:id="0">
          <w:tblGrid>
            <w:gridCol w:w="1545"/>
            <w:gridCol w:w="270"/>
            <w:gridCol w:w="7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Setup WiFi router and Interface IoT Device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260"/>
                <w:tab w:val="left" w:pos="1620"/>
                <w:tab w:val="left" w:pos="5580"/>
                <w:tab w:val="left" w:pos="7380"/>
                <w:tab w:val="left" w:pos="7740"/>
              </w:tabs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pos="319"/>
                <w:tab w:val="left" w:pos="1620"/>
              </w:tabs>
              <w:ind w:left="27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Setup 4G router with Data SIM</w:t>
            </w:r>
          </w:p>
          <w:p w:rsidR="00000000" w:rsidDel="00000000" w:rsidP="00000000" w:rsidRDefault="00000000" w:rsidRPr="00000000" w14:paraId="0000002A">
            <w:pPr>
              <w:tabs>
                <w:tab w:val="left" w:pos="319"/>
                <w:tab w:val="left" w:pos="1620"/>
              </w:tabs>
              <w:ind w:left="27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pos="319"/>
                <w:tab w:val="left" w:pos="1620"/>
              </w:tabs>
              <w:ind w:left="27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  <w:tab w:val="left" w:pos="1620"/>
          <w:tab w:val="left" w:pos="4860"/>
          <w:tab w:val="left" w:pos="6480"/>
          <w:tab w:val="left" w:pos="6840"/>
        </w:tabs>
        <w:spacing w:after="0" w:before="0" w:line="204" w:lineRule="auto"/>
        <w:ind w:left="1620" w:right="0" w:hanging="16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1260"/>
          <w:tab w:val="left" w:pos="1620"/>
          <w:tab w:val="left" w:pos="4860"/>
          <w:tab w:val="left" w:pos="6480"/>
          <w:tab w:val="left" w:pos="6840"/>
        </w:tabs>
        <w:spacing w:line="204" w:lineRule="auto"/>
        <w:ind w:left="1620" w:hanging="162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Tools, Equipment and Materials</w:t>
      </w:r>
    </w:p>
    <w:p w:rsidR="00000000" w:rsidDel="00000000" w:rsidP="00000000" w:rsidRDefault="00000000" w:rsidRPr="00000000" w14:paraId="0000002E">
      <w:pPr>
        <w:tabs>
          <w:tab w:val="left" w:pos="720"/>
        </w:tabs>
        <w:spacing w:line="204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4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28"/>
        <w:tblGridChange w:id="0">
          <w:tblGrid>
            <w:gridCol w:w="44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4G LTE Router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Find the manual for the given router by Googling the model number. For example, the model of the router shown in the image below is MR6400.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28913" cy="2316402"/>
            <wp:effectExtent b="0" l="0" r="0" t="0"/>
            <wp:docPr id="23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2316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Search for the manual. For example,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MR6400 manual </w:t>
      </w:r>
      <w:r w:rsidDel="00000000" w:rsidR="00000000" w:rsidRPr="00000000">
        <w:rPr>
          <w:rFonts w:ascii="Arial" w:cs="Arial" w:eastAsia="Arial" w:hAnsi="Arial"/>
          <w:rtl w:val="0"/>
        </w:rPr>
        <w:t xml:space="preserve">will give you the manual from the vendor.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731200" cy="2336800"/>
            <wp:effectExtent b="0" l="0" r="0" t="0"/>
            <wp:docPr id="2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 the manual to perform the following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Power On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Setup SIM (if necessary)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 a Quick Setup of network (3G/4G or LAN). Name the network SSID and password/passphrase as given by your lecturer. Copy down the given details into the table below. This step will need your router to reboot.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35.0" w:type="dxa"/>
        <w:jc w:val="left"/>
        <w:tblInd w:w="8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5325"/>
        <w:tblGridChange w:id="0">
          <w:tblGrid>
            <w:gridCol w:w="2910"/>
            <w:gridCol w:w="532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Network Name / SSID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Password / Passphrase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Once your wifi network is alive, you should see your WiFi network SSID shown by using your mobile phone / PC to search for it. For example,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safeent</w:t>
      </w:r>
      <w:r w:rsidDel="00000000" w:rsidR="00000000" w:rsidRPr="00000000">
        <w:rPr>
          <w:rFonts w:ascii="Arial" w:cs="Arial" w:eastAsia="Arial" w:hAnsi="Arial"/>
          <w:rtl w:val="0"/>
        </w:rPr>
        <w:t xml:space="preserve"> is the SSID used in step 5.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900238" cy="2075644"/>
            <wp:effectExtent b="0" l="0" r="0" t="0"/>
            <wp:docPr id="2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207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even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right" w:pos="873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Copyright, Institute of Technical Education</w:t>
      <w:tab/>
      <w:tab/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50.000000000002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688"/>
      <w:gridCol w:w="4131"/>
      <w:gridCol w:w="1761"/>
      <w:gridCol w:w="1870"/>
      <w:tblGridChange w:id="0">
        <w:tblGrid>
          <w:gridCol w:w="1688"/>
          <w:gridCol w:w="4131"/>
          <w:gridCol w:w="1761"/>
          <w:gridCol w:w="1870"/>
        </w:tblGrid>
      </w:tblGridChange>
    </w:tblGrid>
    <w:tr>
      <w:trPr>
        <w:cantSplit w:val="0"/>
        <w:trHeight w:val="538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F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Name:</w:t>
          </w:r>
        </w:p>
      </w:tc>
      <w:tc>
        <w:tcPr>
          <w:gridSpan w:val="3"/>
          <w:shd w:fill="auto" w:val="clear"/>
          <w:vAlign w:val="center"/>
        </w:tcPr>
        <w:p w:rsidR="00000000" w:rsidDel="00000000" w:rsidP="00000000" w:rsidRDefault="00000000" w:rsidRPr="00000000" w14:paraId="00000050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                                                                                               (       )</w:t>
          </w:r>
        </w:p>
      </w:tc>
    </w:tr>
    <w:tr>
      <w:trPr>
        <w:cantSplit w:val="0"/>
        <w:trHeight w:val="625" w:hRule="atLeast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53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NRIC/Fin No: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4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5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  <w:color w:val="ff0000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Date: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56">
          <w:pPr>
            <w:tabs>
              <w:tab w:val="left" w:pos="6120"/>
              <w:tab w:val="left" w:pos="7290"/>
            </w:tabs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(%1)"/>
      <w:lvlJc w:val="left"/>
      <w:pPr>
        <w:ind w:left="270" w:hanging="360"/>
      </w:pPr>
      <w:rPr/>
    </w:lvl>
    <w:lvl w:ilvl="1">
      <w:start w:val="1"/>
      <w:numFmt w:val="lowerLetter"/>
      <w:lvlText w:val="%2."/>
      <w:lvlJc w:val="left"/>
      <w:pPr>
        <w:ind w:left="990" w:hanging="360"/>
      </w:pPr>
      <w:rPr/>
    </w:lvl>
    <w:lvl w:ilvl="2">
      <w:start w:val="1"/>
      <w:numFmt w:val="lowerRoman"/>
      <w:lvlText w:val="%3."/>
      <w:lvlJc w:val="right"/>
      <w:pPr>
        <w:ind w:left="1710" w:hanging="180"/>
      </w:pPr>
      <w:rPr/>
    </w:lvl>
    <w:lvl w:ilvl="3">
      <w:start w:val="1"/>
      <w:numFmt w:val="decimal"/>
      <w:lvlText w:val="%4."/>
      <w:lvlJc w:val="left"/>
      <w:pPr>
        <w:ind w:left="2430" w:hanging="360"/>
      </w:pPr>
      <w:rPr/>
    </w:lvl>
    <w:lvl w:ilvl="4">
      <w:start w:val="1"/>
      <w:numFmt w:val="lowerLetter"/>
      <w:lvlText w:val="%5."/>
      <w:lvlJc w:val="left"/>
      <w:pPr>
        <w:ind w:left="3150" w:hanging="360"/>
      </w:pPr>
      <w:rPr/>
    </w:lvl>
    <w:lvl w:ilvl="5">
      <w:start w:val="1"/>
      <w:numFmt w:val="lowerRoman"/>
      <w:lvlText w:val="%6."/>
      <w:lvlJc w:val="right"/>
      <w:pPr>
        <w:ind w:left="3870" w:hanging="180"/>
      </w:pPr>
      <w:rPr/>
    </w:lvl>
    <w:lvl w:ilvl="6">
      <w:start w:val="1"/>
      <w:numFmt w:val="decimal"/>
      <w:lvlText w:val="%7."/>
      <w:lvlJc w:val="left"/>
      <w:pPr>
        <w:ind w:left="4590" w:hanging="360"/>
      </w:pPr>
      <w:rPr/>
    </w:lvl>
    <w:lvl w:ilvl="7">
      <w:start w:val="1"/>
      <w:numFmt w:val="lowerLetter"/>
      <w:lvlText w:val="%8."/>
      <w:lvlJc w:val="left"/>
      <w:pPr>
        <w:ind w:left="5310" w:hanging="360"/>
      </w:pPr>
      <w:rPr/>
    </w:lvl>
    <w:lvl w:ilvl="8">
      <w:start w:val="1"/>
      <w:numFmt w:val="lowerRoman"/>
      <w:lvlText w:val="%9."/>
      <w:lvlJc w:val="right"/>
      <w:pPr>
        <w:ind w:left="603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SG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jc w:val="center"/>
    </w:pPr>
    <w:rPr/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</w:pPr>
    <w:rPr/>
  </w:style>
  <w:style w:type="paragraph" w:styleId="Heading3">
    <w:name w:val="heading 3"/>
    <w:basedOn w:val="Normal"/>
    <w:next w:val="Normal"/>
    <w:pPr>
      <w:keepNext w:val="1"/>
      <w:jc w:val="center"/>
    </w:pPr>
    <w:rPr/>
  </w:style>
  <w:style w:type="paragraph" w:styleId="Heading4">
    <w:name w:val="heading 4"/>
    <w:basedOn w:val="Normal"/>
    <w:next w:val="Normal"/>
    <w:pPr>
      <w:keepNext w:val="1"/>
    </w:pPr>
    <w:rPr>
      <w:rFonts w:ascii="Arial" w:cs="Arial" w:eastAsia="Arial" w:hAnsi="Arial"/>
      <w:b w:val="1"/>
      <w:u w:val="single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sz w:val="36"/>
      <w:szCs w:val="36"/>
    </w:rPr>
  </w:style>
  <w:style w:type="paragraph" w:styleId="Heading6">
    <w:name w:val="heading 6"/>
    <w:basedOn w:val="Normal"/>
    <w:next w:val="Normal"/>
    <w:pPr>
      <w:keepNext w:val="1"/>
    </w:pPr>
    <w:rPr>
      <w:rFonts w:ascii="Arial" w:cs="Arial" w:eastAsia="Arial" w:hAnsi="Arial"/>
      <w:sz w:val="20"/>
      <w:szCs w:val="20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27061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rFonts w:ascii="Arial" w:eastAsia="SimSun" w:hAnsi="Arial"/>
      <w:b w:val="1"/>
      <w:sz w:val="18"/>
      <w:szCs w:val="20"/>
      <w:lang w:val="en-US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rFonts w:eastAsia="SimSun"/>
      <w:szCs w:val="20"/>
      <w:lang w:val="en-US"/>
    </w:rPr>
  </w:style>
  <w:style w:type="paragraph" w:styleId="Heading3">
    <w:name w:val="heading 3"/>
    <w:basedOn w:val="Normal"/>
    <w:next w:val="Normal"/>
    <w:qFormat w:val="1"/>
    <w:pPr>
      <w:keepNext w:val="1"/>
      <w:jc w:val="center"/>
      <w:outlineLvl w:val="2"/>
    </w:pPr>
    <w:rPr>
      <w:rFonts w:eastAsia="SimSun"/>
      <w:szCs w:val="20"/>
      <w:lang w:val="en-US"/>
    </w:rPr>
  </w:style>
  <w:style w:type="paragraph" w:styleId="Heading4">
    <w:name w:val="heading 4"/>
    <w:basedOn w:val="Normal"/>
    <w:next w:val="Normal"/>
    <w:qFormat w:val="1"/>
    <w:pPr>
      <w:keepNext w:val="1"/>
      <w:outlineLvl w:val="3"/>
    </w:pPr>
    <w:rPr>
      <w:rFonts w:ascii="Arial" w:eastAsia="SimSun" w:hAnsi="Arial"/>
      <w:b w:val="1"/>
      <w:szCs w:val="20"/>
      <w:u w:val="single"/>
      <w:lang w:val="en-US"/>
    </w:rPr>
  </w:style>
  <w:style w:type="paragraph" w:styleId="Heading5">
    <w:name w:val="heading 5"/>
    <w:basedOn w:val="Normal"/>
    <w:next w:val="Normal"/>
    <w:qFormat w:val="1"/>
    <w:pPr>
      <w:keepNext w:val="1"/>
      <w:jc w:val="center"/>
      <w:outlineLvl w:val="4"/>
    </w:pPr>
    <w:rPr>
      <w:rFonts w:eastAsia="SimSun"/>
      <w:b w:val="1"/>
      <w:sz w:val="36"/>
      <w:szCs w:val="20"/>
      <w:lang w:val="en-GB"/>
    </w:rPr>
  </w:style>
  <w:style w:type="paragraph" w:styleId="Heading6">
    <w:name w:val="heading 6"/>
    <w:basedOn w:val="Normal"/>
    <w:next w:val="Normal"/>
    <w:qFormat w:val="1"/>
    <w:pPr>
      <w:keepNext w:val="1"/>
      <w:outlineLvl w:val="5"/>
    </w:pPr>
    <w:rPr>
      <w:rFonts w:ascii="Arial" w:eastAsia="SimSun" w:hAnsi="Arial"/>
      <w:sz w:val="20"/>
      <w:szCs w:val="20"/>
      <w:u w:val="single"/>
      <w:lang w:val="en-US"/>
    </w:rPr>
  </w:style>
  <w:style w:type="paragraph" w:styleId="Heading7">
    <w:name w:val="heading 7"/>
    <w:basedOn w:val="Normal"/>
    <w:next w:val="Normal"/>
    <w:link w:val="Heading7Char"/>
    <w:qFormat w:val="1"/>
    <w:pPr>
      <w:keepNext w:val="1"/>
      <w:jc w:val="center"/>
      <w:outlineLvl w:val="6"/>
    </w:pPr>
    <w:rPr>
      <w:rFonts w:ascii="Arial" w:cs="Arial" w:eastAsia="SimSun" w:hAnsi="Arial"/>
      <w:b w:val="1"/>
      <w:sz w:val="22"/>
      <w:szCs w:val="20"/>
      <w:u w:val="single"/>
      <w:lang w:val="en-GB"/>
    </w:rPr>
  </w:style>
  <w:style w:type="paragraph" w:styleId="Heading8">
    <w:name w:val="heading 8"/>
    <w:basedOn w:val="Normal"/>
    <w:next w:val="Normal"/>
    <w:qFormat w:val="1"/>
    <w:pPr>
      <w:keepNext w:val="1"/>
      <w:outlineLvl w:val="7"/>
    </w:pPr>
    <w:rPr>
      <w:rFonts w:ascii="Arial" w:eastAsia="SimSun" w:hAnsi="Arial"/>
      <w:b w:val="1"/>
      <w:szCs w:val="20"/>
      <w:lang w:val="en-US"/>
    </w:rPr>
  </w:style>
  <w:style w:type="paragraph" w:styleId="Heading9">
    <w:name w:val="heading 9"/>
    <w:basedOn w:val="Normal"/>
    <w:next w:val="Normal"/>
    <w:qFormat w:val="1"/>
    <w:pPr>
      <w:keepNext w:val="1"/>
      <w:jc w:val="both"/>
      <w:outlineLvl w:val="8"/>
    </w:pPr>
    <w:rPr>
      <w:rFonts w:ascii="Arial" w:cs="Arial" w:eastAsia="SimSun" w:hAnsi="Arial"/>
      <w:b w:val="1"/>
      <w:bCs w:val="1"/>
      <w:sz w:val="22"/>
      <w:szCs w:val="20"/>
      <w:u w:val="single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rPr>
      <w:rFonts w:ascii="Univers" w:eastAsia="SimSun" w:hAnsi="Univers"/>
      <w:sz w:val="22"/>
      <w:szCs w:val="20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eastAsia="SimSun"/>
      <w:szCs w:val="20"/>
      <w:lang w:val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rFonts w:eastAsia="SimSun"/>
      <w:szCs w:val="20"/>
      <w:lang w:val="en-GB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342"/>
      </w:tabs>
      <w:ind w:firstLine="162"/>
    </w:pPr>
    <w:rPr>
      <w:rFonts w:eastAsia="SimSun"/>
      <w:szCs w:val="20"/>
      <w:lang w:val="en-GB"/>
    </w:rPr>
  </w:style>
  <w:style w:type="paragraph" w:styleId="BodyText2">
    <w:name w:val="Body Text 2"/>
    <w:basedOn w:val="Normal"/>
    <w:link w:val="BodyText2Char"/>
    <w:rPr>
      <w:rFonts w:eastAsia="SimSun"/>
      <w:sz w:val="20"/>
      <w:szCs w:val="20"/>
      <w:lang w:val="en-GB"/>
    </w:rPr>
  </w:style>
  <w:style w:type="paragraph" w:styleId="BodyTextIndent2">
    <w:name w:val="Body Text Indent 2"/>
    <w:basedOn w:val="Normal"/>
    <w:pPr>
      <w:spacing w:before="40"/>
      <w:ind w:left="1800" w:hanging="360"/>
      <w:jc w:val="both"/>
    </w:pPr>
    <w:rPr>
      <w:rFonts w:eastAsia="SimSun"/>
      <w:szCs w:val="20"/>
      <w:lang w:val="en-GB"/>
    </w:rPr>
  </w:style>
  <w:style w:type="paragraph" w:styleId="BodyText3">
    <w:name w:val="Body Text 3"/>
    <w:basedOn w:val="Normal"/>
    <w:pPr>
      <w:spacing w:before="40"/>
    </w:pPr>
    <w:rPr>
      <w:rFonts w:ascii="Arial" w:cs="Arial" w:eastAsia="SimSun" w:hAnsi="Arial"/>
      <w:sz w:val="22"/>
      <w:szCs w:val="20"/>
      <w:lang w:val="en-GB"/>
    </w:rPr>
  </w:style>
  <w:style w:type="paragraph" w:styleId="BodyTextIndent3">
    <w:name w:val="Body Text Indent 3"/>
    <w:basedOn w:val="Normal"/>
    <w:pPr>
      <w:spacing w:before="40"/>
      <w:ind w:left="360" w:hanging="360"/>
      <w:jc w:val="both"/>
    </w:pPr>
    <w:rPr>
      <w:rFonts w:ascii="Arial" w:cs="Arial" w:eastAsia="SimSun" w:hAnsi="Arial"/>
      <w:sz w:val="22"/>
      <w:szCs w:val="20"/>
      <w:lang w:val="en-GB"/>
    </w:rPr>
  </w:style>
  <w:style w:type="character" w:styleId="BodyTextChar" w:customStyle="1">
    <w:name w:val="Body Text Char"/>
    <w:link w:val="BodyText"/>
    <w:rsid w:val="00A273FD"/>
    <w:rPr>
      <w:rFonts w:ascii="Univers" w:hAnsi="Univers"/>
      <w:sz w:val="22"/>
      <w:lang w:eastAsia="en-US" w:val="en-US"/>
    </w:rPr>
  </w:style>
  <w:style w:type="character" w:styleId="Heading7Char" w:customStyle="1">
    <w:name w:val="Heading 7 Char"/>
    <w:link w:val="Heading7"/>
    <w:rsid w:val="00766CED"/>
    <w:rPr>
      <w:rFonts w:ascii="Arial" w:cs="Arial" w:hAnsi="Arial"/>
      <w:b w:val="1"/>
      <w:sz w:val="22"/>
      <w:u w:val="single"/>
      <w:lang w:eastAsia="en-US" w:val="en-GB"/>
    </w:rPr>
  </w:style>
  <w:style w:type="character" w:styleId="HeaderChar" w:customStyle="1">
    <w:name w:val="Header Char"/>
    <w:link w:val="Header"/>
    <w:uiPriority w:val="99"/>
    <w:rsid w:val="00436265"/>
    <w:rPr>
      <w:sz w:val="24"/>
      <w:lang w:eastAsia="en-US" w:val="en-GB"/>
    </w:rPr>
  </w:style>
  <w:style w:type="paragraph" w:styleId="BalloonText">
    <w:name w:val="Balloon Text"/>
    <w:basedOn w:val="Normal"/>
    <w:link w:val="BalloonTextChar"/>
    <w:rsid w:val="003957EA"/>
    <w:rPr>
      <w:rFonts w:ascii="Tahoma" w:cs="Tahoma" w:eastAsia="SimSun" w:hAnsi="Tahoma"/>
      <w:sz w:val="16"/>
      <w:szCs w:val="16"/>
      <w:lang w:val="en-GB"/>
    </w:rPr>
  </w:style>
  <w:style w:type="character" w:styleId="BalloonTextChar" w:customStyle="1">
    <w:name w:val="Balloon Text Char"/>
    <w:basedOn w:val="DefaultParagraphFont"/>
    <w:link w:val="BalloonText"/>
    <w:rsid w:val="003957EA"/>
    <w:rPr>
      <w:rFonts w:ascii="Tahoma" w:cs="Tahoma" w:hAnsi="Tahoma"/>
      <w:sz w:val="16"/>
      <w:szCs w:val="16"/>
      <w:lang w:eastAsia="en-US" w:val="en-GB"/>
    </w:rPr>
  </w:style>
  <w:style w:type="paragraph" w:styleId="ListParagraph">
    <w:name w:val="List Paragraph"/>
    <w:basedOn w:val="Normal"/>
    <w:uiPriority w:val="34"/>
    <w:qFormat w:val="1"/>
    <w:rsid w:val="00745575"/>
    <w:pPr>
      <w:ind w:left="720"/>
      <w:contextualSpacing w:val="1"/>
    </w:pPr>
    <w:rPr>
      <w:rFonts w:eastAsia="SimSun"/>
      <w:szCs w:val="20"/>
      <w:lang w:val="en-GB"/>
    </w:rPr>
  </w:style>
  <w:style w:type="character" w:styleId="BodyText2Char" w:customStyle="1">
    <w:name w:val="Body Text 2 Char"/>
    <w:basedOn w:val="DefaultParagraphFont"/>
    <w:link w:val="BodyText2"/>
    <w:rsid w:val="00D97532"/>
    <w:rPr>
      <w:lang w:eastAsia="en-US" w:val="en-GB"/>
    </w:rPr>
  </w:style>
  <w:style w:type="table" w:styleId="TableGrid">
    <w:name w:val="Table Grid"/>
    <w:basedOn w:val="TableNormal"/>
    <w:rsid w:val="009514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0640FC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627061"/>
    <w:rPr>
      <w:color w:val="0000ff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8F625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+TxrwZi78Z/eOOeCoEc+LmTofw==">AMUW2mXPdtHtwZ9SSTXGfibVDhWjoDQeIBT/wK8xGucUwfawkfG5JF572mVVY5Uupx4+0xeYmW6MRxteSMOTp2PBO0tsBvlScLvvqGhM+J8gj/Bq9XIAOuc=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2019-05-27T08:14:00Z</dcterms:created>
  <dc:creator>Singapore Government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ce832c-fd95-4339-84d0-00952058857c_Enabled">
    <vt:lpwstr>True</vt:lpwstr>
  </property>
  <property fmtid="{D5CDD505-2E9C-101B-9397-08002B2CF9AE}" pid="3" name="MSIP_Label_47ce832c-fd95-4339-84d0-00952058857c_SiteId">
    <vt:lpwstr>13b42c8c-cbcf-4e3d-9d20-f55b7b5ee3c1</vt:lpwstr>
  </property>
  <property fmtid="{D5CDD505-2E9C-101B-9397-08002B2CF9AE}" pid="4" name="MSIP_Label_47ce832c-fd95-4339-84d0-00952058857c_Owner">
    <vt:lpwstr>prakash_divakaran@ite.edu.sg</vt:lpwstr>
  </property>
  <property fmtid="{D5CDD505-2E9C-101B-9397-08002B2CF9AE}" pid="5" name="MSIP_Label_47ce832c-fd95-4339-84d0-00952058857c_SetDate">
    <vt:lpwstr>2020-11-29T11:00:40.0388316Z</vt:lpwstr>
  </property>
  <property fmtid="{D5CDD505-2E9C-101B-9397-08002B2CF9AE}" pid="6" name="MSIP_Label_47ce832c-fd95-4339-84d0-00952058857c_Name">
    <vt:lpwstr>Official (Closed)</vt:lpwstr>
  </property>
  <property fmtid="{D5CDD505-2E9C-101B-9397-08002B2CF9AE}" pid="7" name="MSIP_Label_47ce832c-fd95-4339-84d0-00952058857c_Application">
    <vt:lpwstr>Microsoft Azure Information Protection</vt:lpwstr>
  </property>
  <property fmtid="{D5CDD505-2E9C-101B-9397-08002B2CF9AE}" pid="8" name="MSIP_Label_47ce832c-fd95-4339-84d0-00952058857c_ActionId">
    <vt:lpwstr>8f85a76a-dc71-4f59-bac1-477a6e8b9e31</vt:lpwstr>
  </property>
  <property fmtid="{D5CDD505-2E9C-101B-9397-08002B2CF9AE}" pid="9" name="MSIP_Label_47ce832c-fd95-4339-84d0-00952058857c_Extended_MSFT_Method">
    <vt:lpwstr>Automatic</vt:lpwstr>
  </property>
  <property fmtid="{D5CDD505-2E9C-101B-9397-08002B2CF9AE}" pid="10" name="MSIP_Label_0dcf3bf5-ad0e-4c8c-aa2d-c5b4b510dcc6_Enabled">
    <vt:lpwstr>True</vt:lpwstr>
  </property>
  <property fmtid="{D5CDD505-2E9C-101B-9397-08002B2CF9AE}" pid="11" name="MSIP_Label_0dcf3bf5-ad0e-4c8c-aa2d-c5b4b510dcc6_SiteId">
    <vt:lpwstr>13b42c8c-cbcf-4e3d-9d20-f55b7b5ee3c1</vt:lpwstr>
  </property>
  <property fmtid="{D5CDD505-2E9C-101B-9397-08002B2CF9AE}" pid="12" name="MSIP_Label_0dcf3bf5-ad0e-4c8c-aa2d-c5b4b510dcc6_Owner">
    <vt:lpwstr>prakash_divakaran@ite.edu.sg</vt:lpwstr>
  </property>
  <property fmtid="{D5CDD505-2E9C-101B-9397-08002B2CF9AE}" pid="13" name="MSIP_Label_0dcf3bf5-ad0e-4c8c-aa2d-c5b4b510dcc6_SetDate">
    <vt:lpwstr>2020-11-29T11:00:40.0388316Z</vt:lpwstr>
  </property>
  <property fmtid="{D5CDD505-2E9C-101B-9397-08002B2CF9AE}" pid="14" name="MSIP_Label_0dcf3bf5-ad0e-4c8c-aa2d-c5b4b510dcc6_Name">
    <vt:lpwstr>Non Sensitive</vt:lpwstr>
  </property>
  <property fmtid="{D5CDD505-2E9C-101B-9397-08002B2CF9AE}" pid="15" name="MSIP_Label_0dcf3bf5-ad0e-4c8c-aa2d-c5b4b510dcc6_Application">
    <vt:lpwstr>Microsoft Azure Information Protection</vt:lpwstr>
  </property>
  <property fmtid="{D5CDD505-2E9C-101B-9397-08002B2CF9AE}" pid="16" name="MSIP_Label_0dcf3bf5-ad0e-4c8c-aa2d-c5b4b510dcc6_ActionId">
    <vt:lpwstr>8f85a76a-dc71-4f59-bac1-477a6e8b9e31</vt:lpwstr>
  </property>
  <property fmtid="{D5CDD505-2E9C-101B-9397-08002B2CF9AE}" pid="17" name="MSIP_Label_0dcf3bf5-ad0e-4c8c-aa2d-c5b4b510dcc6_Parent">
    <vt:lpwstr>47ce832c-fd95-4339-84d0-00952058857c</vt:lpwstr>
  </property>
  <property fmtid="{D5CDD505-2E9C-101B-9397-08002B2CF9AE}" pid="18" name="MSIP_Label_0dcf3bf5-ad0e-4c8c-aa2d-c5b4b510dcc6_Extended_MSFT_Method">
    <vt:lpwstr>Automatic</vt:lpwstr>
  </property>
  <property fmtid="{D5CDD505-2E9C-101B-9397-08002B2CF9AE}" pid="19" name="Sensitivity">
    <vt:lpwstr>Official (Closed) Non Sensitive</vt:lpwstr>
  </property>
</Properties>
</file>