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1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1"/>
        <w:tblGridChange w:id="0">
          <w:tblGrid>
            <w:gridCol w:w="89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76" w:lineRule="auto"/>
              <w:ind w:left="720" w:right="0" w:hanging="72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Job Sheet</w:t>
            </w:r>
          </w:p>
        </w:tc>
      </w:tr>
    </w:tbl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04" w:lineRule="auto"/>
        <w:ind w:left="720" w:right="0" w:hanging="72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1.000000000002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0"/>
        <w:gridCol w:w="416"/>
        <w:gridCol w:w="2850"/>
        <w:gridCol w:w="1606"/>
        <w:gridCol w:w="296"/>
        <w:gridCol w:w="657"/>
        <w:gridCol w:w="1836"/>
        <w:tblGridChange w:id="0">
          <w:tblGrid>
            <w:gridCol w:w="1260"/>
            <w:gridCol w:w="416"/>
            <w:gridCol w:w="2850"/>
            <w:gridCol w:w="1606"/>
            <w:gridCol w:w="296"/>
            <w:gridCol w:w="657"/>
            <w:gridCol w:w="1836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Module 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IoT Fundamentals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Module Code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tabs>
                <w:tab w:val="left" w:pos="720"/>
              </w:tabs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tabs>
                <w:tab w:val="left" w:pos="720"/>
              </w:tabs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tabs>
                <w:tab w:val="left" w:pos="720"/>
              </w:tabs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0">
            <w:pPr>
              <w:tabs>
                <w:tab w:val="left" w:pos="720"/>
              </w:tabs>
              <w:jc w:val="center"/>
              <w:rPr>
                <w:rFonts w:ascii="Arial" w:cs="Arial" w:eastAsia="Arial" w:hAnsi="Arial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Job 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Duration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F/T: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hours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P/T: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60"/>
          <w:tab w:val="left" w:pos="1620"/>
          <w:tab w:val="left" w:pos="5580"/>
          <w:tab w:val="left" w:pos="7380"/>
          <w:tab w:val="left" w:pos="7740"/>
        </w:tabs>
        <w:spacing w:after="0" w:before="0" w:line="204" w:lineRule="auto"/>
        <w:ind w:left="1620" w:right="0" w:hanging="16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1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5"/>
        <w:gridCol w:w="270"/>
        <w:gridCol w:w="7095"/>
        <w:tblGridChange w:id="0">
          <w:tblGrid>
            <w:gridCol w:w="1545"/>
            <w:gridCol w:w="270"/>
            <w:gridCol w:w="70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Job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Setup communication from Device to Platform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Objectives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260"/>
                <w:tab w:val="left" w:pos="1620"/>
                <w:tab w:val="left" w:pos="5580"/>
                <w:tab w:val="left" w:pos="7380"/>
                <w:tab w:val="left" w:pos="7740"/>
              </w:tabs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pageBreakBefore w:val="0"/>
              <w:numPr>
                <w:ilvl w:val="0"/>
                <w:numId w:val="7"/>
              </w:numPr>
              <w:tabs>
                <w:tab w:val="left" w:pos="319"/>
                <w:tab w:val="left" w:pos="1620"/>
              </w:tabs>
              <w:ind w:left="27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Prepare RPi and Upswift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tabs>
                <w:tab w:val="left" w:pos="319"/>
                <w:tab w:val="left" w:pos="1620"/>
              </w:tabs>
              <w:ind w:left="27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Connect DHT11 to RPi Pins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ind w:left="27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Send Temperature and Humidity data to ThingSpeak via HTTP requests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ind w:left="27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MQTT Subscribe using another RPi</w:t>
            </w:r>
          </w:p>
          <w:p w:rsidR="00000000" w:rsidDel="00000000" w:rsidP="00000000" w:rsidRDefault="00000000" w:rsidRPr="00000000" w14:paraId="0000002D">
            <w:pPr>
              <w:tabs>
                <w:tab w:val="left" w:pos="319"/>
                <w:tab w:val="left" w:pos="1620"/>
              </w:tabs>
              <w:ind w:left="27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60"/>
          <w:tab w:val="left" w:pos="1620"/>
          <w:tab w:val="left" w:pos="4860"/>
          <w:tab w:val="left" w:pos="6480"/>
          <w:tab w:val="left" w:pos="6840"/>
        </w:tabs>
        <w:spacing w:after="0" w:before="0" w:line="204" w:lineRule="auto"/>
        <w:ind w:left="1620" w:right="0" w:hanging="16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260"/>
          <w:tab w:val="left" w:pos="1620"/>
          <w:tab w:val="left" w:pos="4860"/>
          <w:tab w:val="left" w:pos="6480"/>
          <w:tab w:val="left" w:pos="6840"/>
        </w:tabs>
        <w:spacing w:line="204" w:lineRule="auto"/>
        <w:ind w:left="1620" w:hanging="16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Tools, Equipment and Materials</w:t>
      </w:r>
    </w:p>
    <w:p w:rsidR="00000000" w:rsidDel="00000000" w:rsidP="00000000" w:rsidRDefault="00000000" w:rsidRPr="00000000" w14:paraId="00000030">
      <w:pPr>
        <w:tabs>
          <w:tab w:val="left" w:pos="720"/>
        </w:tabs>
        <w:spacing w:line="20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44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428"/>
        <w:tblGridChange w:id="0">
          <w:tblGrid>
            <w:gridCol w:w="44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RPi with microSD x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pageBreakBefore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RPi Power Adaptor</w:t>
            </w:r>
          </w:p>
          <w:p w:rsidR="00000000" w:rsidDel="00000000" w:rsidP="00000000" w:rsidRDefault="00000000" w:rsidRPr="00000000" w14:paraId="00000034">
            <w:pPr>
              <w:pageBreakBefore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DHT11 x 1</w:t>
            </w:r>
          </w:p>
          <w:p w:rsidR="00000000" w:rsidDel="00000000" w:rsidP="00000000" w:rsidRDefault="00000000" w:rsidRPr="00000000" w14:paraId="00000035">
            <w:pPr>
              <w:pageBreakBefore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Breadboard</w:t>
            </w:r>
          </w:p>
          <w:p w:rsidR="00000000" w:rsidDel="00000000" w:rsidP="00000000" w:rsidRDefault="00000000" w:rsidRPr="00000000" w14:paraId="00000036">
            <w:pPr>
              <w:pageBreakBefore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4G WiFi Router</w:t>
            </w:r>
          </w:p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tabs>
          <w:tab w:val="center" w:pos="4153"/>
          <w:tab w:val="right" w:pos="8306"/>
        </w:tabs>
        <w:spacing w:before="40" w:lineRule="auto"/>
        <w:rPr>
          <w:rFonts w:ascii="Arial" w:cs="Arial" w:eastAsia="Arial" w:hAnsi="Arial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highlight w:val="yellow"/>
          <w:rtl w:val="0"/>
        </w:rPr>
        <w:t xml:space="preserve">Number of Tasks to Complete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highlight w:val="yellow"/>
          <w:u w:val="single"/>
          <w:rtl w:val="0"/>
        </w:rPr>
        <w:t xml:space="preserve">6</w:t>
      </w:r>
    </w:p>
    <w:p w:rsidR="00000000" w:rsidDel="00000000" w:rsidP="00000000" w:rsidRDefault="00000000" w:rsidRPr="00000000" w14:paraId="0000003A">
      <w:pPr>
        <w:pageBreakBefore w:val="0"/>
        <w:tabs>
          <w:tab w:val="center" w:pos="4153"/>
          <w:tab w:val="right" w:pos="8306"/>
        </w:tabs>
        <w:spacing w:before="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tabs>
          <w:tab w:val="center" w:pos="4153"/>
          <w:tab w:val="right" w:pos="8306"/>
        </w:tabs>
        <w:spacing w:before="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jobsheet will require you to work in pairs. One person will setup a Raspberry Pi with a DHT 11 sensor and send data to a ThingSpeak Channel. The other person will setup a Raspberry Pi to subscribe to updates from the ThingSpeak Channel. You can work in pairs to complete all the tasks together. Concept shown in diagram below.</w:t>
      </w:r>
    </w:p>
    <w:p w:rsidR="00000000" w:rsidDel="00000000" w:rsidP="00000000" w:rsidRDefault="00000000" w:rsidRPr="00000000" w14:paraId="0000003C">
      <w:pPr>
        <w:pageBreakBefore w:val="0"/>
        <w:tabs>
          <w:tab w:val="center" w:pos="4153"/>
          <w:tab w:val="right" w:pos="8306"/>
        </w:tabs>
        <w:spacing w:before="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tabs>
          <w:tab w:val="center" w:pos="4153"/>
          <w:tab w:val="right" w:pos="8306"/>
        </w:tabs>
        <w:spacing w:before="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Two different protocols are used to send and receive data; HTTP and MQTT.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3302000"/>
            <wp:effectExtent b="0" l="0" r="0" t="0"/>
            <wp:docPr id="2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A:</w:t>
        <w:tab/>
        <w:t xml:space="preserve">Prepare RPi and Upswift (0.5 hour)</w:t>
      </w:r>
    </w:p>
    <w:p w:rsidR="00000000" w:rsidDel="00000000" w:rsidP="00000000" w:rsidRDefault="00000000" w:rsidRPr="00000000" w14:paraId="00000043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Before performing any hardware configurations, we need to ensure that the RPi is accessible remotely.</w:t>
      </w:r>
    </w:p>
    <w:p w:rsidR="00000000" w:rsidDel="00000000" w:rsidP="00000000" w:rsidRDefault="00000000" w:rsidRPr="00000000" w14:paraId="0000004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YOU MUST HAVE COMPLETED JOB 1 BEFORE DOING THIS</w:t>
      </w:r>
    </w:p>
    <w:p w:rsidR="00000000" w:rsidDel="00000000" w:rsidP="00000000" w:rsidRDefault="00000000" w:rsidRPr="00000000" w14:paraId="00000047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1 – Prepare RPi and UpSwift</w:t>
      </w:r>
    </w:p>
    <w:p w:rsidR="00000000" w:rsidDel="00000000" w:rsidP="00000000" w:rsidRDefault="00000000" w:rsidRPr="00000000" w14:paraId="00000049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 the following steps to setup RPi:</w:t>
      </w:r>
    </w:p>
    <w:p w:rsidR="00000000" w:rsidDel="00000000" w:rsidP="00000000" w:rsidRDefault="00000000" w:rsidRPr="00000000" w14:paraId="0000004B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Connect only the power adaptor to RPi. </w:t>
        <w:br w:type="textWrapping"/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Turn on the power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 to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https://dashboard.upswift.io/dashboard/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and login. The device would be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offline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86088" cy="1609688"/>
            <wp:effectExtent b="0" l="0" r="0" t="0"/>
            <wp:docPr id="2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Wait for a while and refresh the web page by clicking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4878" cy="280836"/>
            <wp:effectExtent b="0" l="0" r="0" t="0"/>
            <wp:docPr id="2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78" cy="280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. Device should appear online after 1 - 2 mins.</w:t>
      </w:r>
    </w:p>
    <w:p w:rsidR="00000000" w:rsidDel="00000000" w:rsidP="00000000" w:rsidRDefault="00000000" w:rsidRPr="00000000" w14:paraId="00000054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05138" cy="1542697"/>
            <wp:effectExtent b="0" l="0" r="0" t="0"/>
            <wp:docPr id="2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542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 the left side of your menu, click on the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 </w:t>
      </w:r>
      <w:r w:rsidDel="00000000" w:rsidR="00000000" w:rsidRPr="00000000">
        <w:rPr>
          <w:rFonts w:ascii="Arial" w:cs="Arial" w:eastAsia="Arial" w:hAnsi="Arial"/>
          <w:rtl w:val="0"/>
        </w:rPr>
        <w:t xml:space="preserve">option under Control center. </w:t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19588" cy="1200324"/>
            <wp:effectExtent b="0" l="0" r="0" t="0"/>
            <wp:docPr id="2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20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 the page center, select your device and click open session.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43388" cy="1529593"/>
            <wp:effectExtent b="0" l="0" r="0" t="0"/>
            <wp:docPr id="2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529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the prompt, click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Open Remote Control.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38563" cy="2962283"/>
            <wp:effectExtent b="0" l="0" r="0" t="0"/>
            <wp:docPr id="2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962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will be shown a secret key. Click on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Copy to clipboard </w:t>
      </w:r>
      <w:r w:rsidDel="00000000" w:rsidR="00000000" w:rsidRPr="00000000">
        <w:rPr>
          <w:rFonts w:ascii="Arial" w:cs="Arial" w:eastAsia="Arial" w:hAnsi="Arial"/>
          <w:rtl w:val="0"/>
        </w:rPr>
        <w:t xml:space="preserve">button</w:t>
      </w:r>
    </w:p>
    <w:p w:rsidR="00000000" w:rsidDel="00000000" w:rsidP="00000000" w:rsidRDefault="00000000" w:rsidRPr="00000000" w14:paraId="00000068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910013" cy="1818610"/>
            <wp:effectExtent b="0" l="0" r="0" t="0"/>
            <wp:docPr id="2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81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Once the timer is up, click on the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Open Remote Control</w:t>
      </w:r>
      <w:r w:rsidDel="00000000" w:rsidR="00000000" w:rsidRPr="00000000">
        <w:rPr>
          <w:rFonts w:ascii="Arial" w:cs="Arial" w:eastAsia="Arial" w:hAnsi="Arial"/>
          <w:rtl w:val="0"/>
        </w:rPr>
        <w:t xml:space="preserve"> button.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1727200"/>
            <wp:effectExtent b="0" l="0" r="0" t="0"/>
            <wp:docPr id="2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Paste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secret key in the input text box and change username to pi. Click on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Connect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1625600"/>
            <wp:effectExtent b="0" l="0" r="0" t="0"/>
            <wp:docPr id="2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will be presented with a browser based RPi terminal.</w:t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1231900"/>
            <wp:effectExtent b="0" l="0" r="0" t="0"/>
            <wp:docPr id="2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144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B:</w:t>
        <w:tab/>
        <w:t xml:space="preserve">Connect DHT11 to RPi Pins</w:t>
      </w:r>
    </w:p>
    <w:p w:rsidR="00000000" w:rsidDel="00000000" w:rsidP="00000000" w:rsidRDefault="00000000" w:rsidRPr="00000000" w14:paraId="0000007D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DHT11 </w:t>
      </w: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Temperature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Humidity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Sensor features a temperature &amp; humidity sensor</w:t>
      </w:r>
    </w:p>
    <w:p w:rsidR="00000000" w:rsidDel="00000000" w:rsidP="00000000" w:rsidRDefault="00000000" w:rsidRPr="00000000" w14:paraId="0000007F">
      <w:pPr>
        <w:pageBreakBefore w:val="0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complex with a </w:t>
      </w: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calibrated digital signal output.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 By using the exclusive digital-signal-acquisition technique and temperature &amp; humidity sensing technology, it ensures high reliability and excellent long-term stability. This sensor includes a </w:t>
      </w: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resistive-type humidity measurement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 component and an </w:t>
      </w: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NTC temperature measurement component.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datasheet can be found here:</w:t>
      </w:r>
    </w:p>
    <w:p w:rsidR="00000000" w:rsidDel="00000000" w:rsidP="00000000" w:rsidRDefault="00000000" w:rsidRPr="00000000" w14:paraId="00000082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rFonts w:ascii="Arial" w:cs="Arial" w:eastAsia="Arial" w:hAnsi="Arial"/>
        </w:rPr>
      </w:pPr>
      <w:hyperlink r:id="rId1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https://www.mouser.com/datasheet/2/758/DHT11-Technical-Data-Sheet-Translated-Version-1143054.pdf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DHT11 has 3 pins, Vcc, Data and GND.</w:t>
      </w:r>
    </w:p>
    <w:p w:rsidR="00000000" w:rsidDel="00000000" w:rsidP="00000000" w:rsidRDefault="00000000" w:rsidRPr="00000000" w14:paraId="0000008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00375" cy="2266950"/>
            <wp:effectExtent b="0" l="0" r="0" t="0"/>
            <wp:docPr id="2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2 – Connect DHT11 to RPi </w:t>
      </w:r>
    </w:p>
    <w:p w:rsidR="00000000" w:rsidDel="00000000" w:rsidP="00000000" w:rsidRDefault="00000000" w:rsidRPr="00000000" w14:paraId="0000008B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 the following steps</w:t>
      </w:r>
    </w:p>
    <w:p w:rsidR="00000000" w:rsidDel="00000000" w:rsidP="00000000" w:rsidRDefault="00000000" w:rsidRPr="00000000" w14:paraId="0000008D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Connect GPIO extension board from RPi to breadboard.</w:t>
      </w:r>
    </w:p>
    <w:p w:rsidR="00000000" w:rsidDel="00000000" w:rsidP="00000000" w:rsidRDefault="00000000" w:rsidRPr="00000000" w14:paraId="0000008F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Connect DHT11 to the RPI using the breadboard as shown</w:t>
      </w:r>
    </w:p>
    <w:p w:rsidR="00000000" w:rsidDel="00000000" w:rsidP="00000000" w:rsidRDefault="00000000" w:rsidRPr="00000000" w14:paraId="00000091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292600"/>
            <wp:effectExtent b="0" l="0" r="0" t="0"/>
            <wp:docPr id="2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144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 C:</w:t>
        <w:tab/>
        <w:t xml:space="preserve">Execute program send Temperature and Humidity to ThingSpeak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 will be using a HTTP GET request to send temperature and humidity data to the ThingSpeak Channel.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order to do that, first we need to get a write key from ThingSpeak.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3 – Get Write Key from ThingSpeak</w:t>
      </w:r>
    </w:p>
    <w:p w:rsidR="00000000" w:rsidDel="00000000" w:rsidP="00000000" w:rsidRDefault="00000000" w:rsidRPr="00000000" w14:paraId="0000009D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 the following steps.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 to </w:t>
      </w:r>
      <w:hyperlink r:id="rId2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https://thingspeak.com/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Look for your Channel created in Jobsheet 8.</w:t>
      </w:r>
    </w:p>
    <w:p w:rsidR="00000000" w:rsidDel="00000000" w:rsidP="00000000" w:rsidRDefault="00000000" w:rsidRPr="00000000" w14:paraId="000000A3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95688" cy="1529063"/>
            <wp:effectExtent b="0" l="0" r="0" t="0"/>
            <wp:docPr id="2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5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on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API Keys.</w:t>
      </w:r>
    </w:p>
    <w:p w:rsidR="00000000" w:rsidDel="00000000" w:rsidP="00000000" w:rsidRDefault="00000000" w:rsidRPr="00000000" w14:paraId="000000A8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Copy the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Write API Key. </w:t>
      </w:r>
      <w:r w:rsidDel="00000000" w:rsidR="00000000" w:rsidRPr="00000000">
        <w:rPr>
          <w:rFonts w:ascii="Arial" w:cs="Arial" w:eastAsia="Arial" w:hAnsi="Arial"/>
          <w:rtl w:val="0"/>
        </w:rPr>
        <w:t xml:space="preserve">We need to use it later in the python code on the RPi.</w:t>
      </w:r>
    </w:p>
    <w:p w:rsidR="00000000" w:rsidDel="00000000" w:rsidP="00000000" w:rsidRDefault="00000000" w:rsidRPr="00000000" w14:paraId="000000AB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833938" cy="1638078"/>
            <wp:effectExtent b="0" l="0" r="0" t="0"/>
            <wp:docPr id="2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63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4 – Install Requests Library</w:t>
      </w:r>
    </w:p>
    <w:p w:rsidR="00000000" w:rsidDel="00000000" w:rsidP="00000000" w:rsidRDefault="00000000" w:rsidRPr="00000000" w14:paraId="000000B3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order to send data by making a HTTP request, we need to use a python library to help us. The requests library makes sending HTTP requests simple, with one line of code.</w:t>
      </w:r>
    </w:p>
    <w:p w:rsidR="00000000" w:rsidDel="00000000" w:rsidP="00000000" w:rsidRDefault="00000000" w:rsidRPr="00000000" w14:paraId="000000B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rFonts w:ascii="Arial" w:cs="Arial" w:eastAsia="Arial" w:hAnsi="Arial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https://pypi.org/project/requests/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 the following steps.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RPi terminal, run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pip3 install requests</w:t>
      </w:r>
    </w:p>
    <w:p w:rsidR="00000000" w:rsidDel="00000000" w:rsidP="00000000" w:rsidRDefault="00000000" w:rsidRPr="00000000" w14:paraId="000000BC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5 – Send data to ThingSpeak via HTTP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 the following steps.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Run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sudo nano job9.py.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Copy the code found at </w:t>
      </w:r>
      <w:hyperlink r:id="rId26">
        <w:r w:rsidDel="00000000" w:rsidR="00000000" w:rsidRPr="00000000">
          <w:rPr>
            <w:rFonts w:ascii="Arial" w:cs="Arial" w:eastAsia="Arial" w:hAnsi="Arial"/>
            <w:color w:val="1155cc"/>
            <w:highlight w:val="yellow"/>
            <w:u w:val="single"/>
            <w:rtl w:val="0"/>
          </w:rPr>
          <w:t xml:space="preserve">https://github.com/Prakashash18/iot-fundamentals/blob/main/job9.py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Paste it into the nano editor by right clicking and pasting. Replace the YOUR_API_KEY with the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Write API Key </w:t>
      </w:r>
      <w:r w:rsidDel="00000000" w:rsidR="00000000" w:rsidRPr="00000000">
        <w:rPr>
          <w:rFonts w:ascii="Arial" w:cs="Arial" w:eastAsia="Arial" w:hAnsi="Arial"/>
          <w:rtl w:val="0"/>
        </w:rPr>
        <w:t xml:space="preserve">copied earlier.</w:t>
      </w:r>
    </w:p>
    <w:p w:rsidR="00000000" w:rsidDel="00000000" w:rsidP="00000000" w:rsidRDefault="00000000" w:rsidRPr="00000000" w14:paraId="000000C9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882900"/>
            <wp:effectExtent b="0" l="0" r="0" t="0"/>
            <wp:docPr id="2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[Keyboard] Press CTRL + X to save your work. You will be prompted with the following message.</w:t>
      </w:r>
    </w:p>
    <w:p w:rsidR="00000000" w:rsidDel="00000000" w:rsidP="00000000" w:rsidRDefault="00000000" w:rsidRPr="00000000" w14:paraId="000000CE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84400"/>
            <wp:effectExtent b="0" l="0" r="0" t="0"/>
            <wp:docPr id="2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[Keyboard] Press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y</w:t>
      </w:r>
      <w:r w:rsidDel="00000000" w:rsidR="00000000" w:rsidRPr="00000000">
        <w:rPr>
          <w:rFonts w:ascii="Arial" w:cs="Arial" w:eastAsia="Arial" w:hAnsi="Arial"/>
          <w:rtl w:val="0"/>
        </w:rPr>
        <w:t xml:space="preserve"> for yes and hit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 the terminal, run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sudo python3 job9.py</w:t>
      </w:r>
      <w:r w:rsidDel="00000000" w:rsidR="00000000" w:rsidRPr="00000000">
        <w:rPr>
          <w:rFonts w:ascii="Arial" w:cs="Arial" w:eastAsia="Arial" w:hAnsi="Arial"/>
          <w:rtl w:val="0"/>
        </w:rPr>
        <w:t xml:space="preserve"> to execute the code. Note that we are using python version 3.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should see the output on the terminal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08300"/>
            <wp:effectExtent b="0" l="0" r="0" t="0"/>
            <wp:docPr id="2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Back on ThingSpeak dashboard under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Private View</w:t>
      </w:r>
      <w:r w:rsidDel="00000000" w:rsidR="00000000" w:rsidRPr="00000000">
        <w:rPr>
          <w:rFonts w:ascii="Arial" w:cs="Arial" w:eastAsia="Arial" w:hAnsi="Arial"/>
          <w:rtl w:val="0"/>
        </w:rPr>
        <w:t xml:space="preserve">, every 15 seconds, you’d see data being shown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97200"/>
            <wp:effectExtent b="0" l="0" r="0" t="0"/>
            <wp:docPr id="2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 6 – MQTT Subscribe using another RPi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Run the following command to install a MQTT library. </w:t>
      </w:r>
    </w:p>
    <w:p w:rsidR="00000000" w:rsidDel="00000000" w:rsidP="00000000" w:rsidRDefault="00000000" w:rsidRPr="00000000" w14:paraId="000000E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254000"/>
            <wp:effectExtent b="0" l="0" r="0" t="0"/>
            <wp:docPr id="2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terminal, run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sudo nano job9_subscribe.py.</w:t>
      </w:r>
    </w:p>
    <w:p w:rsidR="00000000" w:rsidDel="00000000" w:rsidP="00000000" w:rsidRDefault="00000000" w:rsidRPr="00000000" w14:paraId="000000E8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317500"/>
            <wp:effectExtent b="0" l="0" r="0" t="0"/>
            <wp:docPr id="25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Copy the code at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https://github.com/Prakashash18/iot-fundamentals/blob/main/job9_subscribe.py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Replace &lt;YOUR-CHANNEL-ID&gt; with the channel ID from thingspeak (Refer to job 8, task 2, step 5).</w:t>
      </w:r>
    </w:p>
    <w:p w:rsidR="00000000" w:rsidDel="00000000" w:rsidP="00000000" w:rsidRDefault="00000000" w:rsidRPr="00000000" w14:paraId="000000E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787400"/>
            <wp:effectExtent b="0" l="0" r="0" t="0"/>
            <wp:docPr id="2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Replace &lt;YOUR-CLIENT-ID&gt;, &lt;YOUR-USERNAME&gt;, &lt;YOUR-PASSWORD&gt; with the credentials downloaded from thingspeak (Refer to job 8, task 3, step 6) </w:t>
      </w:r>
    </w:p>
    <w:p w:rsidR="00000000" w:rsidDel="00000000" w:rsidP="00000000" w:rsidRDefault="00000000" w:rsidRPr="00000000" w14:paraId="000000F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193800"/>
            <wp:effectExtent b="0" l="0" r="0" t="0"/>
            <wp:docPr id="2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Run your code as shown, you should get outputs printed every 15 seconds as shown.</w:t>
      </w:r>
    </w:p>
    <w:p w:rsidR="00000000" w:rsidDel="00000000" w:rsidP="00000000" w:rsidRDefault="00000000" w:rsidRPr="00000000" w14:paraId="000000F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10163" cy="638175"/>
            <wp:effectExtent b="0" l="0" r="0" t="0"/>
            <wp:docPr id="2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Questions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What Application Layer protocol is used to send data from the RPi to ThingSpeak in the experiment above?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371475</wp:posOffset>
                </wp:positionH>
                <wp:positionV relativeFrom="paragraph">
                  <wp:posOffset>192390</wp:posOffset>
                </wp:positionV>
                <wp:extent cx="4838700" cy="471562"/>
                <wp:effectExtent b="0" l="0" r="0" t="0"/>
                <wp:wrapSquare wrapText="bothSides" distB="45720" distT="45720" distL="114300" distR="114300"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36175" y="2995775"/>
                          <a:ext cx="4819650" cy="156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371475</wp:posOffset>
                </wp:positionH>
                <wp:positionV relativeFrom="paragraph">
                  <wp:posOffset>192390</wp:posOffset>
                </wp:positionV>
                <wp:extent cx="4838700" cy="471562"/>
                <wp:effectExtent b="0" l="0" r="0" t="0"/>
                <wp:wrapSquare wrapText="bothSides" distB="45720" distT="45720" distL="114300" distR="114300"/>
                <wp:docPr id="22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471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rtl w:val="0"/>
        </w:rPr>
        <w:t xml:space="preserve">HTTP method is used in the experiment above?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7621</wp:posOffset>
                </wp:positionV>
                <wp:extent cx="4838700" cy="471562"/>
                <wp:effectExtent b="0" l="0" r="0" t="0"/>
                <wp:wrapSquare wrapText="bothSides" distB="45720" distT="45720" distL="114300" distR="114300"/>
                <wp:docPr id="2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36175" y="2995775"/>
                          <a:ext cx="4819650" cy="156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7621</wp:posOffset>
                </wp:positionV>
                <wp:extent cx="4838700" cy="471562"/>
                <wp:effectExtent b="0" l="0" r="0" t="0"/>
                <wp:wrapSquare wrapText="bothSides" distB="45720" distT="45720" distL="114300" distR="114300"/>
                <wp:docPr id="23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471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rtl w:val="0"/>
        </w:rPr>
        <w:t xml:space="preserve">library in python is used to make HTTP requests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in the experiment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above?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134620</wp:posOffset>
                </wp:positionV>
                <wp:extent cx="4838700" cy="534516"/>
                <wp:effectExtent b="0" l="0" r="0" t="0"/>
                <wp:wrapSquare wrapText="bothSides" distB="45720" distT="45720" distL="114300" distR="114300"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936175" y="2995775"/>
                          <a:ext cx="4819650" cy="156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134620</wp:posOffset>
                </wp:positionV>
                <wp:extent cx="4838700" cy="534516"/>
                <wp:effectExtent b="0" l="0" r="0" t="0"/>
                <wp:wrapSquare wrapText="bothSides" distB="45720" distT="45720" distL="114300" distR="114300"/>
                <wp:docPr id="23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5345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40" w:type="first"/>
      <w:footerReference r:id="rId41" w:type="default"/>
      <w:footerReference r:id="rId42" w:type="even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right" w:pos="873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Copyright, Institute of Technical Education</w:t>
      <w:tab/>
      <w:tab/>
    </w:r>
  </w:p>
  <w:p w:rsidR="00000000" w:rsidDel="00000000" w:rsidP="00000000" w:rsidRDefault="00000000" w:rsidRPr="00000000" w14:paraId="000001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450.000000000002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688"/>
      <w:gridCol w:w="4131"/>
      <w:gridCol w:w="1761"/>
      <w:gridCol w:w="1870"/>
      <w:tblGridChange w:id="0">
        <w:tblGrid>
          <w:gridCol w:w="1688"/>
          <w:gridCol w:w="4131"/>
          <w:gridCol w:w="1761"/>
          <w:gridCol w:w="1870"/>
        </w:tblGrid>
      </w:tblGridChange>
    </w:tblGrid>
    <w:tr>
      <w:trPr>
        <w:cantSplit w:val="0"/>
        <w:trHeight w:val="538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0C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Name:</w:t>
          </w:r>
        </w:p>
      </w:tc>
      <w:tc>
        <w:tcPr>
          <w:gridSpan w:val="3"/>
          <w:shd w:fill="auto" w:val="clear"/>
          <w:vAlign w:val="center"/>
        </w:tcPr>
        <w:p w:rsidR="00000000" w:rsidDel="00000000" w:rsidP="00000000" w:rsidRDefault="00000000" w:rsidRPr="00000000" w14:paraId="0000010D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                                                                                                     (       )</w:t>
          </w:r>
        </w:p>
      </w:tc>
    </w:tr>
    <w:tr>
      <w:trPr>
        <w:cantSplit w:val="0"/>
        <w:trHeight w:val="625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10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NRIC/Fin No: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1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2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  <w:color w:val="ff0000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Date: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3">
          <w:pPr>
            <w:tabs>
              <w:tab w:val="left" w:pos="6120"/>
              <w:tab w:val="left" w:pos="7290"/>
            </w:tabs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(%1)"/>
      <w:lvlJc w:val="left"/>
      <w:pPr>
        <w:ind w:left="270" w:hanging="360"/>
      </w:pPr>
      <w:rPr/>
    </w:lvl>
    <w:lvl w:ilvl="1">
      <w:start w:val="1"/>
      <w:numFmt w:val="lowerLetter"/>
      <w:lvlText w:val="%2."/>
      <w:lvlJc w:val="left"/>
      <w:pPr>
        <w:ind w:left="990" w:hanging="360"/>
      </w:pPr>
      <w:rPr/>
    </w:lvl>
    <w:lvl w:ilvl="2">
      <w:start w:val="1"/>
      <w:numFmt w:val="lowerRoman"/>
      <w:lvlText w:val="%3."/>
      <w:lvlJc w:val="right"/>
      <w:pPr>
        <w:ind w:left="1710" w:hanging="180"/>
      </w:pPr>
      <w:rPr/>
    </w:lvl>
    <w:lvl w:ilvl="3">
      <w:start w:val="1"/>
      <w:numFmt w:val="decimal"/>
      <w:lvlText w:val="%4."/>
      <w:lvlJc w:val="left"/>
      <w:pPr>
        <w:ind w:left="2430" w:hanging="360"/>
      </w:pPr>
      <w:rPr/>
    </w:lvl>
    <w:lvl w:ilvl="4">
      <w:start w:val="1"/>
      <w:numFmt w:val="lowerLetter"/>
      <w:lvlText w:val="%5."/>
      <w:lvlJc w:val="left"/>
      <w:pPr>
        <w:ind w:left="3150" w:hanging="360"/>
      </w:pPr>
      <w:rPr/>
    </w:lvl>
    <w:lvl w:ilvl="5">
      <w:start w:val="1"/>
      <w:numFmt w:val="lowerRoman"/>
      <w:lvlText w:val="%6."/>
      <w:lvlJc w:val="right"/>
      <w:pPr>
        <w:ind w:left="3870" w:hanging="180"/>
      </w:pPr>
      <w:rPr/>
    </w:lvl>
    <w:lvl w:ilvl="6">
      <w:start w:val="1"/>
      <w:numFmt w:val="decimal"/>
      <w:lvlText w:val="%7."/>
      <w:lvlJc w:val="left"/>
      <w:pPr>
        <w:ind w:left="4590" w:hanging="360"/>
      </w:pPr>
      <w:rPr/>
    </w:lvl>
    <w:lvl w:ilvl="7">
      <w:start w:val="1"/>
      <w:numFmt w:val="lowerLetter"/>
      <w:lvlText w:val="%8."/>
      <w:lvlJc w:val="left"/>
      <w:pPr>
        <w:ind w:left="5310" w:hanging="360"/>
      </w:pPr>
      <w:rPr/>
    </w:lvl>
    <w:lvl w:ilvl="8">
      <w:start w:val="1"/>
      <w:numFmt w:val="lowerRoman"/>
      <w:lvlText w:val="%9."/>
      <w:lvlJc w:val="right"/>
      <w:pPr>
        <w:ind w:left="603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SG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b w:val="1"/>
      <w:sz w:val="18"/>
      <w:szCs w:val="18"/>
    </w:rPr>
  </w:style>
  <w:style w:type="paragraph" w:styleId="Heading2">
    <w:name w:val="heading 2"/>
    <w:basedOn w:val="Normal"/>
    <w:next w:val="Normal"/>
    <w:pPr>
      <w:keepNext w:val="1"/>
    </w:pPr>
    <w:rPr/>
  </w:style>
  <w:style w:type="paragraph" w:styleId="Heading3">
    <w:name w:val="heading 3"/>
    <w:basedOn w:val="Normal"/>
    <w:next w:val="Normal"/>
    <w:pPr>
      <w:keepNext w:val="1"/>
      <w:jc w:val="center"/>
    </w:pPr>
    <w:rPr/>
  </w:style>
  <w:style w:type="paragraph" w:styleId="Heading4">
    <w:name w:val="heading 4"/>
    <w:basedOn w:val="Normal"/>
    <w:next w:val="Normal"/>
    <w:pPr>
      <w:keepNext w:val="1"/>
    </w:pPr>
    <w:rPr>
      <w:rFonts w:ascii="Arial" w:cs="Arial" w:eastAsia="Arial" w:hAnsi="Arial"/>
      <w:b w:val="1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sz w:val="36"/>
      <w:szCs w:val="36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sz w:val="20"/>
      <w:szCs w:val="20"/>
      <w:u w:val="singl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b w:val="1"/>
      <w:sz w:val="18"/>
      <w:szCs w:val="18"/>
    </w:rPr>
  </w:style>
  <w:style w:type="paragraph" w:styleId="Heading2">
    <w:name w:val="heading 2"/>
    <w:basedOn w:val="Normal"/>
    <w:next w:val="Normal"/>
    <w:pPr>
      <w:keepNext w:val="1"/>
    </w:pPr>
    <w:rPr/>
  </w:style>
  <w:style w:type="paragraph" w:styleId="Heading3">
    <w:name w:val="heading 3"/>
    <w:basedOn w:val="Normal"/>
    <w:next w:val="Normal"/>
    <w:pPr>
      <w:keepNext w:val="1"/>
      <w:jc w:val="center"/>
    </w:pPr>
    <w:rPr/>
  </w:style>
  <w:style w:type="paragraph" w:styleId="Heading4">
    <w:name w:val="heading 4"/>
    <w:basedOn w:val="Normal"/>
    <w:next w:val="Normal"/>
    <w:pPr>
      <w:keepNext w:val="1"/>
    </w:pPr>
    <w:rPr>
      <w:rFonts w:ascii="Arial" w:cs="Arial" w:eastAsia="Arial" w:hAnsi="Arial"/>
      <w:b w:val="1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sz w:val="36"/>
      <w:szCs w:val="36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sz w:val="20"/>
      <w:szCs w:val="20"/>
      <w:u w:val="singl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27061"/>
    <w:rPr>
      <w:rFonts w:eastAsia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qFormat w:val="1"/>
    <w:pPr>
      <w:keepNext w:val="1"/>
      <w:outlineLvl w:val="0"/>
    </w:pPr>
    <w:rPr>
      <w:rFonts w:ascii="Arial" w:eastAsia="SimSun" w:hAnsi="Arial"/>
      <w:b w:val="1"/>
      <w:sz w:val="18"/>
      <w:szCs w:val="20"/>
      <w:lang w:val="en-US"/>
    </w:rPr>
  </w:style>
  <w:style w:type="paragraph" w:styleId="Heading2">
    <w:name w:val="heading 2"/>
    <w:basedOn w:val="Normal"/>
    <w:next w:val="Normal"/>
    <w:qFormat w:val="1"/>
    <w:pPr>
      <w:keepNext w:val="1"/>
      <w:outlineLvl w:val="1"/>
    </w:pPr>
    <w:rPr>
      <w:rFonts w:eastAsia="SimSun"/>
      <w:szCs w:val="20"/>
      <w:lang w:val="en-US"/>
    </w:rPr>
  </w:style>
  <w:style w:type="paragraph" w:styleId="Heading3">
    <w:name w:val="heading 3"/>
    <w:basedOn w:val="Normal"/>
    <w:next w:val="Normal"/>
    <w:qFormat w:val="1"/>
    <w:pPr>
      <w:keepNext w:val="1"/>
      <w:jc w:val="center"/>
      <w:outlineLvl w:val="2"/>
    </w:pPr>
    <w:rPr>
      <w:rFonts w:eastAsia="SimSun"/>
      <w:szCs w:val="20"/>
      <w:lang w:val="en-US"/>
    </w:rPr>
  </w:style>
  <w:style w:type="paragraph" w:styleId="Heading4">
    <w:name w:val="heading 4"/>
    <w:basedOn w:val="Normal"/>
    <w:next w:val="Normal"/>
    <w:qFormat w:val="1"/>
    <w:pPr>
      <w:keepNext w:val="1"/>
      <w:outlineLvl w:val="3"/>
    </w:pPr>
    <w:rPr>
      <w:rFonts w:ascii="Arial" w:eastAsia="SimSun" w:hAnsi="Arial"/>
      <w:b w:val="1"/>
      <w:szCs w:val="20"/>
      <w:u w:val="single"/>
      <w:lang w:val="en-US"/>
    </w:rPr>
  </w:style>
  <w:style w:type="paragraph" w:styleId="Heading5">
    <w:name w:val="heading 5"/>
    <w:basedOn w:val="Normal"/>
    <w:next w:val="Normal"/>
    <w:qFormat w:val="1"/>
    <w:pPr>
      <w:keepNext w:val="1"/>
      <w:jc w:val="center"/>
      <w:outlineLvl w:val="4"/>
    </w:pPr>
    <w:rPr>
      <w:rFonts w:eastAsia="SimSun"/>
      <w:b w:val="1"/>
      <w:sz w:val="36"/>
      <w:szCs w:val="20"/>
      <w:lang w:val="en-GB"/>
    </w:rPr>
  </w:style>
  <w:style w:type="paragraph" w:styleId="Heading6">
    <w:name w:val="heading 6"/>
    <w:basedOn w:val="Normal"/>
    <w:next w:val="Normal"/>
    <w:qFormat w:val="1"/>
    <w:pPr>
      <w:keepNext w:val="1"/>
      <w:outlineLvl w:val="5"/>
    </w:pPr>
    <w:rPr>
      <w:rFonts w:ascii="Arial" w:eastAsia="SimSun" w:hAnsi="Arial"/>
      <w:sz w:val="20"/>
      <w:szCs w:val="20"/>
      <w:u w:val="single"/>
      <w:lang w:val="en-US"/>
    </w:rPr>
  </w:style>
  <w:style w:type="paragraph" w:styleId="Heading7">
    <w:name w:val="heading 7"/>
    <w:basedOn w:val="Normal"/>
    <w:next w:val="Normal"/>
    <w:link w:val="Heading7Char"/>
    <w:qFormat w:val="1"/>
    <w:pPr>
      <w:keepNext w:val="1"/>
      <w:jc w:val="center"/>
      <w:outlineLvl w:val="6"/>
    </w:pPr>
    <w:rPr>
      <w:rFonts w:ascii="Arial" w:cs="Arial" w:eastAsia="SimSun" w:hAnsi="Arial"/>
      <w:b w:val="1"/>
      <w:sz w:val="22"/>
      <w:szCs w:val="20"/>
      <w:u w:val="single"/>
      <w:lang w:val="en-GB"/>
    </w:rPr>
  </w:style>
  <w:style w:type="paragraph" w:styleId="Heading8">
    <w:name w:val="heading 8"/>
    <w:basedOn w:val="Normal"/>
    <w:next w:val="Normal"/>
    <w:qFormat w:val="1"/>
    <w:pPr>
      <w:keepNext w:val="1"/>
      <w:outlineLvl w:val="7"/>
    </w:pPr>
    <w:rPr>
      <w:rFonts w:ascii="Arial" w:eastAsia="SimSun" w:hAnsi="Arial"/>
      <w:b w:val="1"/>
      <w:szCs w:val="20"/>
      <w:lang w:val="en-US"/>
    </w:rPr>
  </w:style>
  <w:style w:type="paragraph" w:styleId="Heading9">
    <w:name w:val="heading 9"/>
    <w:basedOn w:val="Normal"/>
    <w:next w:val="Normal"/>
    <w:qFormat w:val="1"/>
    <w:pPr>
      <w:keepNext w:val="1"/>
      <w:jc w:val="both"/>
      <w:outlineLvl w:val="8"/>
    </w:pPr>
    <w:rPr>
      <w:rFonts w:ascii="Arial" w:cs="Arial" w:eastAsia="SimSun" w:hAnsi="Arial"/>
      <w:b w:val="1"/>
      <w:bCs w:val="1"/>
      <w:sz w:val="22"/>
      <w:szCs w:val="20"/>
      <w:u w:val="single"/>
      <w:lang w:val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link w:val="BodyTextChar"/>
    <w:rPr>
      <w:rFonts w:ascii="Univers" w:eastAsia="SimSun" w:hAnsi="Univers"/>
      <w:sz w:val="22"/>
      <w:szCs w:val="20"/>
      <w:lang w:val="en-US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rFonts w:eastAsia="SimSun"/>
      <w:szCs w:val="20"/>
      <w:lang w:val="en-GB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eastAsia="SimSun"/>
      <w:szCs w:val="20"/>
      <w:lang w:val="en-GB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tabs>
        <w:tab w:val="left" w:pos="342"/>
      </w:tabs>
      <w:ind w:firstLine="162"/>
    </w:pPr>
    <w:rPr>
      <w:rFonts w:eastAsia="SimSun"/>
      <w:szCs w:val="20"/>
      <w:lang w:val="en-GB"/>
    </w:rPr>
  </w:style>
  <w:style w:type="paragraph" w:styleId="BodyText2">
    <w:name w:val="Body Text 2"/>
    <w:basedOn w:val="Normal"/>
    <w:link w:val="BodyText2Char"/>
    <w:rPr>
      <w:rFonts w:eastAsia="SimSun"/>
      <w:sz w:val="20"/>
      <w:szCs w:val="20"/>
      <w:lang w:val="en-GB"/>
    </w:rPr>
  </w:style>
  <w:style w:type="paragraph" w:styleId="BodyTextIndent2">
    <w:name w:val="Body Text Indent 2"/>
    <w:basedOn w:val="Normal"/>
    <w:pPr>
      <w:spacing w:before="40"/>
      <w:ind w:left="1800" w:hanging="360"/>
      <w:jc w:val="both"/>
    </w:pPr>
    <w:rPr>
      <w:rFonts w:eastAsia="SimSun"/>
      <w:szCs w:val="20"/>
      <w:lang w:val="en-GB"/>
    </w:rPr>
  </w:style>
  <w:style w:type="paragraph" w:styleId="BodyText3">
    <w:name w:val="Body Text 3"/>
    <w:basedOn w:val="Normal"/>
    <w:pPr>
      <w:spacing w:before="40"/>
    </w:pPr>
    <w:rPr>
      <w:rFonts w:ascii="Arial" w:cs="Arial" w:eastAsia="SimSun" w:hAnsi="Arial"/>
      <w:sz w:val="22"/>
      <w:szCs w:val="20"/>
      <w:lang w:val="en-GB"/>
    </w:rPr>
  </w:style>
  <w:style w:type="paragraph" w:styleId="BodyTextIndent3">
    <w:name w:val="Body Text Indent 3"/>
    <w:basedOn w:val="Normal"/>
    <w:pPr>
      <w:spacing w:before="40"/>
      <w:ind w:left="360" w:hanging="360"/>
      <w:jc w:val="both"/>
    </w:pPr>
    <w:rPr>
      <w:rFonts w:ascii="Arial" w:cs="Arial" w:eastAsia="SimSun" w:hAnsi="Arial"/>
      <w:sz w:val="22"/>
      <w:szCs w:val="20"/>
      <w:lang w:val="en-GB"/>
    </w:rPr>
  </w:style>
  <w:style w:type="character" w:styleId="BodyTextChar" w:customStyle="1">
    <w:name w:val="Body Text Char"/>
    <w:link w:val="BodyText"/>
    <w:rsid w:val="00A273FD"/>
    <w:rPr>
      <w:rFonts w:ascii="Univers" w:hAnsi="Univers"/>
      <w:sz w:val="22"/>
      <w:lang w:eastAsia="en-US" w:val="en-US"/>
    </w:rPr>
  </w:style>
  <w:style w:type="character" w:styleId="Heading7Char" w:customStyle="1">
    <w:name w:val="Heading 7 Char"/>
    <w:link w:val="Heading7"/>
    <w:rsid w:val="00766CED"/>
    <w:rPr>
      <w:rFonts w:ascii="Arial" w:cs="Arial" w:hAnsi="Arial"/>
      <w:b w:val="1"/>
      <w:sz w:val="22"/>
      <w:u w:val="single"/>
      <w:lang w:eastAsia="en-US" w:val="en-GB"/>
    </w:rPr>
  </w:style>
  <w:style w:type="character" w:styleId="HeaderChar" w:customStyle="1">
    <w:name w:val="Header Char"/>
    <w:link w:val="Header"/>
    <w:uiPriority w:val="99"/>
    <w:rsid w:val="00436265"/>
    <w:rPr>
      <w:sz w:val="24"/>
      <w:lang w:eastAsia="en-US" w:val="en-GB"/>
    </w:rPr>
  </w:style>
  <w:style w:type="paragraph" w:styleId="BalloonText">
    <w:name w:val="Balloon Text"/>
    <w:basedOn w:val="Normal"/>
    <w:link w:val="BalloonTextChar"/>
    <w:rsid w:val="003957EA"/>
    <w:rPr>
      <w:rFonts w:ascii="Tahoma" w:cs="Tahoma" w:eastAsia="SimSun" w:hAnsi="Tahoma"/>
      <w:sz w:val="16"/>
      <w:szCs w:val="16"/>
      <w:lang w:val="en-GB"/>
    </w:rPr>
  </w:style>
  <w:style w:type="character" w:styleId="BalloonTextChar" w:customStyle="1">
    <w:name w:val="Balloon Text Char"/>
    <w:basedOn w:val="DefaultParagraphFont"/>
    <w:link w:val="BalloonText"/>
    <w:rsid w:val="003957EA"/>
    <w:rPr>
      <w:rFonts w:ascii="Tahoma" w:cs="Tahoma" w:hAnsi="Tahoma"/>
      <w:sz w:val="16"/>
      <w:szCs w:val="16"/>
      <w:lang w:eastAsia="en-US" w:val="en-GB"/>
    </w:rPr>
  </w:style>
  <w:style w:type="paragraph" w:styleId="ListParagraph">
    <w:name w:val="List Paragraph"/>
    <w:basedOn w:val="Normal"/>
    <w:uiPriority w:val="34"/>
    <w:qFormat w:val="1"/>
    <w:rsid w:val="00745575"/>
    <w:pPr>
      <w:ind w:left="720"/>
      <w:contextualSpacing w:val="1"/>
    </w:pPr>
    <w:rPr>
      <w:rFonts w:eastAsia="SimSun"/>
      <w:szCs w:val="20"/>
      <w:lang w:val="en-GB"/>
    </w:rPr>
  </w:style>
  <w:style w:type="character" w:styleId="BodyText2Char" w:customStyle="1">
    <w:name w:val="Body Text 2 Char"/>
    <w:basedOn w:val="DefaultParagraphFont"/>
    <w:link w:val="BodyText2"/>
    <w:rsid w:val="00D97532"/>
    <w:rPr>
      <w:lang w:eastAsia="en-US" w:val="en-GB"/>
    </w:rPr>
  </w:style>
  <w:style w:type="table" w:styleId="TableGrid">
    <w:name w:val="Table Grid"/>
    <w:basedOn w:val="TableNormal"/>
    <w:rsid w:val="009514A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0640FC"/>
    <w:rPr>
      <w:color w:val="808080"/>
    </w:rPr>
  </w:style>
  <w:style w:type="character" w:styleId="Hyperlink">
    <w:name w:val="Hyperlink"/>
    <w:basedOn w:val="DefaultParagraphFont"/>
    <w:uiPriority w:val="99"/>
    <w:unhideWhenUsed w:val="1"/>
    <w:rsid w:val="00627061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8F625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2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hyperlink" Target="https://thingspeak.com/" TargetMode="External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github.com/Prakashash18/iot-fundamentals/blob/main/job9.py" TargetMode="External"/><Relationship Id="rId25" Type="http://schemas.openxmlformats.org/officeDocument/2006/relationships/hyperlink" Target="https://pypi.org/project/requests/" TargetMode="External"/><Relationship Id="rId28" Type="http://schemas.openxmlformats.org/officeDocument/2006/relationships/image" Target="media/image1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7.png"/><Relationship Id="rId8" Type="http://schemas.openxmlformats.org/officeDocument/2006/relationships/hyperlink" Target="https://dashboard.upswift.io/dashboard/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7.png"/><Relationship Id="rId11" Type="http://schemas.openxmlformats.org/officeDocument/2006/relationships/image" Target="media/image10.png"/><Relationship Id="rId33" Type="http://schemas.openxmlformats.org/officeDocument/2006/relationships/hyperlink" Target="https://github.com/Prakashash18/iot-fundamentals/blob/main/job9_subscribe.py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21.png"/><Relationship Id="rId13" Type="http://schemas.openxmlformats.org/officeDocument/2006/relationships/image" Target="media/image16.png"/><Relationship Id="rId35" Type="http://schemas.openxmlformats.org/officeDocument/2006/relationships/image" Target="media/image18.png"/><Relationship Id="rId12" Type="http://schemas.openxmlformats.org/officeDocument/2006/relationships/image" Target="media/image1.png"/><Relationship Id="rId34" Type="http://schemas.openxmlformats.org/officeDocument/2006/relationships/image" Target="media/image24.png"/><Relationship Id="rId15" Type="http://schemas.openxmlformats.org/officeDocument/2006/relationships/image" Target="media/image5.png"/><Relationship Id="rId37" Type="http://schemas.openxmlformats.org/officeDocument/2006/relationships/image" Target="media/image19.png"/><Relationship Id="rId14" Type="http://schemas.openxmlformats.org/officeDocument/2006/relationships/image" Target="media/image12.png"/><Relationship Id="rId36" Type="http://schemas.openxmlformats.org/officeDocument/2006/relationships/image" Target="media/image11.png"/><Relationship Id="rId17" Type="http://schemas.openxmlformats.org/officeDocument/2006/relationships/image" Target="media/image4.png"/><Relationship Id="rId39" Type="http://schemas.openxmlformats.org/officeDocument/2006/relationships/image" Target="media/image25.png"/><Relationship Id="rId16" Type="http://schemas.openxmlformats.org/officeDocument/2006/relationships/image" Target="media/image23.png"/><Relationship Id="rId38" Type="http://schemas.openxmlformats.org/officeDocument/2006/relationships/image" Target="media/image26.png"/><Relationship Id="rId19" Type="http://schemas.openxmlformats.org/officeDocument/2006/relationships/hyperlink" Target="https://www.mouser.com/datasheet/2/758/DHT11-Technical-Data-Sheet-Translated-Version-1143054.pdf" TargetMode="External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od35Pp+NjU8AwTOiTwEIqOrK/Q==">AMUW2mUSVXLmpTk0bR0vh7Beh45BntPy+o1GNOkvwesHPjpFoPKWpfZoMOjpOA6+nyMgiMNqooQhvrd3Qjy4z+qWO+MV4lzQC1KoCACrtV0ds1uNEFvCYo0=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2019-05-27T08:14:00Z</dcterms:created>
  <dc:creator>Singapore Government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ce832c-fd95-4339-84d0-00952058857c_Enabled">
    <vt:lpwstr>True</vt:lpwstr>
  </property>
  <property fmtid="{D5CDD505-2E9C-101B-9397-08002B2CF9AE}" pid="3" name="MSIP_Label_47ce832c-fd95-4339-84d0-00952058857c_SiteId">
    <vt:lpwstr>13b42c8c-cbcf-4e3d-9d20-f55b7b5ee3c1</vt:lpwstr>
  </property>
  <property fmtid="{D5CDD505-2E9C-101B-9397-08002B2CF9AE}" pid="4" name="MSIP_Label_47ce832c-fd95-4339-84d0-00952058857c_Owner">
    <vt:lpwstr>prakash_divakaran@ite.edu.sg</vt:lpwstr>
  </property>
  <property fmtid="{D5CDD505-2E9C-101B-9397-08002B2CF9AE}" pid="5" name="MSIP_Label_47ce832c-fd95-4339-84d0-00952058857c_SetDate">
    <vt:lpwstr>2020-11-29T11:00:40.0388316Z</vt:lpwstr>
  </property>
  <property fmtid="{D5CDD505-2E9C-101B-9397-08002B2CF9AE}" pid="6" name="MSIP_Label_47ce832c-fd95-4339-84d0-00952058857c_Name">
    <vt:lpwstr>Official (Closed)</vt:lpwstr>
  </property>
  <property fmtid="{D5CDD505-2E9C-101B-9397-08002B2CF9AE}" pid="7" name="MSIP_Label_47ce832c-fd95-4339-84d0-00952058857c_Application">
    <vt:lpwstr>Microsoft Azure Information Protection</vt:lpwstr>
  </property>
  <property fmtid="{D5CDD505-2E9C-101B-9397-08002B2CF9AE}" pid="8" name="MSIP_Label_47ce832c-fd95-4339-84d0-00952058857c_ActionId">
    <vt:lpwstr>8f85a76a-dc71-4f59-bac1-477a6e8b9e31</vt:lpwstr>
  </property>
  <property fmtid="{D5CDD505-2E9C-101B-9397-08002B2CF9AE}" pid="9" name="MSIP_Label_47ce832c-fd95-4339-84d0-00952058857c_Extended_MSFT_Method">
    <vt:lpwstr>Automatic</vt:lpwstr>
  </property>
  <property fmtid="{D5CDD505-2E9C-101B-9397-08002B2CF9AE}" pid="10" name="MSIP_Label_0dcf3bf5-ad0e-4c8c-aa2d-c5b4b510dcc6_Enabled">
    <vt:lpwstr>True</vt:lpwstr>
  </property>
  <property fmtid="{D5CDD505-2E9C-101B-9397-08002B2CF9AE}" pid="11" name="MSIP_Label_0dcf3bf5-ad0e-4c8c-aa2d-c5b4b510dcc6_SiteId">
    <vt:lpwstr>13b42c8c-cbcf-4e3d-9d20-f55b7b5ee3c1</vt:lpwstr>
  </property>
  <property fmtid="{D5CDD505-2E9C-101B-9397-08002B2CF9AE}" pid="12" name="MSIP_Label_0dcf3bf5-ad0e-4c8c-aa2d-c5b4b510dcc6_Owner">
    <vt:lpwstr>prakash_divakaran@ite.edu.sg</vt:lpwstr>
  </property>
  <property fmtid="{D5CDD505-2E9C-101B-9397-08002B2CF9AE}" pid="13" name="MSIP_Label_0dcf3bf5-ad0e-4c8c-aa2d-c5b4b510dcc6_SetDate">
    <vt:lpwstr>2020-11-29T11:00:40.0388316Z</vt:lpwstr>
  </property>
  <property fmtid="{D5CDD505-2E9C-101B-9397-08002B2CF9AE}" pid="14" name="MSIP_Label_0dcf3bf5-ad0e-4c8c-aa2d-c5b4b510dcc6_Name">
    <vt:lpwstr>Non Sensitive</vt:lpwstr>
  </property>
  <property fmtid="{D5CDD505-2E9C-101B-9397-08002B2CF9AE}" pid="15" name="MSIP_Label_0dcf3bf5-ad0e-4c8c-aa2d-c5b4b510dcc6_Application">
    <vt:lpwstr>Microsoft Azure Information Protection</vt:lpwstr>
  </property>
  <property fmtid="{D5CDD505-2E9C-101B-9397-08002B2CF9AE}" pid="16" name="MSIP_Label_0dcf3bf5-ad0e-4c8c-aa2d-c5b4b510dcc6_ActionId">
    <vt:lpwstr>8f85a76a-dc71-4f59-bac1-477a6e8b9e31</vt:lpwstr>
  </property>
  <property fmtid="{D5CDD505-2E9C-101B-9397-08002B2CF9AE}" pid="17" name="MSIP_Label_0dcf3bf5-ad0e-4c8c-aa2d-c5b4b510dcc6_Parent">
    <vt:lpwstr>47ce832c-fd95-4339-84d0-00952058857c</vt:lpwstr>
  </property>
  <property fmtid="{D5CDD505-2E9C-101B-9397-08002B2CF9AE}" pid="18" name="MSIP_Label_0dcf3bf5-ad0e-4c8c-aa2d-c5b4b510dcc6_Extended_MSFT_Method">
    <vt:lpwstr>Automatic</vt:lpwstr>
  </property>
  <property fmtid="{D5CDD505-2E9C-101B-9397-08002B2CF9AE}" pid="19" name="Sensitivity">
    <vt:lpwstr>Official (Closed) Non Sensitive</vt:lpwstr>
  </property>
</Properties>
</file>