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0AC2" w:rsidRPr="00CF3EAB" w:rsidRDefault="00F20AC2">
      <w:pPr>
        <w:rPr>
          <w:sz w:val="32"/>
          <w:szCs w:val="32"/>
        </w:rPr>
      </w:pPr>
      <w:r w:rsidRPr="00CF3EAB">
        <w:rPr>
          <w:sz w:val="32"/>
          <w:szCs w:val="32"/>
        </w:rPr>
        <w:t xml:space="preserve">                     Ideation Phase </w:t>
      </w:r>
    </w:p>
    <w:p w:rsidR="00F20AC2" w:rsidRPr="00CF3EAB" w:rsidRDefault="00F20AC2">
      <w:pPr>
        <w:rPr>
          <w:sz w:val="32"/>
          <w:szCs w:val="32"/>
        </w:rPr>
      </w:pPr>
      <w:r w:rsidRPr="00CF3EAB">
        <w:rPr>
          <w:sz w:val="32"/>
          <w:szCs w:val="32"/>
        </w:rPr>
        <w:t xml:space="preserve">        define – the problem statements</w:t>
      </w:r>
    </w:p>
    <w:tbl>
      <w:tblPr>
        <w:tblStyle w:val="TableGrid"/>
        <w:tblpPr w:leftFromText="180" w:rightFromText="180" w:vertAnchor="page" w:horzAnchor="margin" w:tblpY="3281"/>
        <w:tblW w:w="9734" w:type="dxa"/>
        <w:tblLook w:val="04E0" w:firstRow="1" w:lastRow="1" w:firstColumn="1" w:lastColumn="0" w:noHBand="0" w:noVBand="1"/>
      </w:tblPr>
      <w:tblGrid>
        <w:gridCol w:w="3339"/>
        <w:gridCol w:w="6395"/>
      </w:tblGrid>
      <w:tr w:rsidR="00F20AC2" w:rsidRPr="00CF3EAB" w:rsidTr="00F20AC2">
        <w:trPr>
          <w:trHeight w:val="163"/>
        </w:trPr>
        <w:tc>
          <w:tcPr>
            <w:tcW w:w="3339" w:type="dxa"/>
            <w:tcBorders>
              <w:top w:val="single" w:sz="4" w:space="0" w:color="auto"/>
              <w:left w:val="single" w:sz="4" w:space="0" w:color="auto"/>
              <w:bottom w:val="single" w:sz="4" w:space="0" w:color="auto"/>
              <w:right w:val="single" w:sz="4" w:space="0" w:color="auto"/>
            </w:tcBorders>
            <w:hideMark/>
          </w:tcPr>
          <w:p w:rsidR="00F20AC2" w:rsidRPr="00CF3EAB" w:rsidRDefault="00F20AC2" w:rsidP="00F20AC2">
            <w:pPr>
              <w:spacing w:after="200" w:line="276" w:lineRule="auto"/>
              <w:rPr>
                <w:b/>
                <w:sz w:val="32"/>
                <w:szCs w:val="32"/>
              </w:rPr>
            </w:pPr>
            <w:r w:rsidRPr="00CF3EAB">
              <w:rPr>
                <w:b/>
                <w:sz w:val="32"/>
                <w:szCs w:val="32"/>
              </w:rPr>
              <w:t>Date</w:t>
            </w:r>
          </w:p>
        </w:tc>
        <w:tc>
          <w:tcPr>
            <w:tcW w:w="6395" w:type="dxa"/>
            <w:tcBorders>
              <w:top w:val="single" w:sz="4" w:space="0" w:color="auto"/>
              <w:left w:val="single" w:sz="4" w:space="0" w:color="auto"/>
              <w:bottom w:val="single" w:sz="4" w:space="0" w:color="auto"/>
              <w:right w:val="single" w:sz="4" w:space="0" w:color="auto"/>
            </w:tcBorders>
            <w:hideMark/>
          </w:tcPr>
          <w:p w:rsidR="00F20AC2" w:rsidRPr="00CF3EAB" w:rsidRDefault="00F20AC2" w:rsidP="00F20AC2">
            <w:pPr>
              <w:spacing w:after="200" w:line="276" w:lineRule="auto"/>
              <w:rPr>
                <w:sz w:val="32"/>
                <w:szCs w:val="32"/>
              </w:rPr>
            </w:pPr>
            <w:r w:rsidRPr="00CF3EAB">
              <w:rPr>
                <w:sz w:val="32"/>
                <w:szCs w:val="32"/>
              </w:rPr>
              <w:t xml:space="preserve">        30/10/2025</w:t>
            </w:r>
          </w:p>
        </w:tc>
      </w:tr>
      <w:tr w:rsidR="00F20AC2" w:rsidRPr="00CF3EAB" w:rsidTr="00F20AC2">
        <w:trPr>
          <w:trHeight w:val="163"/>
        </w:trPr>
        <w:tc>
          <w:tcPr>
            <w:tcW w:w="3339" w:type="dxa"/>
            <w:tcBorders>
              <w:top w:val="single" w:sz="4" w:space="0" w:color="auto"/>
              <w:left w:val="single" w:sz="4" w:space="0" w:color="auto"/>
              <w:bottom w:val="single" w:sz="4" w:space="0" w:color="auto"/>
              <w:right w:val="single" w:sz="4" w:space="0" w:color="auto"/>
            </w:tcBorders>
            <w:hideMark/>
          </w:tcPr>
          <w:p w:rsidR="00F20AC2" w:rsidRPr="00CF3EAB" w:rsidRDefault="00F20AC2" w:rsidP="00F20AC2">
            <w:pPr>
              <w:spacing w:after="200" w:line="276" w:lineRule="auto"/>
              <w:rPr>
                <w:sz w:val="32"/>
                <w:szCs w:val="32"/>
              </w:rPr>
            </w:pPr>
            <w:r w:rsidRPr="00CF3EAB">
              <w:rPr>
                <w:sz w:val="32"/>
                <w:szCs w:val="32"/>
              </w:rPr>
              <w:t>Time id</w:t>
            </w:r>
          </w:p>
        </w:tc>
        <w:tc>
          <w:tcPr>
            <w:tcW w:w="6395" w:type="dxa"/>
            <w:tcBorders>
              <w:top w:val="single" w:sz="4" w:space="0" w:color="auto"/>
              <w:left w:val="single" w:sz="4" w:space="0" w:color="auto"/>
              <w:bottom w:val="single" w:sz="4" w:space="0" w:color="auto"/>
              <w:right w:val="single" w:sz="4" w:space="0" w:color="auto"/>
            </w:tcBorders>
            <w:hideMark/>
          </w:tcPr>
          <w:p w:rsidR="00F20AC2" w:rsidRPr="00CF3EAB" w:rsidRDefault="00F20AC2" w:rsidP="00F20AC2">
            <w:pPr>
              <w:spacing w:after="200" w:line="276" w:lineRule="auto"/>
              <w:rPr>
                <w:sz w:val="32"/>
                <w:szCs w:val="32"/>
              </w:rPr>
            </w:pPr>
            <w:r w:rsidRPr="00CF3EAB">
              <w:rPr>
                <w:sz w:val="32"/>
                <w:szCs w:val="32"/>
              </w:rPr>
              <w:t xml:space="preserve">           NM2025TMID05890</w:t>
            </w:r>
          </w:p>
        </w:tc>
      </w:tr>
      <w:tr w:rsidR="00F20AC2" w:rsidRPr="00CF3EAB" w:rsidTr="00F20AC2">
        <w:trPr>
          <w:trHeight w:val="297"/>
        </w:trPr>
        <w:tc>
          <w:tcPr>
            <w:tcW w:w="3339" w:type="dxa"/>
            <w:tcBorders>
              <w:top w:val="single" w:sz="4" w:space="0" w:color="auto"/>
              <w:left w:val="single" w:sz="4" w:space="0" w:color="auto"/>
              <w:bottom w:val="single" w:sz="4" w:space="0" w:color="auto"/>
              <w:right w:val="single" w:sz="4" w:space="0" w:color="auto"/>
            </w:tcBorders>
            <w:hideMark/>
          </w:tcPr>
          <w:p w:rsidR="00F20AC2" w:rsidRPr="00CF3EAB" w:rsidRDefault="00F20AC2" w:rsidP="00F20AC2">
            <w:pPr>
              <w:spacing w:after="200" w:line="276" w:lineRule="auto"/>
              <w:rPr>
                <w:b/>
                <w:sz w:val="32"/>
                <w:szCs w:val="32"/>
              </w:rPr>
            </w:pPr>
            <w:r w:rsidRPr="00CF3EAB">
              <w:rPr>
                <w:b/>
                <w:sz w:val="32"/>
                <w:szCs w:val="32"/>
              </w:rPr>
              <w:t>Project name</w:t>
            </w:r>
          </w:p>
        </w:tc>
        <w:tc>
          <w:tcPr>
            <w:tcW w:w="6395" w:type="dxa"/>
            <w:tcBorders>
              <w:top w:val="single" w:sz="4" w:space="0" w:color="auto"/>
              <w:left w:val="single" w:sz="4" w:space="0" w:color="auto"/>
              <w:bottom w:val="single" w:sz="4" w:space="0" w:color="auto"/>
              <w:right w:val="single" w:sz="4" w:space="0" w:color="auto"/>
            </w:tcBorders>
            <w:hideMark/>
          </w:tcPr>
          <w:p w:rsidR="00F20AC2" w:rsidRPr="00CF3EAB" w:rsidRDefault="00F20AC2" w:rsidP="00F20AC2">
            <w:pPr>
              <w:spacing w:after="200" w:line="276" w:lineRule="auto"/>
              <w:rPr>
                <w:sz w:val="32"/>
                <w:szCs w:val="32"/>
              </w:rPr>
            </w:pPr>
            <w:r w:rsidRPr="00CF3EAB">
              <w:rPr>
                <w:sz w:val="32"/>
                <w:szCs w:val="32"/>
              </w:rPr>
              <w:t>Calculating Family Expenses using Service Now</w:t>
            </w:r>
          </w:p>
        </w:tc>
      </w:tr>
      <w:tr w:rsidR="00F20AC2" w:rsidRPr="00CF3EAB" w:rsidTr="00F20AC2">
        <w:trPr>
          <w:trHeight w:val="297"/>
        </w:trPr>
        <w:tc>
          <w:tcPr>
            <w:tcW w:w="3339" w:type="dxa"/>
            <w:tcBorders>
              <w:top w:val="single" w:sz="4" w:space="0" w:color="auto"/>
              <w:left w:val="single" w:sz="4" w:space="0" w:color="auto"/>
              <w:bottom w:val="single" w:sz="4" w:space="0" w:color="auto"/>
              <w:right w:val="single" w:sz="4" w:space="0" w:color="auto"/>
            </w:tcBorders>
            <w:hideMark/>
          </w:tcPr>
          <w:p w:rsidR="00F20AC2" w:rsidRPr="00CF3EAB" w:rsidRDefault="00F20AC2" w:rsidP="00F20AC2">
            <w:pPr>
              <w:spacing w:after="200" w:line="276" w:lineRule="auto"/>
              <w:rPr>
                <w:b/>
                <w:sz w:val="32"/>
                <w:szCs w:val="32"/>
              </w:rPr>
            </w:pPr>
            <w:r w:rsidRPr="00CF3EAB">
              <w:rPr>
                <w:b/>
                <w:sz w:val="32"/>
                <w:szCs w:val="32"/>
              </w:rPr>
              <w:t>Maximum mark</w:t>
            </w:r>
          </w:p>
        </w:tc>
        <w:tc>
          <w:tcPr>
            <w:tcW w:w="6395" w:type="dxa"/>
            <w:tcBorders>
              <w:top w:val="single" w:sz="4" w:space="0" w:color="auto"/>
              <w:left w:val="single" w:sz="4" w:space="0" w:color="auto"/>
              <w:bottom w:val="single" w:sz="4" w:space="0" w:color="auto"/>
              <w:right w:val="single" w:sz="4" w:space="0" w:color="auto"/>
            </w:tcBorders>
            <w:hideMark/>
          </w:tcPr>
          <w:p w:rsidR="00F20AC2" w:rsidRPr="00CF3EAB" w:rsidRDefault="00F20AC2" w:rsidP="00F20AC2">
            <w:pPr>
              <w:spacing w:after="200" w:line="276" w:lineRule="auto"/>
              <w:rPr>
                <w:sz w:val="32"/>
                <w:szCs w:val="32"/>
              </w:rPr>
            </w:pPr>
            <w:r w:rsidRPr="00CF3EAB">
              <w:rPr>
                <w:sz w:val="32"/>
                <w:szCs w:val="32"/>
              </w:rPr>
              <w:t xml:space="preserve">            2 marks</w:t>
            </w:r>
          </w:p>
        </w:tc>
      </w:tr>
    </w:tbl>
    <w:p w:rsidR="009503EA" w:rsidRPr="00CF3EAB" w:rsidRDefault="009503EA">
      <w:pPr>
        <w:rPr>
          <w:sz w:val="32"/>
          <w:szCs w:val="32"/>
        </w:rPr>
      </w:pPr>
    </w:p>
    <w:p w:rsidR="007E4B74" w:rsidRPr="00CF3EAB" w:rsidRDefault="007E4B74" w:rsidP="007E4B74">
      <w:pPr>
        <w:spacing w:before="100" w:beforeAutospacing="1" w:after="100" w:afterAutospacing="1" w:line="240" w:lineRule="auto"/>
        <w:outlineLvl w:val="2"/>
        <w:rPr>
          <w:rFonts w:ascii="Times New Roman" w:eastAsia="Times New Roman" w:hAnsi="Times New Roman" w:cs="Times New Roman"/>
          <w:b/>
          <w:bCs/>
          <w:sz w:val="32"/>
          <w:szCs w:val="32"/>
        </w:rPr>
      </w:pPr>
      <w:r w:rsidRPr="00CF3EAB">
        <w:rPr>
          <w:rFonts w:ascii="Times New Roman" w:eastAsia="Times New Roman" w:hAnsi="Times New Roman" w:cs="Times New Roman"/>
          <w:b/>
          <w:bCs/>
          <w:sz w:val="32"/>
          <w:szCs w:val="32"/>
        </w:rPr>
        <w:t>Customer Problem Statement Template:</w:t>
      </w:r>
    </w:p>
    <w:p w:rsidR="00EE5DE5" w:rsidRPr="00CF3EAB" w:rsidRDefault="00EE5DE5" w:rsidP="007E4B74">
      <w:pPr>
        <w:spacing w:before="100" w:beforeAutospacing="1" w:after="100" w:afterAutospacing="1" w:line="240" w:lineRule="auto"/>
        <w:jc w:val="both"/>
        <w:rPr>
          <w:rFonts w:eastAsia="Times New Roman" w:cstheme="minorHAnsi"/>
          <w:b/>
          <w:sz w:val="32"/>
          <w:szCs w:val="32"/>
        </w:rPr>
      </w:pPr>
      <w:r w:rsidRPr="00CF3EAB">
        <w:rPr>
          <w:rFonts w:eastAsia="Times New Roman" w:cstheme="minorHAnsi"/>
          <w:sz w:val="32"/>
          <w:szCs w:val="32"/>
        </w:rPr>
        <w:t>A customer problem statement clearly defines the issue from the customer's perspective to guide effective solutions. It typically starts by identifying who the customer is and what they are trying to achieve. Then, it highlights the obstacles preventing them from reaching their goal and explains the root cause of these challenges. Finally, it captures the emotional impact the problem has on the customer. For example, in a project to create a tool for calculating family expenses, the statement might be: "We are a family budgeting team trying to develop a simple and accurate tool for tracking expenses, but we struggle with data complexity and low user engagement because existing solutions are complicated. This leads to unreliable tracking and user frustration." This approach helps align the team by focusing on real user needs and challenges, ensuring the project targets the most important problems to solve.</w:t>
      </w:r>
      <w:r w:rsidRPr="00CF3EAB">
        <w:rPr>
          <w:rFonts w:eastAsia="Times New Roman" w:cstheme="minorHAnsi"/>
          <w:b/>
          <w:sz w:val="32"/>
          <w:szCs w:val="32"/>
        </w:rPr>
        <w:t xml:space="preserve"> </w:t>
      </w:r>
    </w:p>
    <w:p w:rsidR="00F20AC2" w:rsidRPr="00CF3EAB" w:rsidRDefault="00F20AC2" w:rsidP="007E4B74">
      <w:pPr>
        <w:spacing w:before="100" w:beforeAutospacing="1" w:after="100" w:afterAutospacing="1" w:line="240" w:lineRule="auto"/>
        <w:jc w:val="both"/>
        <w:rPr>
          <w:rFonts w:eastAsia="Times New Roman" w:cstheme="minorHAnsi"/>
          <w:b/>
          <w:sz w:val="32"/>
          <w:szCs w:val="32"/>
        </w:rPr>
      </w:pPr>
      <w:r w:rsidRPr="00CF3EAB">
        <w:rPr>
          <w:rFonts w:ascii="Times New Roman" w:eastAsia="Times New Roman" w:hAnsi="Times New Roman" w:cs="Times New Roman"/>
          <w:b/>
          <w:bCs/>
          <w:noProof/>
          <w:sz w:val="32"/>
          <w:szCs w:val="32"/>
        </w:rPr>
        <w:lastRenderedPageBreak/>
        <w:drawing>
          <wp:inline distT="0" distB="0" distL="0" distR="0" wp14:anchorId="74E760CF" wp14:editId="6B79D6B7">
            <wp:extent cx="5943600" cy="3742690"/>
            <wp:effectExtent l="0" t="0" r="0" b="0"/>
            <wp:docPr id="19508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2897" name="Picture 195082897"/>
                    <pic:cNvPicPr/>
                  </pic:nvPicPr>
                  <pic:blipFill>
                    <a:blip r:embed="rId6">
                      <a:extLst>
                        <a:ext uri="{28A0092B-C50C-407E-A947-70E740481C1C}">
                          <a14:useLocalDpi xmlns:a14="http://schemas.microsoft.com/office/drawing/2010/main" val="0"/>
                        </a:ext>
                      </a:extLst>
                    </a:blip>
                    <a:stretch>
                      <a:fillRect/>
                    </a:stretch>
                  </pic:blipFill>
                  <pic:spPr>
                    <a:xfrm>
                      <a:off x="0" y="0"/>
                      <a:ext cx="5943600" cy="3742690"/>
                    </a:xfrm>
                    <a:prstGeom prst="rect">
                      <a:avLst/>
                    </a:prstGeom>
                  </pic:spPr>
                </pic:pic>
              </a:graphicData>
            </a:graphic>
          </wp:inline>
        </w:drawing>
      </w:r>
    </w:p>
    <w:p w:rsidR="007E4B74" w:rsidRPr="00CF3EAB" w:rsidRDefault="00957AA6" w:rsidP="007E4B74">
      <w:pPr>
        <w:spacing w:before="100" w:beforeAutospacing="1" w:after="100" w:afterAutospacing="1" w:line="240" w:lineRule="auto"/>
        <w:jc w:val="both"/>
        <w:rPr>
          <w:rFonts w:ascii="Times New Roman" w:eastAsia="Times New Roman" w:hAnsi="Times New Roman" w:cs="Times New Roman"/>
          <w:b/>
          <w:sz w:val="32"/>
          <w:szCs w:val="32"/>
        </w:rPr>
      </w:pPr>
      <w:r w:rsidRPr="00CF3EAB">
        <w:rPr>
          <w:rFonts w:ascii="Times New Roman" w:eastAsia="Times New Roman" w:hAnsi="Times New Roman" w:cs="Times New Roman"/>
          <w:b/>
          <w:sz w:val="32"/>
          <w:szCs w:val="32"/>
        </w:rPr>
        <w:t xml:space="preserve">PROBLEM STATEMENT:  </w:t>
      </w:r>
    </w:p>
    <w:p w:rsidR="001631C3" w:rsidRPr="00CF3EAB" w:rsidRDefault="00957AA6" w:rsidP="007E4B74">
      <w:pPr>
        <w:spacing w:before="100" w:beforeAutospacing="1" w:after="100" w:afterAutospacing="1" w:line="240" w:lineRule="auto"/>
        <w:jc w:val="both"/>
        <w:rPr>
          <w:rFonts w:ascii="Times New Roman" w:eastAsia="Times New Roman" w:hAnsi="Times New Roman" w:cs="Times New Roman"/>
          <w:b/>
          <w:sz w:val="32"/>
          <w:szCs w:val="32"/>
        </w:rPr>
      </w:pPr>
      <w:r w:rsidRPr="00CF3EAB">
        <w:rPr>
          <w:rFonts w:ascii="Times New Roman" w:eastAsia="Times New Roman" w:hAnsi="Times New Roman" w:cs="Times New Roman"/>
          <w:b/>
          <w:sz w:val="32"/>
          <w:szCs w:val="32"/>
        </w:rPr>
        <w:t xml:space="preserve"> </w:t>
      </w:r>
    </w:p>
    <w:tbl>
      <w:tblPr>
        <w:tblW w:w="9793" w:type="dxa"/>
        <w:tblCellSpacing w:w="15" w:type="dxa"/>
        <w:tblInd w:w="3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2"/>
        <w:gridCol w:w="3803"/>
        <w:gridCol w:w="3668"/>
      </w:tblGrid>
      <w:tr w:rsidR="001631C3" w:rsidRPr="00CF3EAB" w:rsidTr="001631C3">
        <w:trPr>
          <w:trHeight w:val="480"/>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1631C3" w:rsidRPr="00CF3EAB" w:rsidRDefault="001631C3" w:rsidP="001631C3">
            <w:pPr>
              <w:spacing w:before="100" w:beforeAutospacing="1" w:after="100" w:afterAutospacing="1" w:line="240" w:lineRule="auto"/>
              <w:jc w:val="both"/>
              <w:rPr>
                <w:rFonts w:eastAsia="Times New Roman" w:cstheme="minorHAnsi"/>
                <w:b/>
                <w:bCs/>
                <w:sz w:val="32"/>
                <w:szCs w:val="32"/>
                <w:lang w:val="en-IN"/>
              </w:rPr>
            </w:pPr>
            <w:r w:rsidRPr="00CF3EAB">
              <w:rPr>
                <w:rFonts w:eastAsia="Times New Roman" w:cstheme="minorHAnsi"/>
                <w:b/>
                <w:bCs/>
                <w:sz w:val="32"/>
                <w:szCs w:val="32"/>
                <w:lang w:val="en-IN"/>
              </w:rPr>
              <w:t>Problem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1631C3" w:rsidRPr="00CF3EAB" w:rsidRDefault="001631C3" w:rsidP="001631C3">
            <w:pPr>
              <w:spacing w:before="100" w:beforeAutospacing="1" w:after="100" w:afterAutospacing="1" w:line="240" w:lineRule="auto"/>
              <w:jc w:val="both"/>
              <w:rPr>
                <w:rFonts w:eastAsia="Times New Roman" w:cstheme="minorHAnsi"/>
                <w:b/>
                <w:bCs/>
                <w:sz w:val="32"/>
                <w:szCs w:val="32"/>
                <w:lang w:val="en-IN"/>
              </w:rPr>
            </w:pPr>
            <w:r w:rsidRPr="00CF3EAB">
              <w:rPr>
                <w:rFonts w:eastAsia="Times New Roman" w:cstheme="minorHAnsi"/>
                <w:b/>
                <w:bCs/>
                <w:sz w:val="32"/>
                <w:szCs w:val="32"/>
                <w:lang w:val="en-IN"/>
              </w:rPr>
              <w:t>Description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1631C3" w:rsidRPr="00CF3EAB" w:rsidRDefault="001631C3" w:rsidP="001631C3">
            <w:pPr>
              <w:spacing w:before="100" w:beforeAutospacing="1" w:after="100" w:afterAutospacing="1" w:line="240" w:lineRule="auto"/>
              <w:jc w:val="both"/>
              <w:rPr>
                <w:rFonts w:eastAsia="Times New Roman" w:cstheme="minorHAnsi"/>
                <w:b/>
                <w:bCs/>
                <w:sz w:val="32"/>
                <w:szCs w:val="32"/>
                <w:lang w:val="en-IN"/>
              </w:rPr>
            </w:pPr>
            <w:r w:rsidRPr="00CF3EAB">
              <w:rPr>
                <w:rFonts w:eastAsia="Times New Roman" w:cstheme="minorHAnsi"/>
                <w:b/>
                <w:bCs/>
                <w:sz w:val="32"/>
                <w:szCs w:val="32"/>
                <w:lang w:val="en-IN"/>
              </w:rPr>
              <w:t>Solution</w:t>
            </w:r>
          </w:p>
        </w:tc>
      </w:tr>
      <w:tr w:rsidR="001631C3" w:rsidRPr="00CF3EAB" w:rsidTr="001631C3">
        <w:trPr>
          <w:trHeight w:val="134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Manual Ticket Assignment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Tickets are assigned manually, causing delays and errors.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Implement automated routing based on predefined rules and real-time data.</w:t>
            </w:r>
          </w:p>
        </w:tc>
      </w:tr>
      <w:tr w:rsidR="001631C3" w:rsidRPr="00CF3EAB" w:rsidTr="001631C3">
        <w:trPr>
          <w:trHeight w:val="13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Uneven Workload Distribution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Some agents overloaded, others underutilized, reducing efficiency.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Introduce workload-balancing algorithms to evenly distribute tickets.</w:t>
            </w:r>
          </w:p>
        </w:tc>
      </w:tr>
      <w:tr w:rsidR="001631C3" w:rsidRPr="00CF3EAB" w:rsidTr="001631C3">
        <w:trPr>
          <w:trHeight w:val="13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lastRenderedPageBreak/>
              <w:t>Lack of Skill-Based Routing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Tickets assigned without matching agent expertise, causing reassignments.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Create skill-matching mechanisms linking tickets to agents’ competencies.</w:t>
            </w:r>
          </w:p>
        </w:tc>
      </w:tr>
      <w:tr w:rsidR="001631C3" w:rsidRPr="00CF3EAB" w:rsidTr="001631C3">
        <w:trPr>
          <w:trHeight w:val="13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Delayed Response Times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Manual sorting slows prioritization, leading to longer queues and slower service.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Use AI or rule-based prioritization for faster routing of urgent tickets.</w:t>
            </w:r>
          </w:p>
        </w:tc>
      </w:tr>
      <w:tr w:rsidR="001631C3" w:rsidRPr="00CF3EAB" w:rsidTr="001631C3">
        <w:trPr>
          <w:trHeight w:val="134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Limited Visibility &amp; Tracking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Team leads lack real-time insight into ticket flow and agent performance.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1631C3" w:rsidRPr="00CF3EAB" w:rsidRDefault="001631C3" w:rsidP="001631C3">
            <w:pPr>
              <w:spacing w:before="100" w:beforeAutospacing="1" w:after="100" w:afterAutospacing="1" w:line="240" w:lineRule="auto"/>
              <w:jc w:val="both"/>
              <w:rPr>
                <w:rFonts w:eastAsia="Times New Roman" w:cstheme="minorHAnsi"/>
                <w:b/>
                <w:sz w:val="32"/>
                <w:szCs w:val="32"/>
                <w:lang w:val="en-IN"/>
              </w:rPr>
            </w:pPr>
            <w:r w:rsidRPr="00CF3EAB">
              <w:rPr>
                <w:rFonts w:eastAsia="Times New Roman" w:cstheme="minorHAnsi"/>
                <w:b/>
                <w:sz w:val="32"/>
                <w:szCs w:val="32"/>
                <w:lang w:val="en-IN"/>
              </w:rPr>
              <w:t>Develop live dashboards to monitor ticket distribution, status, and metrics.</w:t>
            </w:r>
          </w:p>
        </w:tc>
      </w:tr>
    </w:tbl>
    <w:p w:rsidR="00957AA6" w:rsidRPr="00CF3EAB" w:rsidRDefault="00957AA6" w:rsidP="007E4B74">
      <w:pPr>
        <w:spacing w:before="100" w:beforeAutospacing="1" w:after="100" w:afterAutospacing="1" w:line="240" w:lineRule="auto"/>
        <w:jc w:val="both"/>
        <w:rPr>
          <w:rFonts w:ascii="Times New Roman" w:eastAsia="Times New Roman" w:hAnsi="Times New Roman" w:cs="Times New Roman"/>
          <w:b/>
          <w:sz w:val="32"/>
          <w:szCs w:val="32"/>
        </w:rPr>
      </w:pPr>
    </w:p>
    <w:sectPr w:rsidR="00957AA6" w:rsidRPr="00CF3E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2F7C" w:rsidRDefault="00382F7C" w:rsidP="00F20AC2">
      <w:pPr>
        <w:spacing w:after="0" w:line="240" w:lineRule="auto"/>
      </w:pPr>
      <w:r>
        <w:separator/>
      </w:r>
    </w:p>
  </w:endnote>
  <w:endnote w:type="continuationSeparator" w:id="0">
    <w:p w:rsidR="00382F7C" w:rsidRDefault="00382F7C" w:rsidP="00F20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2F7C" w:rsidRDefault="00382F7C" w:rsidP="00F20AC2">
      <w:pPr>
        <w:spacing w:after="0" w:line="240" w:lineRule="auto"/>
      </w:pPr>
      <w:r>
        <w:separator/>
      </w:r>
    </w:p>
  </w:footnote>
  <w:footnote w:type="continuationSeparator" w:id="0">
    <w:p w:rsidR="00382F7C" w:rsidRDefault="00382F7C" w:rsidP="00F20A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B74"/>
    <w:rsid w:val="001631C3"/>
    <w:rsid w:val="00382F7C"/>
    <w:rsid w:val="00466535"/>
    <w:rsid w:val="004A0048"/>
    <w:rsid w:val="007E4B74"/>
    <w:rsid w:val="009503EA"/>
    <w:rsid w:val="00957AA6"/>
    <w:rsid w:val="00987E2D"/>
    <w:rsid w:val="009D0C7B"/>
    <w:rsid w:val="00C87DB5"/>
    <w:rsid w:val="00CF3EAB"/>
    <w:rsid w:val="00EB40E8"/>
    <w:rsid w:val="00EE5DE5"/>
    <w:rsid w:val="00F20AC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15B52F-B159-4D7A-890D-AE72FC83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B74"/>
  </w:style>
  <w:style w:type="paragraph" w:styleId="Heading3">
    <w:name w:val="heading 3"/>
    <w:basedOn w:val="Normal"/>
    <w:link w:val="Heading3Char"/>
    <w:uiPriority w:val="9"/>
    <w:qFormat/>
    <w:rsid w:val="007E4B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E4B74"/>
    <w:rPr>
      <w:rFonts w:ascii="Times New Roman" w:eastAsia="Times New Roman" w:hAnsi="Times New Roman" w:cs="Times New Roman"/>
      <w:b/>
      <w:bCs/>
      <w:sz w:val="27"/>
      <w:szCs w:val="27"/>
    </w:rPr>
  </w:style>
  <w:style w:type="character" w:styleId="Strong">
    <w:name w:val="Strong"/>
    <w:basedOn w:val="DefaultParagraphFont"/>
    <w:uiPriority w:val="22"/>
    <w:qFormat/>
    <w:rsid w:val="007E4B74"/>
    <w:rPr>
      <w:b/>
      <w:bCs/>
    </w:rPr>
  </w:style>
  <w:style w:type="paragraph" w:styleId="NormalWeb">
    <w:name w:val="Normal (Web)"/>
    <w:basedOn w:val="Normal"/>
    <w:uiPriority w:val="99"/>
    <w:semiHidden/>
    <w:unhideWhenUsed/>
    <w:rsid w:val="007E4B7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E4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B74"/>
    <w:rPr>
      <w:rFonts w:ascii="Tahoma" w:hAnsi="Tahoma" w:cs="Tahoma"/>
      <w:sz w:val="16"/>
      <w:szCs w:val="16"/>
    </w:rPr>
  </w:style>
  <w:style w:type="paragraph" w:styleId="Header">
    <w:name w:val="header"/>
    <w:basedOn w:val="Normal"/>
    <w:link w:val="HeaderChar"/>
    <w:uiPriority w:val="99"/>
    <w:unhideWhenUsed/>
    <w:rsid w:val="00F20A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0AC2"/>
  </w:style>
  <w:style w:type="paragraph" w:styleId="Footer">
    <w:name w:val="footer"/>
    <w:basedOn w:val="Normal"/>
    <w:link w:val="FooterChar"/>
    <w:uiPriority w:val="99"/>
    <w:unhideWhenUsed/>
    <w:rsid w:val="00F20A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0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45049">
      <w:bodyDiv w:val="1"/>
      <w:marLeft w:val="0"/>
      <w:marRight w:val="0"/>
      <w:marTop w:val="0"/>
      <w:marBottom w:val="0"/>
      <w:divBdr>
        <w:top w:val="none" w:sz="0" w:space="0" w:color="auto"/>
        <w:left w:val="none" w:sz="0" w:space="0" w:color="auto"/>
        <w:bottom w:val="none" w:sz="0" w:space="0" w:color="auto"/>
        <w:right w:val="none" w:sz="0" w:space="0" w:color="auto"/>
      </w:divBdr>
    </w:div>
    <w:div w:id="552697504">
      <w:bodyDiv w:val="1"/>
      <w:marLeft w:val="0"/>
      <w:marRight w:val="0"/>
      <w:marTop w:val="0"/>
      <w:marBottom w:val="0"/>
      <w:divBdr>
        <w:top w:val="none" w:sz="0" w:space="0" w:color="auto"/>
        <w:left w:val="none" w:sz="0" w:space="0" w:color="auto"/>
        <w:bottom w:val="none" w:sz="0" w:space="0" w:color="auto"/>
        <w:right w:val="none" w:sz="0" w:space="0" w:color="auto"/>
      </w:divBdr>
    </w:div>
    <w:div w:id="1165362745">
      <w:bodyDiv w:val="1"/>
      <w:marLeft w:val="0"/>
      <w:marRight w:val="0"/>
      <w:marTop w:val="0"/>
      <w:marBottom w:val="0"/>
      <w:divBdr>
        <w:top w:val="none" w:sz="0" w:space="0" w:color="auto"/>
        <w:left w:val="none" w:sz="0" w:space="0" w:color="auto"/>
        <w:bottom w:val="none" w:sz="0" w:space="0" w:color="auto"/>
        <w:right w:val="none" w:sz="0" w:space="0" w:color="auto"/>
      </w:divBdr>
    </w:div>
    <w:div w:id="1453674289">
      <w:bodyDiv w:val="1"/>
      <w:marLeft w:val="0"/>
      <w:marRight w:val="0"/>
      <w:marTop w:val="0"/>
      <w:marBottom w:val="0"/>
      <w:divBdr>
        <w:top w:val="none" w:sz="0" w:space="0" w:color="auto"/>
        <w:left w:val="none" w:sz="0" w:space="0" w:color="auto"/>
        <w:bottom w:val="none" w:sz="0" w:space="0" w:color="auto"/>
        <w:right w:val="none" w:sz="0" w:space="0" w:color="auto"/>
      </w:divBdr>
      <w:divsChild>
        <w:div w:id="967666361">
          <w:marLeft w:val="0"/>
          <w:marRight w:val="0"/>
          <w:marTop w:val="0"/>
          <w:marBottom w:val="0"/>
          <w:divBdr>
            <w:top w:val="none" w:sz="0" w:space="0" w:color="auto"/>
            <w:left w:val="none" w:sz="0" w:space="0" w:color="auto"/>
            <w:bottom w:val="none" w:sz="0" w:space="0" w:color="auto"/>
            <w:right w:val="none" w:sz="0" w:space="0" w:color="auto"/>
          </w:divBdr>
          <w:divsChild>
            <w:div w:id="1977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5622">
      <w:bodyDiv w:val="1"/>
      <w:marLeft w:val="0"/>
      <w:marRight w:val="0"/>
      <w:marTop w:val="0"/>
      <w:marBottom w:val="0"/>
      <w:divBdr>
        <w:top w:val="none" w:sz="0" w:space="0" w:color="auto"/>
        <w:left w:val="none" w:sz="0" w:space="0" w:color="auto"/>
        <w:bottom w:val="none" w:sz="0" w:space="0" w:color="auto"/>
        <w:right w:val="none" w:sz="0" w:space="0" w:color="auto"/>
      </w:divBdr>
    </w:div>
    <w:div w:id="1801145522">
      <w:bodyDiv w:val="1"/>
      <w:marLeft w:val="0"/>
      <w:marRight w:val="0"/>
      <w:marTop w:val="0"/>
      <w:marBottom w:val="0"/>
      <w:divBdr>
        <w:top w:val="none" w:sz="0" w:space="0" w:color="auto"/>
        <w:left w:val="none" w:sz="0" w:space="0" w:color="auto"/>
        <w:bottom w:val="none" w:sz="0" w:space="0" w:color="auto"/>
        <w:right w:val="none" w:sz="0" w:space="0" w:color="auto"/>
      </w:divBdr>
    </w:div>
    <w:div w:id="2073191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Prakash G</cp:lastModifiedBy>
  <cp:revision>4</cp:revision>
  <dcterms:created xsi:type="dcterms:W3CDTF">2025-11-01T13:17:00Z</dcterms:created>
  <dcterms:modified xsi:type="dcterms:W3CDTF">2025-11-01T16:46:00Z</dcterms:modified>
</cp:coreProperties>
</file>