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ADC7" w14:textId="48CF6DAB" w:rsidR="00F57B46" w:rsidRPr="00F57B46" w:rsidRDefault="00F57B46" w:rsidP="00F57B46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40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40"/>
          <w:lang w:eastAsia="en-IN"/>
        </w:rPr>
        <w:t>Prakhar Aggarwal</w:t>
      </w:r>
    </w:p>
    <w:p w14:paraId="58AF01E0" w14:textId="490E1FEA" w:rsidR="00F57B46" w:rsidRPr="00F57B46" w:rsidRDefault="00F57B46" w:rsidP="00F57B4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40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40"/>
          <w:lang w:eastAsia="en-IN"/>
        </w:rPr>
        <w:t>2019CS50441</w:t>
      </w:r>
    </w:p>
    <w:p w14:paraId="3DEB254E" w14:textId="7F2D4E81" w:rsidR="00F57B46" w:rsidRPr="00F57B46" w:rsidRDefault="00F57B46" w:rsidP="00F57B46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40"/>
          <w:u w:val="single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40"/>
          <w:u w:val="single"/>
          <w:lang w:eastAsia="en-IN"/>
        </w:rPr>
        <w:t>Explanation of VHDL code</w:t>
      </w:r>
    </w:p>
    <w:p w14:paraId="68CE8170" w14:textId="5548A12B" w:rsidR="00F57B46" w:rsidRPr="00F57B46" w:rsidRDefault="00F57B46" w:rsidP="006C7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</w:pPr>
    </w:p>
    <w:p w14:paraId="5E5BD5A5" w14:textId="77777777" w:rsidR="00F57B46" w:rsidRPr="00F57B46" w:rsidRDefault="00F57B46" w:rsidP="006C7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</w:pPr>
    </w:p>
    <w:p w14:paraId="513B021D" w14:textId="3C7F2628" w:rsidR="00F57B46" w:rsidRPr="00F57B46" w:rsidRDefault="00F57B46" w:rsidP="00F57B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  <w:t>1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vertAlign w:val="superscript"/>
          <w:lang w:eastAsia="en-IN"/>
        </w:rPr>
        <w:t>ST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  <w:t xml:space="preserve"> ENTITY</w:t>
      </w:r>
    </w:p>
    <w:p w14:paraId="15D472DF" w14:textId="543A0768" w:rsidR="006C720A" w:rsidRPr="00F57B46" w:rsidRDefault="006C720A" w:rsidP="00F57B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</w:pPr>
      <w:r w:rsidRPr="006C720A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1st entity's role is to use clk which is of 100Mhz frequency 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 xml:space="preserve">and give me 2 clocks of frequency 1Hz and 2Hz. </w:t>
      </w:r>
    </w:p>
    <w:p w14:paraId="19090D5A" w14:textId="633A0D6D" w:rsidR="006C720A" w:rsidRPr="00F57B46" w:rsidRDefault="006C720A" w:rsidP="00F57B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</w:pP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cnt1 and cnt2 are incremented at each rising edge of clk. If cnt1 reaches 10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vertAlign w:val="superscript"/>
          <w:lang w:eastAsia="en-IN"/>
        </w:rPr>
        <w:t>8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 xml:space="preserve">/2, I will start it from 1 and flip the value of clk_on. Clk1_on stores whether my clk1 is at 1 or 0. Clk1_on will be 0 for ½ second and 1 for remaining ½ second giving me a clk of 1Hz. Similarly, we can get a clock of 2Hz. </w:t>
      </w:r>
    </w:p>
    <w:p w14:paraId="45220AFB" w14:textId="460C06BD" w:rsidR="006C720A" w:rsidRPr="00F57B46" w:rsidRDefault="006C720A" w:rsidP="00F57B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</w:pPr>
    </w:p>
    <w:p w14:paraId="7736AD0D" w14:textId="2DFFEC42" w:rsidR="00F57B46" w:rsidRPr="00F57B46" w:rsidRDefault="00F57B46" w:rsidP="00F57B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  <w:t>2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vertAlign w:val="superscript"/>
          <w:lang w:eastAsia="en-IN"/>
        </w:rPr>
        <w:t>ND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  <w:t xml:space="preserve"> ENTITY</w:t>
      </w:r>
    </w:p>
    <w:p w14:paraId="566B6C68" w14:textId="74E7AF22" w:rsidR="006C720A" w:rsidRPr="00F57B46" w:rsidRDefault="006C720A" w:rsidP="00F57B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</w:pP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 xml:space="preserve">2nd Entity’s role is to ensure proper functioning of my Digital Clock i.e timely increment in seconds, then minutes and then hours. </w:t>
      </w:r>
    </w:p>
    <w:p w14:paraId="1D500E63" w14:textId="120B85B4" w:rsidR="006C720A" w:rsidRPr="00F57B46" w:rsidRDefault="0079361C" w:rsidP="00F57B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  <w:t xml:space="preserve">INPUT: </w:t>
      </w:r>
      <w:r w:rsidR="006C720A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We have all 5 buttons, clk1, clk2 from 1st Entity, dot_show is for the HH:MM display mode in which last decimal point will be flashing at 1Hz frequency. Final_hr, final_min, final_sec are the output vectors which store the output value of hour, min and second respectively. Final_display_mode is to determine in which display mode am I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 xml:space="preserve"> (HH:MM or </w:t>
      </w:r>
      <w:proofErr w:type="gramStart"/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MM:SS</w:t>
      </w:r>
      <w:proofErr w:type="gramEnd"/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)</w:t>
      </w:r>
      <w:r w:rsidR="006C720A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 xml:space="preserve">. </w:t>
      </w:r>
    </w:p>
    <w:p w14:paraId="5A3BEE0D" w14:textId="69FA2B9E" w:rsidR="0079361C" w:rsidRPr="00F57B46" w:rsidRDefault="0079361C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40"/>
          <w:lang w:eastAsia="en-IN"/>
        </w:rPr>
        <w:t xml:space="preserve">SIGNAL: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 xml:space="preserve">temp_hr, temp_min, temp_sec stores the temporary value of hour, minute and second respectively, edit_mode_value checks if I am in edit mode or not, left_value has significance only if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edit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_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>mod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40"/>
          <w:lang w:eastAsia="en-IN"/>
        </w:rPr>
        <w:t xml:space="preserve">_value is 1 and it keeps count of at which LED am I currently.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temp_display_mode_hour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tells me whether I need to display HH:MM or MM:SS. Dot stores whether decimal point should be on or off and will passed to dot_show. </w:t>
      </w:r>
    </w:p>
    <w:p w14:paraId="263A2AA0" w14:textId="03630DE8" w:rsidR="00F62BF5" w:rsidRPr="00F57B46" w:rsidRDefault="0079361C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>A</w:t>
      </w:r>
      <w:r w:rsid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>RCHITECTURE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 xml:space="preserve">: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On pressing reset button, every value be reset to 0 and we will be directed to default display mode (HH:MM).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 xml:space="preserve">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First process block flips value of dot with rising_edge of clk2 (2Hz frequency).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temp_display_mode_hour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is assigned current value of display mode. 2nd Process block flips 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temp_display_mode_hour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value on pressing of display_mode button.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3rd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Process block flips edit_mode_valu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e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value on pressing of edit_mode_input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button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.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In</w:t>
      </w:r>
      <w:r w:rsidR="005A5B8C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4th Process block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, if 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edit_mode_value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is 1, then I will look for left button and increment button and accordingly change value of temp_hr, temp_min 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lastRenderedPageBreak/>
        <w:t xml:space="preserve">and temp_sec. After this, I will change 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temp_hr, temp_min and temp_sec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with positive edge of clk1 (1Hz clock). In last, I will assign all temporary signal values to the output values mentioned in entity. </w:t>
      </w:r>
    </w:p>
    <w:p w14:paraId="1B63BB91" w14:textId="4E17691B" w:rsidR="00F62BF5" w:rsidRPr="00F57B46" w:rsidRDefault="00F62BF5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</w:p>
    <w:p w14:paraId="7328156F" w14:textId="54571767" w:rsidR="00F57B46" w:rsidRPr="00F57B46" w:rsidRDefault="00F57B46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>3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vertAlign w:val="superscript"/>
          <w:lang w:eastAsia="en-IN"/>
        </w:rPr>
        <w:t>RD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 xml:space="preserve"> ENTITY</w:t>
      </w:r>
    </w:p>
    <w:p w14:paraId="3B6AA5A6" w14:textId="1FD81732" w:rsidR="00F62BF5" w:rsidRPr="00F57B46" w:rsidRDefault="00F62BF5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3rd Entity is responsible for displaying numbers on LEDs. </w:t>
      </w:r>
    </w:p>
    <w:p w14:paraId="454AA8F4" w14:textId="77777777" w:rsidR="00F57B46" w:rsidRDefault="00F62BF5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 xml:space="preserve">INPUT: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final_display_mode is the current display mode in which I need to display my numbers. Final_hr, final_min, final_sec are the outputs from 2nd entity and are the value of hour, minute and second to display. Dot_show is the output of 2nd entity. Anode, cathode are the outputs which will determine which led is to be kept on and which segments are to be kept on.</w:t>
      </w:r>
    </w:p>
    <w:p w14:paraId="15824AFF" w14:textId="699F6DE9" w:rsidR="00F62BF5" w:rsidRPr="00F57B46" w:rsidRDefault="00F57B46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>SIGNAL: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H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r_, min_, sec_ are the integer values gained after converting vector to integers. Hr1, min1, sec1 stores the first digit of hour, minute and second, similarly, hr2, min2, sec2 are used for </w:t>
      </w:r>
      <w:r w:rsidR="00CA4D94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second</w:t>
      </w:r>
      <w:r w:rsidR="00F62BF5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digit. </w:t>
      </w:r>
      <w:r w:rsidR="00CA4D94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Led_number keeps track of which led to display, anode_on will on that anode as directed by led_number. cnt is used to change between different LEDs (digit period). Blink is used for flashing decimal point. Display_digit stores which digit to be displayed on current led. 1</w:t>
      </w:r>
      <w:r w:rsidR="00CA4D94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vertAlign w:val="superscript"/>
          <w:lang w:eastAsia="en-IN"/>
        </w:rPr>
        <w:t>st</w:t>
      </w:r>
      <w:r w:rsidR="00CA4D94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process block will equally divide time between all 4 LEDs. 2</w:t>
      </w:r>
      <w:r w:rsidR="00CA4D94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vertAlign w:val="superscript"/>
          <w:lang w:eastAsia="en-IN"/>
        </w:rPr>
        <w:t>nd</w:t>
      </w:r>
      <w:r w:rsidR="00CA4D94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Process evaluate values of hr1, hr2, min1, min2, sec1, sec2 and will ON anode according to led_number and will store it in anode_on. It will also evaluate display_digit and will ON the cathodes required to display that digit. </w:t>
      </w:r>
    </w:p>
    <w:p w14:paraId="5DA0CD6F" w14:textId="0A1924D9" w:rsidR="00CA4D94" w:rsidRDefault="00CA4D94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</w:p>
    <w:p w14:paraId="01A748B7" w14:textId="456873B8" w:rsidR="00F57B46" w:rsidRPr="00F57B46" w:rsidRDefault="00F57B46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>4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vertAlign w:val="superscript"/>
          <w:lang w:eastAsia="en-IN"/>
        </w:rPr>
        <w:t>TH</w:t>
      </w: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 xml:space="preserve"> ENTITY</w:t>
      </w:r>
    </w:p>
    <w:p w14:paraId="04748ACB" w14:textId="1E9B9402" w:rsidR="00CA4D94" w:rsidRPr="00F57B46" w:rsidRDefault="00CA4D94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4th Entity is the final entity which combines all 3 entities. </w:t>
      </w:r>
    </w:p>
    <w:p w14:paraId="5189D117" w14:textId="15D334B6" w:rsidR="00CA4D94" w:rsidRPr="00F57B46" w:rsidRDefault="00CA4D94" w:rsidP="00F57B4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 xml:space="preserve">INPUT: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All buttons which are controlled by user are in the input of 4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vertAlign w:val="superscript"/>
          <w:lang w:eastAsia="en-IN"/>
        </w:rPr>
        <w:t>th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Entity </w:t>
      </w:r>
      <w:proofErr w:type="gramStart"/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i.e.</w:t>
      </w:r>
      <w:proofErr w:type="gramEnd"/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 reset, display_mode, edit_mode_input, left, increment button. Anode and Cathode vectors are the output final vectors which can be used to display numbers on BASYS3 </w:t>
      </w:r>
      <w:r w:rsidR="00F57B46"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 xml:space="preserve">FPGA Board. </w:t>
      </w:r>
    </w:p>
    <w:p w14:paraId="71091AED" w14:textId="2CEC3A2F" w:rsidR="005F132C" w:rsidRPr="00973AEB" w:rsidRDefault="00F57B46" w:rsidP="00973AE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</w:pPr>
      <w:r w:rsidRPr="00F57B46"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1"/>
          <w:lang w:eastAsia="en-IN"/>
        </w:rPr>
        <w:t xml:space="preserve">FINAL_OUTPUT: </w:t>
      </w:r>
      <w:r w:rsidRPr="00F57B46">
        <w:rPr>
          <w:rFonts w:ascii="Times New Roman" w:eastAsia="Times New Roman" w:hAnsi="Times New Roman" w:cs="Times New Roman"/>
          <w:color w:val="000000"/>
          <w:w w:val="105"/>
          <w:sz w:val="24"/>
          <w:szCs w:val="21"/>
          <w:lang w:eastAsia="en-IN"/>
        </w:rPr>
        <w:t>Its architecture includes calling all 3 entities with appropriate inputs and outputs.</w:t>
      </w:r>
    </w:p>
    <w:sectPr w:rsidR="005F132C" w:rsidRPr="00973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A"/>
    <w:rsid w:val="005A5B8C"/>
    <w:rsid w:val="005F132C"/>
    <w:rsid w:val="006C720A"/>
    <w:rsid w:val="0079361C"/>
    <w:rsid w:val="00973AEB"/>
    <w:rsid w:val="00CA4D94"/>
    <w:rsid w:val="00F57B46"/>
    <w:rsid w:val="00F6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87F3"/>
  <w15:chartTrackingRefBased/>
  <w15:docId w15:val="{70DE62BE-53D1-4AF4-B30B-00FEB136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AGGARWAL</dc:creator>
  <cp:keywords/>
  <dc:description/>
  <cp:lastModifiedBy>PRAKHAR AGGARWAL</cp:lastModifiedBy>
  <cp:revision>1</cp:revision>
  <dcterms:created xsi:type="dcterms:W3CDTF">2020-12-18T16:17:00Z</dcterms:created>
  <dcterms:modified xsi:type="dcterms:W3CDTF">2020-12-18T17:18:00Z</dcterms:modified>
</cp:coreProperties>
</file>