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FB3" w14:textId="77777777" w:rsidR="000771D9" w:rsidRDefault="00000000">
      <w:pPr>
        <w:spacing w:before="1440" w:after="240"/>
        <w:jc w:val="center"/>
      </w:pPr>
      <w:r>
        <w:rPr>
          <w:b/>
          <w:bCs/>
          <w:color w:val="1A3A5C"/>
          <w:sz w:val="48"/>
          <w:szCs w:val="48"/>
        </w:rPr>
        <w:t>Indian Motorcycle Brand</w:t>
      </w:r>
    </w:p>
    <w:p w14:paraId="4F0BE11B" w14:textId="77777777" w:rsidR="000771D9" w:rsidRDefault="00000000">
      <w:pPr>
        <w:spacing w:after="240"/>
        <w:jc w:val="center"/>
      </w:pPr>
      <w:r>
        <w:rPr>
          <w:b/>
          <w:bCs/>
          <w:color w:val="1A3A5C"/>
          <w:sz w:val="48"/>
          <w:szCs w:val="48"/>
        </w:rPr>
        <w:t>Network Bottleneck Analysis</w:t>
      </w:r>
    </w:p>
    <w:p w14:paraId="15C7A2CD" w14:textId="77777777" w:rsidR="000771D9" w:rsidRDefault="00000000">
      <w:pPr>
        <w:spacing w:before="120" w:after="120"/>
        <w:jc w:val="center"/>
      </w:pPr>
      <w:r>
        <w:rPr>
          <w:color w:val="2E5A8A"/>
          <w:sz w:val="26"/>
          <w:szCs w:val="26"/>
        </w:rPr>
        <w:t>Project Scope, Technology Stack &amp; Implementation Plan</w:t>
      </w:r>
    </w:p>
    <w:p w14:paraId="26BD4BB8" w14:textId="77777777" w:rsidR="000771D9" w:rsidRDefault="000771D9">
      <w:pPr>
        <w:pBdr>
          <w:bottom w:val="single" w:sz="4" w:space="1" w:color="CCCCCC"/>
        </w:pBdr>
        <w:spacing w:before="160" w:after="160"/>
      </w:pPr>
    </w:p>
    <w:p w14:paraId="470EA2FE" w14:textId="77777777" w:rsidR="000771D9" w:rsidRDefault="00000000">
      <w:pPr>
        <w:spacing w:before="120" w:after="80"/>
        <w:jc w:val="center"/>
      </w:pPr>
      <w:r>
        <w:rPr>
          <w:color w:val="555555"/>
        </w:rPr>
        <w:t xml:space="preserve">IIM </w:t>
      </w:r>
      <w:proofErr w:type="gramStart"/>
      <w:r>
        <w:rPr>
          <w:color w:val="555555"/>
        </w:rPr>
        <w:t>Sirmaur  |</w:t>
      </w:r>
      <w:proofErr w:type="gramEnd"/>
      <w:r>
        <w:rPr>
          <w:color w:val="555555"/>
        </w:rPr>
        <w:t xml:space="preserve">  BMS Batch </w:t>
      </w:r>
      <w:proofErr w:type="gramStart"/>
      <w:r>
        <w:rPr>
          <w:color w:val="555555"/>
        </w:rPr>
        <w:t>2025  |</w:t>
      </w:r>
      <w:proofErr w:type="gramEnd"/>
      <w:r>
        <w:rPr>
          <w:color w:val="555555"/>
        </w:rPr>
        <w:t xml:space="preserve">  Management Research Project</w:t>
      </w:r>
    </w:p>
    <w:p w14:paraId="178FB940" w14:textId="77777777" w:rsidR="000771D9" w:rsidRDefault="00000000">
      <w:r>
        <w:br w:type="page"/>
      </w:r>
    </w:p>
    <w:p w14:paraId="7FC290F5" w14:textId="77777777" w:rsidR="000771D9" w:rsidRDefault="00000000">
      <w:pPr>
        <w:pStyle w:val="Heading1"/>
      </w:pPr>
      <w:bookmarkStart w:id="0" w:name="_Toc231688877"/>
      <w:r>
        <w:lastRenderedPageBreak/>
        <w:t>Table of Contents</w:t>
      </w:r>
      <w:bookmarkEnd w:id="0"/>
    </w:p>
    <w:sdt>
      <w:sdtPr>
        <w:alias w:val="Table of Contents"/>
        <w:id w:val="-1038586753"/>
      </w:sdtPr>
      <w:sdtContent>
        <w:p w14:paraId="663FF67F" w14:textId="77777777" w:rsidR="00D74921" w:rsidRDefault="00000000">
          <w:pPr>
            <w:pStyle w:val="TOC1"/>
            <w:tabs>
              <w:tab w:val="right" w:leader="dot" w:pos="9350"/>
            </w:tabs>
            <w:rPr>
              <w:noProof/>
            </w:rPr>
          </w:pPr>
          <w:r>
            <w:fldChar w:fldCharType="begin"/>
          </w:r>
          <w:r>
            <w:instrText>TOC \h \o "1-3"</w:instrText>
          </w:r>
          <w:r>
            <w:fldChar w:fldCharType="separate"/>
          </w:r>
          <w:hyperlink w:anchor="_Toc231688877" w:history="1">
            <w:r w:rsidR="00D74921" w:rsidRPr="0092601C">
              <w:rPr>
                <w:rStyle w:val="Hyperlink"/>
                <w:noProof/>
              </w:rPr>
              <w:t>Table of Contents</w:t>
            </w:r>
            <w:r w:rsidR="00D74921">
              <w:rPr>
                <w:noProof/>
              </w:rPr>
              <w:tab/>
            </w:r>
            <w:r w:rsidR="00D74921">
              <w:rPr>
                <w:noProof/>
              </w:rPr>
              <w:fldChar w:fldCharType="begin"/>
            </w:r>
            <w:r w:rsidR="00D74921">
              <w:rPr>
                <w:noProof/>
              </w:rPr>
              <w:instrText xml:space="preserve"> PAGEREF _Toc231688877 \h </w:instrText>
            </w:r>
            <w:r w:rsidR="00D74921">
              <w:rPr>
                <w:noProof/>
              </w:rPr>
            </w:r>
            <w:r w:rsidR="00D74921">
              <w:rPr>
                <w:noProof/>
              </w:rPr>
              <w:fldChar w:fldCharType="separate"/>
            </w:r>
            <w:r w:rsidR="00D74921">
              <w:rPr>
                <w:noProof/>
              </w:rPr>
              <w:t>1</w:t>
            </w:r>
            <w:r w:rsidR="00D74921">
              <w:rPr>
                <w:noProof/>
              </w:rPr>
              <w:fldChar w:fldCharType="end"/>
            </w:r>
          </w:hyperlink>
        </w:p>
        <w:p w14:paraId="3EE04AC4" w14:textId="77777777" w:rsidR="00D74921" w:rsidRDefault="00D74921">
          <w:pPr>
            <w:pStyle w:val="TOC1"/>
            <w:tabs>
              <w:tab w:val="right" w:leader="dot" w:pos="9350"/>
            </w:tabs>
            <w:rPr>
              <w:noProof/>
            </w:rPr>
          </w:pPr>
          <w:hyperlink w:anchor="_Toc231688878" w:history="1">
            <w:r w:rsidRPr="0092601C">
              <w:rPr>
                <w:rStyle w:val="Hyperlink"/>
                <w:noProof/>
              </w:rPr>
              <w:t>1. Executive Summary</w:t>
            </w:r>
            <w:r>
              <w:rPr>
                <w:noProof/>
              </w:rPr>
              <w:tab/>
            </w:r>
            <w:r>
              <w:rPr>
                <w:noProof/>
              </w:rPr>
              <w:fldChar w:fldCharType="begin"/>
            </w:r>
            <w:r>
              <w:rPr>
                <w:noProof/>
              </w:rPr>
              <w:instrText xml:space="preserve"> PAGEREF _Toc231688878 \h </w:instrText>
            </w:r>
            <w:r>
              <w:rPr>
                <w:noProof/>
              </w:rPr>
            </w:r>
            <w:r>
              <w:rPr>
                <w:noProof/>
              </w:rPr>
              <w:fldChar w:fldCharType="separate"/>
            </w:r>
            <w:r>
              <w:rPr>
                <w:noProof/>
              </w:rPr>
              <w:t>1</w:t>
            </w:r>
            <w:r>
              <w:rPr>
                <w:noProof/>
              </w:rPr>
              <w:fldChar w:fldCharType="end"/>
            </w:r>
          </w:hyperlink>
        </w:p>
        <w:p w14:paraId="3DA118DF" w14:textId="77777777" w:rsidR="00D74921" w:rsidRDefault="00D74921">
          <w:pPr>
            <w:pStyle w:val="TOC1"/>
            <w:tabs>
              <w:tab w:val="right" w:leader="dot" w:pos="9350"/>
            </w:tabs>
            <w:rPr>
              <w:noProof/>
            </w:rPr>
          </w:pPr>
          <w:hyperlink w:anchor="_Toc231688879" w:history="1">
            <w:r w:rsidRPr="0092601C">
              <w:rPr>
                <w:rStyle w:val="Hyperlink"/>
                <w:noProof/>
              </w:rPr>
              <w:t>2. Project Scope</w:t>
            </w:r>
            <w:r>
              <w:rPr>
                <w:noProof/>
              </w:rPr>
              <w:tab/>
            </w:r>
            <w:r>
              <w:rPr>
                <w:noProof/>
              </w:rPr>
              <w:fldChar w:fldCharType="begin"/>
            </w:r>
            <w:r>
              <w:rPr>
                <w:noProof/>
              </w:rPr>
              <w:instrText xml:space="preserve"> PAGEREF _Toc231688879 \h </w:instrText>
            </w:r>
            <w:r>
              <w:rPr>
                <w:noProof/>
              </w:rPr>
            </w:r>
            <w:r>
              <w:rPr>
                <w:noProof/>
              </w:rPr>
              <w:fldChar w:fldCharType="separate"/>
            </w:r>
            <w:r>
              <w:rPr>
                <w:noProof/>
              </w:rPr>
              <w:t>1</w:t>
            </w:r>
            <w:r>
              <w:rPr>
                <w:noProof/>
              </w:rPr>
              <w:fldChar w:fldCharType="end"/>
            </w:r>
          </w:hyperlink>
        </w:p>
        <w:p w14:paraId="6843EA6B" w14:textId="77777777" w:rsidR="00D74921" w:rsidRDefault="00D74921">
          <w:pPr>
            <w:pStyle w:val="TOC2"/>
            <w:tabs>
              <w:tab w:val="right" w:leader="dot" w:pos="9350"/>
            </w:tabs>
            <w:rPr>
              <w:noProof/>
            </w:rPr>
          </w:pPr>
          <w:hyperlink w:anchor="_Toc231688880" w:history="1">
            <w:r w:rsidRPr="0092601C">
              <w:rPr>
                <w:rStyle w:val="Hyperlink"/>
                <w:noProof/>
              </w:rPr>
              <w:t>2.1 Brands Covered</w:t>
            </w:r>
            <w:r>
              <w:rPr>
                <w:noProof/>
              </w:rPr>
              <w:tab/>
            </w:r>
            <w:r>
              <w:rPr>
                <w:noProof/>
              </w:rPr>
              <w:fldChar w:fldCharType="begin"/>
            </w:r>
            <w:r>
              <w:rPr>
                <w:noProof/>
              </w:rPr>
              <w:instrText xml:space="preserve"> PAGEREF _Toc231688880 \h </w:instrText>
            </w:r>
            <w:r>
              <w:rPr>
                <w:noProof/>
              </w:rPr>
            </w:r>
            <w:r>
              <w:rPr>
                <w:noProof/>
              </w:rPr>
              <w:fldChar w:fldCharType="separate"/>
            </w:r>
            <w:r>
              <w:rPr>
                <w:noProof/>
              </w:rPr>
              <w:t>1</w:t>
            </w:r>
            <w:r>
              <w:rPr>
                <w:noProof/>
              </w:rPr>
              <w:fldChar w:fldCharType="end"/>
            </w:r>
          </w:hyperlink>
        </w:p>
        <w:p w14:paraId="1084E8AF" w14:textId="77777777" w:rsidR="00D74921" w:rsidRDefault="00D74921">
          <w:pPr>
            <w:pStyle w:val="TOC2"/>
            <w:tabs>
              <w:tab w:val="right" w:leader="dot" w:pos="9350"/>
            </w:tabs>
            <w:rPr>
              <w:noProof/>
            </w:rPr>
          </w:pPr>
          <w:hyperlink w:anchor="_Toc231688881" w:history="1">
            <w:r w:rsidRPr="0092601C">
              <w:rPr>
                <w:rStyle w:val="Hyperlink"/>
                <w:noProof/>
              </w:rPr>
              <w:t>2.2 Geographic Zones</w:t>
            </w:r>
            <w:r>
              <w:rPr>
                <w:noProof/>
              </w:rPr>
              <w:tab/>
            </w:r>
            <w:r>
              <w:rPr>
                <w:noProof/>
              </w:rPr>
              <w:fldChar w:fldCharType="begin"/>
            </w:r>
            <w:r>
              <w:rPr>
                <w:noProof/>
              </w:rPr>
              <w:instrText xml:space="preserve"> PAGEREF _Toc231688881 \h </w:instrText>
            </w:r>
            <w:r>
              <w:rPr>
                <w:noProof/>
              </w:rPr>
            </w:r>
            <w:r>
              <w:rPr>
                <w:noProof/>
              </w:rPr>
              <w:fldChar w:fldCharType="separate"/>
            </w:r>
            <w:r>
              <w:rPr>
                <w:noProof/>
              </w:rPr>
              <w:t>1</w:t>
            </w:r>
            <w:r>
              <w:rPr>
                <w:noProof/>
              </w:rPr>
              <w:fldChar w:fldCharType="end"/>
            </w:r>
          </w:hyperlink>
        </w:p>
        <w:p w14:paraId="55DF44EF" w14:textId="77777777" w:rsidR="00D74921" w:rsidRDefault="00D74921">
          <w:pPr>
            <w:pStyle w:val="TOC2"/>
            <w:tabs>
              <w:tab w:val="right" w:leader="dot" w:pos="9350"/>
            </w:tabs>
            <w:rPr>
              <w:noProof/>
            </w:rPr>
          </w:pPr>
          <w:hyperlink w:anchor="_Toc231688882" w:history="1">
            <w:r w:rsidRPr="0092601C">
              <w:rPr>
                <w:rStyle w:val="Hyperlink"/>
                <w:noProof/>
              </w:rPr>
              <w:t>2.3 Analytical Outputs (Full Scope)</w:t>
            </w:r>
            <w:r>
              <w:rPr>
                <w:noProof/>
              </w:rPr>
              <w:tab/>
            </w:r>
            <w:r>
              <w:rPr>
                <w:noProof/>
              </w:rPr>
              <w:fldChar w:fldCharType="begin"/>
            </w:r>
            <w:r>
              <w:rPr>
                <w:noProof/>
              </w:rPr>
              <w:instrText xml:space="preserve"> PAGEREF _Toc231688882 \h </w:instrText>
            </w:r>
            <w:r>
              <w:rPr>
                <w:noProof/>
              </w:rPr>
            </w:r>
            <w:r>
              <w:rPr>
                <w:noProof/>
              </w:rPr>
              <w:fldChar w:fldCharType="separate"/>
            </w:r>
            <w:r>
              <w:rPr>
                <w:noProof/>
              </w:rPr>
              <w:t>1</w:t>
            </w:r>
            <w:r>
              <w:rPr>
                <w:noProof/>
              </w:rPr>
              <w:fldChar w:fldCharType="end"/>
            </w:r>
          </w:hyperlink>
        </w:p>
        <w:p w14:paraId="716469FA" w14:textId="77777777" w:rsidR="00D74921" w:rsidRDefault="00D74921">
          <w:pPr>
            <w:pStyle w:val="TOC1"/>
            <w:tabs>
              <w:tab w:val="right" w:leader="dot" w:pos="9350"/>
            </w:tabs>
            <w:rPr>
              <w:noProof/>
            </w:rPr>
          </w:pPr>
          <w:hyperlink w:anchor="_Toc231688883" w:history="1">
            <w:r w:rsidRPr="0092601C">
              <w:rPr>
                <w:rStyle w:val="Hyperlink"/>
                <w:noProof/>
              </w:rPr>
              <w:t>3. Data Sources</w:t>
            </w:r>
            <w:r>
              <w:rPr>
                <w:noProof/>
              </w:rPr>
              <w:tab/>
            </w:r>
            <w:r>
              <w:rPr>
                <w:noProof/>
              </w:rPr>
              <w:fldChar w:fldCharType="begin"/>
            </w:r>
            <w:r>
              <w:rPr>
                <w:noProof/>
              </w:rPr>
              <w:instrText xml:space="preserve"> PAGEREF _Toc231688883 \h </w:instrText>
            </w:r>
            <w:r>
              <w:rPr>
                <w:noProof/>
              </w:rPr>
            </w:r>
            <w:r>
              <w:rPr>
                <w:noProof/>
              </w:rPr>
              <w:fldChar w:fldCharType="separate"/>
            </w:r>
            <w:r>
              <w:rPr>
                <w:noProof/>
              </w:rPr>
              <w:t>1</w:t>
            </w:r>
            <w:r>
              <w:rPr>
                <w:noProof/>
              </w:rPr>
              <w:fldChar w:fldCharType="end"/>
            </w:r>
          </w:hyperlink>
        </w:p>
        <w:p w14:paraId="34427DE7" w14:textId="77777777" w:rsidR="00D74921" w:rsidRDefault="00D74921">
          <w:pPr>
            <w:pStyle w:val="TOC2"/>
            <w:tabs>
              <w:tab w:val="right" w:leader="dot" w:pos="9350"/>
            </w:tabs>
            <w:rPr>
              <w:noProof/>
            </w:rPr>
          </w:pPr>
          <w:hyperlink w:anchor="_Toc231688884" w:history="1">
            <w:r w:rsidRPr="0092601C">
              <w:rPr>
                <w:rStyle w:val="Hyperlink"/>
                <w:noProof/>
              </w:rPr>
              <w:t>3.1 Primary Source — BikeWale Scrape</w:t>
            </w:r>
            <w:r>
              <w:rPr>
                <w:noProof/>
              </w:rPr>
              <w:tab/>
            </w:r>
            <w:r>
              <w:rPr>
                <w:noProof/>
              </w:rPr>
              <w:fldChar w:fldCharType="begin"/>
            </w:r>
            <w:r>
              <w:rPr>
                <w:noProof/>
              </w:rPr>
              <w:instrText xml:space="preserve"> PAGEREF _Toc231688884 \h </w:instrText>
            </w:r>
            <w:r>
              <w:rPr>
                <w:noProof/>
              </w:rPr>
            </w:r>
            <w:r>
              <w:rPr>
                <w:noProof/>
              </w:rPr>
              <w:fldChar w:fldCharType="separate"/>
            </w:r>
            <w:r>
              <w:rPr>
                <w:noProof/>
              </w:rPr>
              <w:t>1</w:t>
            </w:r>
            <w:r>
              <w:rPr>
                <w:noProof/>
              </w:rPr>
              <w:fldChar w:fldCharType="end"/>
            </w:r>
          </w:hyperlink>
        </w:p>
        <w:p w14:paraId="75E4D7EA" w14:textId="77777777" w:rsidR="00D74921" w:rsidRDefault="00D74921">
          <w:pPr>
            <w:pStyle w:val="TOC2"/>
            <w:tabs>
              <w:tab w:val="right" w:leader="dot" w:pos="9350"/>
            </w:tabs>
            <w:rPr>
              <w:noProof/>
            </w:rPr>
          </w:pPr>
          <w:hyperlink w:anchor="_Toc231688885" w:history="1">
            <w:r w:rsidRPr="0092601C">
              <w:rPr>
                <w:rStyle w:val="Hyperlink"/>
                <w:noProof/>
              </w:rPr>
              <w:t>3.2 Secondary Source — Brand Official Locators</w:t>
            </w:r>
            <w:r>
              <w:rPr>
                <w:noProof/>
              </w:rPr>
              <w:tab/>
            </w:r>
            <w:r>
              <w:rPr>
                <w:noProof/>
              </w:rPr>
              <w:fldChar w:fldCharType="begin"/>
            </w:r>
            <w:r>
              <w:rPr>
                <w:noProof/>
              </w:rPr>
              <w:instrText xml:space="preserve"> PAGEREF _Toc231688885 \h </w:instrText>
            </w:r>
            <w:r>
              <w:rPr>
                <w:noProof/>
              </w:rPr>
            </w:r>
            <w:r>
              <w:rPr>
                <w:noProof/>
              </w:rPr>
              <w:fldChar w:fldCharType="separate"/>
            </w:r>
            <w:r>
              <w:rPr>
                <w:noProof/>
              </w:rPr>
              <w:t>1</w:t>
            </w:r>
            <w:r>
              <w:rPr>
                <w:noProof/>
              </w:rPr>
              <w:fldChar w:fldCharType="end"/>
            </w:r>
          </w:hyperlink>
        </w:p>
        <w:p w14:paraId="673C1368" w14:textId="77777777" w:rsidR="00D74921" w:rsidRDefault="00D74921">
          <w:pPr>
            <w:pStyle w:val="TOC2"/>
            <w:tabs>
              <w:tab w:val="right" w:leader="dot" w:pos="9350"/>
            </w:tabs>
            <w:rPr>
              <w:noProof/>
            </w:rPr>
          </w:pPr>
          <w:hyperlink w:anchor="_Toc231688886" w:history="1">
            <w:r w:rsidRPr="0092601C">
              <w:rPr>
                <w:rStyle w:val="Hyperlink"/>
                <w:noProof/>
              </w:rPr>
              <w:t>3.3 Sales Data — FADA State-wise Retail Reports</w:t>
            </w:r>
            <w:r>
              <w:rPr>
                <w:noProof/>
              </w:rPr>
              <w:tab/>
            </w:r>
            <w:r>
              <w:rPr>
                <w:noProof/>
              </w:rPr>
              <w:fldChar w:fldCharType="begin"/>
            </w:r>
            <w:r>
              <w:rPr>
                <w:noProof/>
              </w:rPr>
              <w:instrText xml:space="preserve"> PAGEREF _Toc231688886 \h </w:instrText>
            </w:r>
            <w:r>
              <w:rPr>
                <w:noProof/>
              </w:rPr>
            </w:r>
            <w:r>
              <w:rPr>
                <w:noProof/>
              </w:rPr>
              <w:fldChar w:fldCharType="separate"/>
            </w:r>
            <w:r>
              <w:rPr>
                <w:noProof/>
              </w:rPr>
              <w:t>1</w:t>
            </w:r>
            <w:r>
              <w:rPr>
                <w:noProof/>
              </w:rPr>
              <w:fldChar w:fldCharType="end"/>
            </w:r>
          </w:hyperlink>
        </w:p>
        <w:p w14:paraId="06C1701A" w14:textId="77777777" w:rsidR="00D74921" w:rsidRDefault="00D74921">
          <w:pPr>
            <w:pStyle w:val="TOC2"/>
            <w:tabs>
              <w:tab w:val="right" w:leader="dot" w:pos="9350"/>
            </w:tabs>
            <w:rPr>
              <w:noProof/>
            </w:rPr>
          </w:pPr>
          <w:hyperlink w:anchor="_Toc231688887" w:history="1">
            <w:r w:rsidRPr="0092601C">
              <w:rPr>
                <w:rStyle w:val="Hyperlink"/>
                <w:noProof/>
              </w:rPr>
              <w:t>3.4 Supplementary Data</w:t>
            </w:r>
            <w:r>
              <w:rPr>
                <w:noProof/>
              </w:rPr>
              <w:tab/>
            </w:r>
            <w:r>
              <w:rPr>
                <w:noProof/>
              </w:rPr>
              <w:fldChar w:fldCharType="begin"/>
            </w:r>
            <w:r>
              <w:rPr>
                <w:noProof/>
              </w:rPr>
              <w:instrText xml:space="preserve"> PAGEREF _Toc231688887 \h </w:instrText>
            </w:r>
            <w:r>
              <w:rPr>
                <w:noProof/>
              </w:rPr>
            </w:r>
            <w:r>
              <w:rPr>
                <w:noProof/>
              </w:rPr>
              <w:fldChar w:fldCharType="separate"/>
            </w:r>
            <w:r>
              <w:rPr>
                <w:noProof/>
              </w:rPr>
              <w:t>1</w:t>
            </w:r>
            <w:r>
              <w:rPr>
                <w:noProof/>
              </w:rPr>
              <w:fldChar w:fldCharType="end"/>
            </w:r>
          </w:hyperlink>
        </w:p>
        <w:p w14:paraId="45F63776" w14:textId="77777777" w:rsidR="00D74921" w:rsidRDefault="00D74921">
          <w:pPr>
            <w:pStyle w:val="TOC1"/>
            <w:tabs>
              <w:tab w:val="right" w:leader="dot" w:pos="9350"/>
            </w:tabs>
            <w:rPr>
              <w:noProof/>
            </w:rPr>
          </w:pPr>
          <w:hyperlink w:anchor="_Toc231688888" w:history="1">
            <w:r w:rsidRPr="0092601C">
              <w:rPr>
                <w:rStyle w:val="Hyperlink"/>
                <w:noProof/>
              </w:rPr>
              <w:t>4. Technology Stack</w:t>
            </w:r>
            <w:r>
              <w:rPr>
                <w:noProof/>
              </w:rPr>
              <w:tab/>
            </w:r>
            <w:r>
              <w:rPr>
                <w:noProof/>
              </w:rPr>
              <w:fldChar w:fldCharType="begin"/>
            </w:r>
            <w:r>
              <w:rPr>
                <w:noProof/>
              </w:rPr>
              <w:instrText xml:space="preserve"> PAGEREF _Toc231688888 \h </w:instrText>
            </w:r>
            <w:r>
              <w:rPr>
                <w:noProof/>
              </w:rPr>
            </w:r>
            <w:r>
              <w:rPr>
                <w:noProof/>
              </w:rPr>
              <w:fldChar w:fldCharType="separate"/>
            </w:r>
            <w:r>
              <w:rPr>
                <w:noProof/>
              </w:rPr>
              <w:t>1</w:t>
            </w:r>
            <w:r>
              <w:rPr>
                <w:noProof/>
              </w:rPr>
              <w:fldChar w:fldCharType="end"/>
            </w:r>
          </w:hyperlink>
        </w:p>
        <w:p w14:paraId="11BA958B" w14:textId="77777777" w:rsidR="00D74921" w:rsidRDefault="00D74921">
          <w:pPr>
            <w:pStyle w:val="TOC2"/>
            <w:tabs>
              <w:tab w:val="right" w:leader="dot" w:pos="9350"/>
            </w:tabs>
            <w:rPr>
              <w:noProof/>
            </w:rPr>
          </w:pPr>
          <w:hyperlink w:anchor="_Toc231688889" w:history="1">
            <w:r w:rsidRPr="0092601C">
              <w:rPr>
                <w:rStyle w:val="Hyperlink"/>
                <w:noProof/>
              </w:rPr>
              <w:t>4.1 Stack Overview</w:t>
            </w:r>
            <w:r>
              <w:rPr>
                <w:noProof/>
              </w:rPr>
              <w:tab/>
            </w:r>
            <w:r>
              <w:rPr>
                <w:noProof/>
              </w:rPr>
              <w:fldChar w:fldCharType="begin"/>
            </w:r>
            <w:r>
              <w:rPr>
                <w:noProof/>
              </w:rPr>
              <w:instrText xml:space="preserve"> PAGEREF _Toc231688889 \h </w:instrText>
            </w:r>
            <w:r>
              <w:rPr>
                <w:noProof/>
              </w:rPr>
            </w:r>
            <w:r>
              <w:rPr>
                <w:noProof/>
              </w:rPr>
              <w:fldChar w:fldCharType="separate"/>
            </w:r>
            <w:r>
              <w:rPr>
                <w:noProof/>
              </w:rPr>
              <w:t>1</w:t>
            </w:r>
            <w:r>
              <w:rPr>
                <w:noProof/>
              </w:rPr>
              <w:fldChar w:fldCharType="end"/>
            </w:r>
          </w:hyperlink>
        </w:p>
        <w:p w14:paraId="3E07A9A6" w14:textId="77777777" w:rsidR="00D74921" w:rsidRDefault="00D74921">
          <w:pPr>
            <w:pStyle w:val="TOC2"/>
            <w:tabs>
              <w:tab w:val="right" w:leader="dot" w:pos="9350"/>
            </w:tabs>
            <w:rPr>
              <w:noProof/>
            </w:rPr>
          </w:pPr>
          <w:hyperlink w:anchor="_Toc231688890" w:history="1">
            <w:r w:rsidRPr="0092601C">
              <w:rPr>
                <w:rStyle w:val="Hyperlink"/>
                <w:noProof/>
              </w:rPr>
              <w:t>4.2 Phase 1 — Data Collection (Playwright)</w:t>
            </w:r>
            <w:r>
              <w:rPr>
                <w:noProof/>
              </w:rPr>
              <w:tab/>
            </w:r>
            <w:r>
              <w:rPr>
                <w:noProof/>
              </w:rPr>
              <w:fldChar w:fldCharType="begin"/>
            </w:r>
            <w:r>
              <w:rPr>
                <w:noProof/>
              </w:rPr>
              <w:instrText xml:space="preserve"> PAGEREF _Toc231688890 \h </w:instrText>
            </w:r>
            <w:r>
              <w:rPr>
                <w:noProof/>
              </w:rPr>
            </w:r>
            <w:r>
              <w:rPr>
                <w:noProof/>
              </w:rPr>
              <w:fldChar w:fldCharType="separate"/>
            </w:r>
            <w:r>
              <w:rPr>
                <w:noProof/>
              </w:rPr>
              <w:t>1</w:t>
            </w:r>
            <w:r>
              <w:rPr>
                <w:noProof/>
              </w:rPr>
              <w:fldChar w:fldCharType="end"/>
            </w:r>
          </w:hyperlink>
        </w:p>
        <w:p w14:paraId="470408F7" w14:textId="77777777" w:rsidR="00D74921" w:rsidRDefault="00D74921">
          <w:pPr>
            <w:pStyle w:val="TOC3"/>
            <w:tabs>
              <w:tab w:val="right" w:leader="dot" w:pos="9350"/>
            </w:tabs>
            <w:rPr>
              <w:noProof/>
            </w:rPr>
          </w:pPr>
          <w:hyperlink w:anchor="_Toc231688891" w:history="1">
            <w:r w:rsidRPr="0092601C">
              <w:rPr>
                <w:rStyle w:val="Hyperlink"/>
                <w:noProof/>
              </w:rPr>
              <w:t>What it is</w:t>
            </w:r>
            <w:r>
              <w:rPr>
                <w:noProof/>
              </w:rPr>
              <w:tab/>
            </w:r>
            <w:r>
              <w:rPr>
                <w:noProof/>
              </w:rPr>
              <w:fldChar w:fldCharType="begin"/>
            </w:r>
            <w:r>
              <w:rPr>
                <w:noProof/>
              </w:rPr>
              <w:instrText xml:space="preserve"> PAGEREF _Toc231688891 \h </w:instrText>
            </w:r>
            <w:r>
              <w:rPr>
                <w:noProof/>
              </w:rPr>
            </w:r>
            <w:r>
              <w:rPr>
                <w:noProof/>
              </w:rPr>
              <w:fldChar w:fldCharType="separate"/>
            </w:r>
            <w:r>
              <w:rPr>
                <w:noProof/>
              </w:rPr>
              <w:t>1</w:t>
            </w:r>
            <w:r>
              <w:rPr>
                <w:noProof/>
              </w:rPr>
              <w:fldChar w:fldCharType="end"/>
            </w:r>
          </w:hyperlink>
        </w:p>
        <w:p w14:paraId="00D8C666" w14:textId="77777777" w:rsidR="00D74921" w:rsidRDefault="00D74921">
          <w:pPr>
            <w:pStyle w:val="TOC3"/>
            <w:tabs>
              <w:tab w:val="right" w:leader="dot" w:pos="9350"/>
            </w:tabs>
            <w:rPr>
              <w:noProof/>
            </w:rPr>
          </w:pPr>
          <w:hyperlink w:anchor="_Toc231688892" w:history="1">
            <w:r w:rsidRPr="0092601C">
              <w:rPr>
                <w:rStyle w:val="Hyperlink"/>
                <w:noProof/>
              </w:rPr>
              <w:t>What it does in this project</w:t>
            </w:r>
            <w:r>
              <w:rPr>
                <w:noProof/>
              </w:rPr>
              <w:tab/>
            </w:r>
            <w:r>
              <w:rPr>
                <w:noProof/>
              </w:rPr>
              <w:fldChar w:fldCharType="begin"/>
            </w:r>
            <w:r>
              <w:rPr>
                <w:noProof/>
              </w:rPr>
              <w:instrText xml:space="preserve"> PAGEREF _Toc231688892 \h </w:instrText>
            </w:r>
            <w:r>
              <w:rPr>
                <w:noProof/>
              </w:rPr>
            </w:r>
            <w:r>
              <w:rPr>
                <w:noProof/>
              </w:rPr>
              <w:fldChar w:fldCharType="separate"/>
            </w:r>
            <w:r>
              <w:rPr>
                <w:noProof/>
              </w:rPr>
              <w:t>1</w:t>
            </w:r>
            <w:r>
              <w:rPr>
                <w:noProof/>
              </w:rPr>
              <w:fldChar w:fldCharType="end"/>
            </w:r>
          </w:hyperlink>
        </w:p>
        <w:p w14:paraId="173FE24B" w14:textId="77777777" w:rsidR="00D74921" w:rsidRDefault="00D74921">
          <w:pPr>
            <w:pStyle w:val="TOC2"/>
            <w:tabs>
              <w:tab w:val="right" w:leader="dot" w:pos="9350"/>
            </w:tabs>
            <w:rPr>
              <w:noProof/>
            </w:rPr>
          </w:pPr>
          <w:hyperlink w:anchor="_Toc231688893" w:history="1">
            <w:r w:rsidRPr="0092601C">
              <w:rPr>
                <w:rStyle w:val="Hyperlink"/>
                <w:noProof/>
              </w:rPr>
              <w:t>4.3 Phase 2 — Storage (SQLite)</w:t>
            </w:r>
            <w:r>
              <w:rPr>
                <w:noProof/>
              </w:rPr>
              <w:tab/>
            </w:r>
            <w:r>
              <w:rPr>
                <w:noProof/>
              </w:rPr>
              <w:fldChar w:fldCharType="begin"/>
            </w:r>
            <w:r>
              <w:rPr>
                <w:noProof/>
              </w:rPr>
              <w:instrText xml:space="preserve"> PAGEREF _Toc231688893 \h </w:instrText>
            </w:r>
            <w:r>
              <w:rPr>
                <w:noProof/>
              </w:rPr>
            </w:r>
            <w:r>
              <w:rPr>
                <w:noProof/>
              </w:rPr>
              <w:fldChar w:fldCharType="separate"/>
            </w:r>
            <w:r>
              <w:rPr>
                <w:noProof/>
              </w:rPr>
              <w:t>1</w:t>
            </w:r>
            <w:r>
              <w:rPr>
                <w:noProof/>
              </w:rPr>
              <w:fldChar w:fldCharType="end"/>
            </w:r>
          </w:hyperlink>
        </w:p>
        <w:p w14:paraId="08D9034F" w14:textId="77777777" w:rsidR="00D74921" w:rsidRDefault="00D74921">
          <w:pPr>
            <w:pStyle w:val="TOC3"/>
            <w:tabs>
              <w:tab w:val="right" w:leader="dot" w:pos="9350"/>
            </w:tabs>
            <w:rPr>
              <w:noProof/>
            </w:rPr>
          </w:pPr>
          <w:hyperlink w:anchor="_Toc231688894" w:history="1">
            <w:r w:rsidRPr="0092601C">
              <w:rPr>
                <w:rStyle w:val="Hyperlink"/>
                <w:noProof/>
              </w:rPr>
              <w:t>What it is</w:t>
            </w:r>
            <w:r>
              <w:rPr>
                <w:noProof/>
              </w:rPr>
              <w:tab/>
            </w:r>
            <w:r>
              <w:rPr>
                <w:noProof/>
              </w:rPr>
              <w:fldChar w:fldCharType="begin"/>
            </w:r>
            <w:r>
              <w:rPr>
                <w:noProof/>
              </w:rPr>
              <w:instrText xml:space="preserve"> PAGEREF _Toc231688894 \h </w:instrText>
            </w:r>
            <w:r>
              <w:rPr>
                <w:noProof/>
              </w:rPr>
            </w:r>
            <w:r>
              <w:rPr>
                <w:noProof/>
              </w:rPr>
              <w:fldChar w:fldCharType="separate"/>
            </w:r>
            <w:r>
              <w:rPr>
                <w:noProof/>
              </w:rPr>
              <w:t>1</w:t>
            </w:r>
            <w:r>
              <w:rPr>
                <w:noProof/>
              </w:rPr>
              <w:fldChar w:fldCharType="end"/>
            </w:r>
          </w:hyperlink>
        </w:p>
        <w:p w14:paraId="0860A530" w14:textId="77777777" w:rsidR="00D74921" w:rsidRDefault="00D74921">
          <w:pPr>
            <w:pStyle w:val="TOC3"/>
            <w:tabs>
              <w:tab w:val="right" w:leader="dot" w:pos="9350"/>
            </w:tabs>
            <w:rPr>
              <w:noProof/>
            </w:rPr>
          </w:pPr>
          <w:hyperlink w:anchor="_Toc231688895" w:history="1">
            <w:r w:rsidRPr="0092601C">
              <w:rPr>
                <w:rStyle w:val="Hyperlink"/>
                <w:noProof/>
              </w:rPr>
              <w:t>Database schema</w:t>
            </w:r>
            <w:r>
              <w:rPr>
                <w:noProof/>
              </w:rPr>
              <w:tab/>
            </w:r>
            <w:r>
              <w:rPr>
                <w:noProof/>
              </w:rPr>
              <w:fldChar w:fldCharType="begin"/>
            </w:r>
            <w:r>
              <w:rPr>
                <w:noProof/>
              </w:rPr>
              <w:instrText xml:space="preserve"> PAGEREF _Toc231688895 \h </w:instrText>
            </w:r>
            <w:r>
              <w:rPr>
                <w:noProof/>
              </w:rPr>
            </w:r>
            <w:r>
              <w:rPr>
                <w:noProof/>
              </w:rPr>
              <w:fldChar w:fldCharType="separate"/>
            </w:r>
            <w:r>
              <w:rPr>
                <w:noProof/>
              </w:rPr>
              <w:t>1</w:t>
            </w:r>
            <w:r>
              <w:rPr>
                <w:noProof/>
              </w:rPr>
              <w:fldChar w:fldCharType="end"/>
            </w:r>
          </w:hyperlink>
        </w:p>
        <w:p w14:paraId="7EADD619" w14:textId="77777777" w:rsidR="00D74921" w:rsidRDefault="00D74921">
          <w:pPr>
            <w:pStyle w:val="TOC2"/>
            <w:tabs>
              <w:tab w:val="right" w:leader="dot" w:pos="9350"/>
            </w:tabs>
            <w:rPr>
              <w:noProof/>
            </w:rPr>
          </w:pPr>
          <w:hyperlink w:anchor="_Toc231688896" w:history="1">
            <w:r w:rsidRPr="0092601C">
              <w:rPr>
                <w:rStyle w:val="Hyperlink"/>
                <w:noProof/>
              </w:rPr>
              <w:t>4.4 Phase 3 — Analysis (Pandas + SciPy)</w:t>
            </w:r>
            <w:r>
              <w:rPr>
                <w:noProof/>
              </w:rPr>
              <w:tab/>
            </w:r>
            <w:r>
              <w:rPr>
                <w:noProof/>
              </w:rPr>
              <w:fldChar w:fldCharType="begin"/>
            </w:r>
            <w:r>
              <w:rPr>
                <w:noProof/>
              </w:rPr>
              <w:instrText xml:space="preserve"> PAGEREF _Toc231688896 \h </w:instrText>
            </w:r>
            <w:r>
              <w:rPr>
                <w:noProof/>
              </w:rPr>
            </w:r>
            <w:r>
              <w:rPr>
                <w:noProof/>
              </w:rPr>
              <w:fldChar w:fldCharType="separate"/>
            </w:r>
            <w:r>
              <w:rPr>
                <w:noProof/>
              </w:rPr>
              <w:t>1</w:t>
            </w:r>
            <w:r>
              <w:rPr>
                <w:noProof/>
              </w:rPr>
              <w:fldChar w:fldCharType="end"/>
            </w:r>
          </w:hyperlink>
        </w:p>
        <w:p w14:paraId="6DFB735B" w14:textId="77777777" w:rsidR="00D74921" w:rsidRDefault="00D74921">
          <w:pPr>
            <w:pStyle w:val="TOC3"/>
            <w:tabs>
              <w:tab w:val="right" w:leader="dot" w:pos="9350"/>
            </w:tabs>
            <w:rPr>
              <w:noProof/>
            </w:rPr>
          </w:pPr>
          <w:hyperlink w:anchor="_Toc231688897" w:history="1">
            <w:r w:rsidRPr="0092601C">
              <w:rPr>
                <w:rStyle w:val="Hyperlink"/>
                <w:noProof/>
              </w:rPr>
              <w:t>What it is</w:t>
            </w:r>
            <w:r>
              <w:rPr>
                <w:noProof/>
              </w:rPr>
              <w:tab/>
            </w:r>
            <w:r>
              <w:rPr>
                <w:noProof/>
              </w:rPr>
              <w:fldChar w:fldCharType="begin"/>
            </w:r>
            <w:r>
              <w:rPr>
                <w:noProof/>
              </w:rPr>
              <w:instrText xml:space="preserve"> PAGEREF _Toc231688897 \h </w:instrText>
            </w:r>
            <w:r>
              <w:rPr>
                <w:noProof/>
              </w:rPr>
            </w:r>
            <w:r>
              <w:rPr>
                <w:noProof/>
              </w:rPr>
              <w:fldChar w:fldCharType="separate"/>
            </w:r>
            <w:r>
              <w:rPr>
                <w:noProof/>
              </w:rPr>
              <w:t>1</w:t>
            </w:r>
            <w:r>
              <w:rPr>
                <w:noProof/>
              </w:rPr>
              <w:fldChar w:fldCharType="end"/>
            </w:r>
          </w:hyperlink>
        </w:p>
        <w:p w14:paraId="62854C70" w14:textId="77777777" w:rsidR="00D74921" w:rsidRDefault="00D74921">
          <w:pPr>
            <w:pStyle w:val="TOC3"/>
            <w:tabs>
              <w:tab w:val="right" w:leader="dot" w:pos="9350"/>
            </w:tabs>
            <w:rPr>
              <w:noProof/>
            </w:rPr>
          </w:pPr>
          <w:hyperlink w:anchor="_Toc231688898" w:history="1">
            <w:r w:rsidRPr="0092601C">
              <w:rPr>
                <w:rStyle w:val="Hyperlink"/>
                <w:noProof/>
              </w:rPr>
              <w:t>Analysis scripts in this phase</w:t>
            </w:r>
            <w:r>
              <w:rPr>
                <w:noProof/>
              </w:rPr>
              <w:tab/>
            </w:r>
            <w:r>
              <w:rPr>
                <w:noProof/>
              </w:rPr>
              <w:fldChar w:fldCharType="begin"/>
            </w:r>
            <w:r>
              <w:rPr>
                <w:noProof/>
              </w:rPr>
              <w:instrText xml:space="preserve"> PAGEREF _Toc231688898 \h </w:instrText>
            </w:r>
            <w:r>
              <w:rPr>
                <w:noProof/>
              </w:rPr>
            </w:r>
            <w:r>
              <w:rPr>
                <w:noProof/>
              </w:rPr>
              <w:fldChar w:fldCharType="separate"/>
            </w:r>
            <w:r>
              <w:rPr>
                <w:noProof/>
              </w:rPr>
              <w:t>1</w:t>
            </w:r>
            <w:r>
              <w:rPr>
                <w:noProof/>
              </w:rPr>
              <w:fldChar w:fldCharType="end"/>
            </w:r>
          </w:hyperlink>
        </w:p>
        <w:p w14:paraId="2ED2518F" w14:textId="77777777" w:rsidR="00D74921" w:rsidRDefault="00D74921">
          <w:pPr>
            <w:pStyle w:val="TOC2"/>
            <w:tabs>
              <w:tab w:val="right" w:leader="dot" w:pos="9350"/>
            </w:tabs>
            <w:rPr>
              <w:noProof/>
            </w:rPr>
          </w:pPr>
          <w:hyperlink w:anchor="_Toc231688899" w:history="1">
            <w:r w:rsidRPr="0092601C">
              <w:rPr>
                <w:rStyle w:val="Hyperlink"/>
                <w:noProof/>
              </w:rPr>
              <w:t>4.5 Phase 4 — Visualisation (Plotly + GeoPandas)</w:t>
            </w:r>
            <w:r>
              <w:rPr>
                <w:noProof/>
              </w:rPr>
              <w:tab/>
            </w:r>
            <w:r>
              <w:rPr>
                <w:noProof/>
              </w:rPr>
              <w:fldChar w:fldCharType="begin"/>
            </w:r>
            <w:r>
              <w:rPr>
                <w:noProof/>
              </w:rPr>
              <w:instrText xml:space="preserve"> PAGEREF _Toc231688899 \h </w:instrText>
            </w:r>
            <w:r>
              <w:rPr>
                <w:noProof/>
              </w:rPr>
            </w:r>
            <w:r>
              <w:rPr>
                <w:noProof/>
              </w:rPr>
              <w:fldChar w:fldCharType="separate"/>
            </w:r>
            <w:r>
              <w:rPr>
                <w:noProof/>
              </w:rPr>
              <w:t>1</w:t>
            </w:r>
            <w:r>
              <w:rPr>
                <w:noProof/>
              </w:rPr>
              <w:fldChar w:fldCharType="end"/>
            </w:r>
          </w:hyperlink>
        </w:p>
        <w:p w14:paraId="558FB1DD" w14:textId="77777777" w:rsidR="00D74921" w:rsidRDefault="00D74921">
          <w:pPr>
            <w:pStyle w:val="TOC3"/>
            <w:tabs>
              <w:tab w:val="right" w:leader="dot" w:pos="9350"/>
            </w:tabs>
            <w:rPr>
              <w:noProof/>
            </w:rPr>
          </w:pPr>
          <w:hyperlink w:anchor="_Toc231688900" w:history="1">
            <w:r w:rsidRPr="0092601C">
              <w:rPr>
                <w:rStyle w:val="Hyperlink"/>
                <w:noProof/>
              </w:rPr>
              <w:t>What it is</w:t>
            </w:r>
            <w:r>
              <w:rPr>
                <w:noProof/>
              </w:rPr>
              <w:tab/>
            </w:r>
            <w:r>
              <w:rPr>
                <w:noProof/>
              </w:rPr>
              <w:fldChar w:fldCharType="begin"/>
            </w:r>
            <w:r>
              <w:rPr>
                <w:noProof/>
              </w:rPr>
              <w:instrText xml:space="preserve"> PAGEREF _Toc231688900 \h </w:instrText>
            </w:r>
            <w:r>
              <w:rPr>
                <w:noProof/>
              </w:rPr>
            </w:r>
            <w:r>
              <w:rPr>
                <w:noProof/>
              </w:rPr>
              <w:fldChar w:fldCharType="separate"/>
            </w:r>
            <w:r>
              <w:rPr>
                <w:noProof/>
              </w:rPr>
              <w:t>1</w:t>
            </w:r>
            <w:r>
              <w:rPr>
                <w:noProof/>
              </w:rPr>
              <w:fldChar w:fldCharType="end"/>
            </w:r>
          </w:hyperlink>
        </w:p>
        <w:p w14:paraId="04A7601A" w14:textId="77777777" w:rsidR="00D74921" w:rsidRDefault="00D74921">
          <w:pPr>
            <w:pStyle w:val="TOC3"/>
            <w:tabs>
              <w:tab w:val="right" w:leader="dot" w:pos="9350"/>
            </w:tabs>
            <w:rPr>
              <w:noProof/>
            </w:rPr>
          </w:pPr>
          <w:hyperlink w:anchor="_Toc231688901" w:history="1">
            <w:r w:rsidRPr="0092601C">
              <w:rPr>
                <w:rStyle w:val="Hyperlink"/>
                <w:noProof/>
              </w:rPr>
              <w:t>Visualisation outputs</w:t>
            </w:r>
            <w:r>
              <w:rPr>
                <w:noProof/>
              </w:rPr>
              <w:tab/>
            </w:r>
            <w:r>
              <w:rPr>
                <w:noProof/>
              </w:rPr>
              <w:fldChar w:fldCharType="begin"/>
            </w:r>
            <w:r>
              <w:rPr>
                <w:noProof/>
              </w:rPr>
              <w:instrText xml:space="preserve"> PAGEREF _Toc231688901 \h </w:instrText>
            </w:r>
            <w:r>
              <w:rPr>
                <w:noProof/>
              </w:rPr>
            </w:r>
            <w:r>
              <w:rPr>
                <w:noProof/>
              </w:rPr>
              <w:fldChar w:fldCharType="separate"/>
            </w:r>
            <w:r>
              <w:rPr>
                <w:noProof/>
              </w:rPr>
              <w:t>1</w:t>
            </w:r>
            <w:r>
              <w:rPr>
                <w:noProof/>
              </w:rPr>
              <w:fldChar w:fldCharType="end"/>
            </w:r>
          </w:hyperlink>
        </w:p>
        <w:p w14:paraId="241E7FBE" w14:textId="77777777" w:rsidR="00D74921" w:rsidRDefault="00D74921">
          <w:pPr>
            <w:pStyle w:val="TOC2"/>
            <w:tabs>
              <w:tab w:val="right" w:leader="dot" w:pos="9350"/>
            </w:tabs>
            <w:rPr>
              <w:noProof/>
            </w:rPr>
          </w:pPr>
          <w:hyperlink w:anchor="_Toc231688902" w:history="1">
            <w:r w:rsidRPr="0092601C">
              <w:rPr>
                <w:rStyle w:val="Hyperlink"/>
                <w:noProof/>
              </w:rPr>
              <w:t>4.6 Claude Code — The Orchestrator</w:t>
            </w:r>
            <w:r>
              <w:rPr>
                <w:noProof/>
              </w:rPr>
              <w:tab/>
            </w:r>
            <w:r>
              <w:rPr>
                <w:noProof/>
              </w:rPr>
              <w:fldChar w:fldCharType="begin"/>
            </w:r>
            <w:r>
              <w:rPr>
                <w:noProof/>
              </w:rPr>
              <w:instrText xml:space="preserve"> PAGEREF _Toc231688902 \h </w:instrText>
            </w:r>
            <w:r>
              <w:rPr>
                <w:noProof/>
              </w:rPr>
            </w:r>
            <w:r>
              <w:rPr>
                <w:noProof/>
              </w:rPr>
              <w:fldChar w:fldCharType="separate"/>
            </w:r>
            <w:r>
              <w:rPr>
                <w:noProof/>
              </w:rPr>
              <w:t>1</w:t>
            </w:r>
            <w:r>
              <w:rPr>
                <w:noProof/>
              </w:rPr>
              <w:fldChar w:fldCharType="end"/>
            </w:r>
          </w:hyperlink>
        </w:p>
        <w:p w14:paraId="41175BA3" w14:textId="77777777" w:rsidR="00D74921" w:rsidRDefault="00D74921">
          <w:pPr>
            <w:pStyle w:val="TOC3"/>
            <w:tabs>
              <w:tab w:val="right" w:leader="dot" w:pos="9350"/>
            </w:tabs>
            <w:rPr>
              <w:noProof/>
            </w:rPr>
          </w:pPr>
          <w:hyperlink w:anchor="_Toc231688903" w:history="1">
            <w:r w:rsidRPr="0092601C">
              <w:rPr>
                <w:rStyle w:val="Hyperlink"/>
                <w:noProof/>
              </w:rPr>
              <w:t>Typical Claude Code workflow in this project</w:t>
            </w:r>
            <w:r>
              <w:rPr>
                <w:noProof/>
              </w:rPr>
              <w:tab/>
            </w:r>
            <w:r>
              <w:rPr>
                <w:noProof/>
              </w:rPr>
              <w:fldChar w:fldCharType="begin"/>
            </w:r>
            <w:r>
              <w:rPr>
                <w:noProof/>
              </w:rPr>
              <w:instrText xml:space="preserve"> PAGEREF _Toc231688903 \h </w:instrText>
            </w:r>
            <w:r>
              <w:rPr>
                <w:noProof/>
              </w:rPr>
            </w:r>
            <w:r>
              <w:rPr>
                <w:noProof/>
              </w:rPr>
              <w:fldChar w:fldCharType="separate"/>
            </w:r>
            <w:r>
              <w:rPr>
                <w:noProof/>
              </w:rPr>
              <w:t>1</w:t>
            </w:r>
            <w:r>
              <w:rPr>
                <w:noProof/>
              </w:rPr>
              <w:fldChar w:fldCharType="end"/>
            </w:r>
          </w:hyperlink>
        </w:p>
        <w:p w14:paraId="38235E39" w14:textId="77777777" w:rsidR="00D74921" w:rsidRDefault="00D74921">
          <w:pPr>
            <w:pStyle w:val="TOC1"/>
            <w:tabs>
              <w:tab w:val="right" w:leader="dot" w:pos="9350"/>
            </w:tabs>
            <w:rPr>
              <w:noProof/>
            </w:rPr>
          </w:pPr>
          <w:hyperlink w:anchor="_Toc231688904" w:history="1">
            <w:r w:rsidRPr="0092601C">
              <w:rPr>
                <w:rStyle w:val="Hyperlink"/>
                <w:noProof/>
              </w:rPr>
              <w:t>5. Implementation Plan</w:t>
            </w:r>
            <w:r>
              <w:rPr>
                <w:noProof/>
              </w:rPr>
              <w:tab/>
            </w:r>
            <w:r>
              <w:rPr>
                <w:noProof/>
              </w:rPr>
              <w:fldChar w:fldCharType="begin"/>
            </w:r>
            <w:r>
              <w:rPr>
                <w:noProof/>
              </w:rPr>
              <w:instrText xml:space="preserve"> PAGEREF _Toc231688904 \h </w:instrText>
            </w:r>
            <w:r>
              <w:rPr>
                <w:noProof/>
              </w:rPr>
            </w:r>
            <w:r>
              <w:rPr>
                <w:noProof/>
              </w:rPr>
              <w:fldChar w:fldCharType="separate"/>
            </w:r>
            <w:r>
              <w:rPr>
                <w:noProof/>
              </w:rPr>
              <w:t>1</w:t>
            </w:r>
            <w:r>
              <w:rPr>
                <w:noProof/>
              </w:rPr>
              <w:fldChar w:fldCharType="end"/>
            </w:r>
          </w:hyperlink>
        </w:p>
        <w:p w14:paraId="3FE27AA9" w14:textId="77777777" w:rsidR="00D74921" w:rsidRDefault="00D74921">
          <w:pPr>
            <w:pStyle w:val="TOC2"/>
            <w:tabs>
              <w:tab w:val="right" w:leader="dot" w:pos="9350"/>
            </w:tabs>
            <w:rPr>
              <w:noProof/>
            </w:rPr>
          </w:pPr>
          <w:hyperlink w:anchor="_Toc231688905" w:history="1">
            <w:r w:rsidRPr="0092601C">
              <w:rPr>
                <w:rStyle w:val="Hyperlink"/>
                <w:noProof/>
              </w:rPr>
              <w:t>5.1 Phase Timeline</w:t>
            </w:r>
            <w:r>
              <w:rPr>
                <w:noProof/>
              </w:rPr>
              <w:tab/>
            </w:r>
            <w:r>
              <w:rPr>
                <w:noProof/>
              </w:rPr>
              <w:fldChar w:fldCharType="begin"/>
            </w:r>
            <w:r>
              <w:rPr>
                <w:noProof/>
              </w:rPr>
              <w:instrText xml:space="preserve"> PAGEREF _Toc231688905 \h </w:instrText>
            </w:r>
            <w:r>
              <w:rPr>
                <w:noProof/>
              </w:rPr>
            </w:r>
            <w:r>
              <w:rPr>
                <w:noProof/>
              </w:rPr>
              <w:fldChar w:fldCharType="separate"/>
            </w:r>
            <w:r>
              <w:rPr>
                <w:noProof/>
              </w:rPr>
              <w:t>1</w:t>
            </w:r>
            <w:r>
              <w:rPr>
                <w:noProof/>
              </w:rPr>
              <w:fldChar w:fldCharType="end"/>
            </w:r>
          </w:hyperlink>
        </w:p>
        <w:p w14:paraId="6E8889F2" w14:textId="77777777" w:rsidR="00D74921" w:rsidRDefault="00D74921">
          <w:pPr>
            <w:pStyle w:val="TOC2"/>
            <w:tabs>
              <w:tab w:val="right" w:leader="dot" w:pos="9350"/>
            </w:tabs>
            <w:rPr>
              <w:noProof/>
            </w:rPr>
          </w:pPr>
          <w:hyperlink w:anchor="_Toc231688906" w:history="1">
            <w:r w:rsidRPr="0092601C">
              <w:rPr>
                <w:rStyle w:val="Hyperlink"/>
                <w:noProof/>
              </w:rPr>
              <w:t>5.2 Project Folder Structure</w:t>
            </w:r>
            <w:r>
              <w:rPr>
                <w:noProof/>
              </w:rPr>
              <w:tab/>
            </w:r>
            <w:r>
              <w:rPr>
                <w:noProof/>
              </w:rPr>
              <w:fldChar w:fldCharType="begin"/>
            </w:r>
            <w:r>
              <w:rPr>
                <w:noProof/>
              </w:rPr>
              <w:instrText xml:space="preserve"> PAGEREF _Toc231688906 \h </w:instrText>
            </w:r>
            <w:r>
              <w:rPr>
                <w:noProof/>
              </w:rPr>
            </w:r>
            <w:r>
              <w:rPr>
                <w:noProof/>
              </w:rPr>
              <w:fldChar w:fldCharType="separate"/>
            </w:r>
            <w:r>
              <w:rPr>
                <w:noProof/>
              </w:rPr>
              <w:t>1</w:t>
            </w:r>
            <w:r>
              <w:rPr>
                <w:noProof/>
              </w:rPr>
              <w:fldChar w:fldCharType="end"/>
            </w:r>
          </w:hyperlink>
        </w:p>
        <w:p w14:paraId="0720FFFB" w14:textId="77777777" w:rsidR="00D74921" w:rsidRDefault="00D74921">
          <w:pPr>
            <w:pStyle w:val="TOC2"/>
            <w:tabs>
              <w:tab w:val="right" w:leader="dot" w:pos="9350"/>
            </w:tabs>
            <w:rPr>
              <w:noProof/>
            </w:rPr>
          </w:pPr>
          <w:hyperlink w:anchor="_Toc231688907" w:history="1">
            <w:r w:rsidRPr="0092601C">
              <w:rPr>
                <w:rStyle w:val="Hyperlink"/>
                <w:noProof/>
              </w:rPr>
              <w:t>5.3 Installation Checklist</w:t>
            </w:r>
            <w:r>
              <w:rPr>
                <w:noProof/>
              </w:rPr>
              <w:tab/>
            </w:r>
            <w:r>
              <w:rPr>
                <w:noProof/>
              </w:rPr>
              <w:fldChar w:fldCharType="begin"/>
            </w:r>
            <w:r>
              <w:rPr>
                <w:noProof/>
              </w:rPr>
              <w:instrText xml:space="preserve"> PAGEREF _Toc231688907 \h </w:instrText>
            </w:r>
            <w:r>
              <w:rPr>
                <w:noProof/>
              </w:rPr>
            </w:r>
            <w:r>
              <w:rPr>
                <w:noProof/>
              </w:rPr>
              <w:fldChar w:fldCharType="separate"/>
            </w:r>
            <w:r>
              <w:rPr>
                <w:noProof/>
              </w:rPr>
              <w:t>1</w:t>
            </w:r>
            <w:r>
              <w:rPr>
                <w:noProof/>
              </w:rPr>
              <w:fldChar w:fldCharType="end"/>
            </w:r>
          </w:hyperlink>
        </w:p>
        <w:p w14:paraId="1808E56D" w14:textId="77777777" w:rsidR="00D74921" w:rsidRDefault="00D74921">
          <w:pPr>
            <w:pStyle w:val="TOC2"/>
            <w:tabs>
              <w:tab w:val="right" w:leader="dot" w:pos="9350"/>
            </w:tabs>
            <w:rPr>
              <w:noProof/>
            </w:rPr>
          </w:pPr>
          <w:hyperlink w:anchor="_Toc231688908" w:history="1">
            <w:r w:rsidRPr="0092601C">
              <w:rPr>
                <w:rStyle w:val="Hyperlink"/>
                <w:noProof/>
              </w:rPr>
              <w:t>5.4 Known Risks and Mitigations</w:t>
            </w:r>
            <w:r>
              <w:rPr>
                <w:noProof/>
              </w:rPr>
              <w:tab/>
            </w:r>
            <w:r>
              <w:rPr>
                <w:noProof/>
              </w:rPr>
              <w:fldChar w:fldCharType="begin"/>
            </w:r>
            <w:r>
              <w:rPr>
                <w:noProof/>
              </w:rPr>
              <w:instrText xml:space="preserve"> PAGEREF _Toc231688908 \h </w:instrText>
            </w:r>
            <w:r>
              <w:rPr>
                <w:noProof/>
              </w:rPr>
            </w:r>
            <w:r>
              <w:rPr>
                <w:noProof/>
              </w:rPr>
              <w:fldChar w:fldCharType="separate"/>
            </w:r>
            <w:r>
              <w:rPr>
                <w:noProof/>
              </w:rPr>
              <w:t>1</w:t>
            </w:r>
            <w:r>
              <w:rPr>
                <w:noProof/>
              </w:rPr>
              <w:fldChar w:fldCharType="end"/>
            </w:r>
          </w:hyperlink>
        </w:p>
        <w:p w14:paraId="285644A4" w14:textId="77777777" w:rsidR="00D74921" w:rsidRDefault="00D74921">
          <w:pPr>
            <w:pStyle w:val="TOC1"/>
            <w:tabs>
              <w:tab w:val="right" w:leader="dot" w:pos="9350"/>
            </w:tabs>
            <w:rPr>
              <w:noProof/>
            </w:rPr>
          </w:pPr>
          <w:hyperlink w:anchor="_Toc231688909" w:history="1">
            <w:r w:rsidRPr="0092601C">
              <w:rPr>
                <w:rStyle w:val="Hyperlink"/>
                <w:noProof/>
              </w:rPr>
              <w:t>6. Project-wide Caveats</w:t>
            </w:r>
            <w:r>
              <w:rPr>
                <w:noProof/>
              </w:rPr>
              <w:tab/>
            </w:r>
            <w:r>
              <w:rPr>
                <w:noProof/>
              </w:rPr>
              <w:fldChar w:fldCharType="begin"/>
            </w:r>
            <w:r>
              <w:rPr>
                <w:noProof/>
              </w:rPr>
              <w:instrText xml:space="preserve"> PAGEREF _Toc231688909 \h </w:instrText>
            </w:r>
            <w:r>
              <w:rPr>
                <w:noProof/>
              </w:rPr>
            </w:r>
            <w:r>
              <w:rPr>
                <w:noProof/>
              </w:rPr>
              <w:fldChar w:fldCharType="separate"/>
            </w:r>
            <w:r>
              <w:rPr>
                <w:noProof/>
              </w:rPr>
              <w:t>1</w:t>
            </w:r>
            <w:r>
              <w:rPr>
                <w:noProof/>
              </w:rPr>
              <w:fldChar w:fldCharType="end"/>
            </w:r>
          </w:hyperlink>
        </w:p>
        <w:p w14:paraId="10940A58" w14:textId="77777777" w:rsidR="00D74921" w:rsidRDefault="00D74921">
          <w:pPr>
            <w:pStyle w:val="TOC2"/>
            <w:tabs>
              <w:tab w:val="right" w:leader="dot" w:pos="9350"/>
            </w:tabs>
            <w:rPr>
              <w:noProof/>
            </w:rPr>
          </w:pPr>
          <w:hyperlink w:anchor="_Toc231688910" w:history="1">
            <w:r w:rsidRPr="0092601C">
              <w:rPr>
                <w:rStyle w:val="Hyperlink"/>
                <w:noProof/>
              </w:rPr>
              <w:t>6.1 Data caveats</w:t>
            </w:r>
            <w:r>
              <w:rPr>
                <w:noProof/>
              </w:rPr>
              <w:tab/>
            </w:r>
            <w:r>
              <w:rPr>
                <w:noProof/>
              </w:rPr>
              <w:fldChar w:fldCharType="begin"/>
            </w:r>
            <w:r>
              <w:rPr>
                <w:noProof/>
              </w:rPr>
              <w:instrText xml:space="preserve"> PAGEREF _Toc231688910 \h </w:instrText>
            </w:r>
            <w:r>
              <w:rPr>
                <w:noProof/>
              </w:rPr>
            </w:r>
            <w:r>
              <w:rPr>
                <w:noProof/>
              </w:rPr>
              <w:fldChar w:fldCharType="separate"/>
            </w:r>
            <w:r>
              <w:rPr>
                <w:noProof/>
              </w:rPr>
              <w:t>1</w:t>
            </w:r>
            <w:r>
              <w:rPr>
                <w:noProof/>
              </w:rPr>
              <w:fldChar w:fldCharType="end"/>
            </w:r>
          </w:hyperlink>
        </w:p>
        <w:p w14:paraId="1A5D7F61" w14:textId="77777777" w:rsidR="00D74921" w:rsidRDefault="00D74921">
          <w:pPr>
            <w:pStyle w:val="TOC2"/>
            <w:tabs>
              <w:tab w:val="right" w:leader="dot" w:pos="9350"/>
            </w:tabs>
            <w:rPr>
              <w:noProof/>
            </w:rPr>
          </w:pPr>
          <w:hyperlink w:anchor="_Toc231688911" w:history="1">
            <w:r w:rsidRPr="0092601C">
              <w:rPr>
                <w:rStyle w:val="Hyperlink"/>
                <w:noProof/>
              </w:rPr>
              <w:t>6.2 Analytical caveats</w:t>
            </w:r>
            <w:r>
              <w:rPr>
                <w:noProof/>
              </w:rPr>
              <w:tab/>
            </w:r>
            <w:r>
              <w:rPr>
                <w:noProof/>
              </w:rPr>
              <w:fldChar w:fldCharType="begin"/>
            </w:r>
            <w:r>
              <w:rPr>
                <w:noProof/>
              </w:rPr>
              <w:instrText xml:space="preserve"> PAGEREF _Toc231688911 \h </w:instrText>
            </w:r>
            <w:r>
              <w:rPr>
                <w:noProof/>
              </w:rPr>
            </w:r>
            <w:r>
              <w:rPr>
                <w:noProof/>
              </w:rPr>
              <w:fldChar w:fldCharType="separate"/>
            </w:r>
            <w:r>
              <w:rPr>
                <w:noProof/>
              </w:rPr>
              <w:t>1</w:t>
            </w:r>
            <w:r>
              <w:rPr>
                <w:noProof/>
              </w:rPr>
              <w:fldChar w:fldCharType="end"/>
            </w:r>
          </w:hyperlink>
        </w:p>
        <w:p w14:paraId="0FEC6291" w14:textId="77777777" w:rsidR="000771D9" w:rsidRDefault="00000000">
          <w:r>
            <w:lastRenderedPageBreak/>
            <w:fldChar w:fldCharType="end"/>
          </w:r>
        </w:p>
      </w:sdtContent>
    </w:sdt>
    <w:p w14:paraId="7A8DFC3C" w14:textId="77777777" w:rsidR="000771D9" w:rsidRDefault="00000000">
      <w:r>
        <w:br w:type="page"/>
      </w:r>
    </w:p>
    <w:p w14:paraId="34128667" w14:textId="77777777" w:rsidR="000771D9" w:rsidRDefault="00000000">
      <w:pPr>
        <w:pStyle w:val="Heading1"/>
      </w:pPr>
      <w:bookmarkStart w:id="1" w:name="s1"/>
      <w:bookmarkStart w:id="2" w:name="_Toc231688878"/>
      <w:r>
        <w:lastRenderedPageBreak/>
        <w:t>1. Executive Summary</w:t>
      </w:r>
      <w:bookmarkEnd w:id="1"/>
      <w:bookmarkEnd w:id="2"/>
    </w:p>
    <w:p w14:paraId="45BAF9F4" w14:textId="77777777" w:rsidR="000771D9" w:rsidRDefault="00000000">
      <w:pPr>
        <w:spacing w:before="80" w:after="80"/>
      </w:pPr>
      <w:r>
        <w:t>This project investigates whether Indian motorcycle brands — Hero MotoCorp, Bajaj Auto, Royal Enfield, TVS Motor, Honda, Yamaha, Suzuki, KTM, Ola Electric, and Ather Energy — have regional imbalances between their showroom (sales) networks and their service center networks across six geographic zones of India.</w:t>
      </w:r>
    </w:p>
    <w:p w14:paraId="522433E2" w14:textId="77777777" w:rsidR="00D74921" w:rsidRDefault="00D74921">
      <w:pPr>
        <w:spacing w:before="80" w:after="80"/>
      </w:pPr>
    </w:p>
    <w:p w14:paraId="3113EBFE" w14:textId="7E26E3EB" w:rsidR="000771D9" w:rsidRDefault="00D74921">
      <w:pPr>
        <w:spacing w:before="80" w:after="80"/>
      </w:pPr>
      <w:r>
        <w:t>**More granular zones required not such huge oversimplifications</w:t>
      </w:r>
    </w:p>
    <w:p w14:paraId="4240B71D" w14:textId="77777777" w:rsidR="00D74921" w:rsidRDefault="00D74921">
      <w:pPr>
        <w:spacing w:before="80" w:after="80"/>
      </w:pPr>
    </w:p>
    <w:p w14:paraId="64514DC2" w14:textId="77777777" w:rsidR="000771D9" w:rsidRDefault="00000000">
      <w:pPr>
        <w:spacing w:before="80" w:after="80"/>
      </w:pPr>
      <w:r>
        <w:t>The core hypothesis is that zones with fewer service centers relative to showrooms create a customer experience bottleneck that suppresses repeat purchases, reduces brand loyalty, and results in measurable revenue leakage. The project will test this hypothesis using publicly available data, quantify the financial impact, and produce a prescriptive expansion priority index for each brand.</w:t>
      </w:r>
    </w:p>
    <w:p w14:paraId="1E20E731"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71D9" w14:paraId="402FD367" w14:textId="77777777">
        <w:tblPrEx>
          <w:tblCellMar>
            <w:top w:w="0" w:type="dxa"/>
            <w:bottom w:w="0" w:type="dxa"/>
          </w:tblCellMar>
        </w:tblPrEx>
        <w:tc>
          <w:tcPr>
            <w:tcW w:w="9360" w:type="dxa"/>
            <w:tcBorders>
              <w:top w:val="single" w:sz="3" w:space="0" w:color="2E5A8A"/>
              <w:left w:val="thick" w:sz="12" w:space="0" w:color="2E5A8A"/>
              <w:bottom w:val="single" w:sz="3" w:space="0" w:color="2E5A8A"/>
              <w:right w:val="single" w:sz="1" w:space="0" w:color="CCCCCC"/>
            </w:tcBorders>
            <w:shd w:val="clear" w:color="auto" w:fill="E8F0FA"/>
            <w:tcMar>
              <w:top w:w="120" w:type="dxa"/>
              <w:left w:w="200" w:type="dxa"/>
              <w:bottom w:w="120" w:type="dxa"/>
              <w:right w:w="120" w:type="dxa"/>
            </w:tcMar>
          </w:tcPr>
          <w:p w14:paraId="6F5202DD" w14:textId="77777777" w:rsidR="000771D9" w:rsidRDefault="00000000">
            <w:r>
              <w:rPr>
                <w:b/>
                <w:bCs/>
                <w:color w:val="1A3A5C"/>
                <w:sz w:val="20"/>
                <w:szCs w:val="20"/>
              </w:rPr>
              <w:t>Project Question</w:t>
            </w:r>
          </w:p>
          <w:p w14:paraId="3844BDBD" w14:textId="77777777" w:rsidR="000771D9" w:rsidRDefault="00000000">
            <w:pPr>
              <w:spacing w:before="60"/>
            </w:pPr>
            <w:r>
              <w:rPr>
                <w:color w:val="333333"/>
                <w:sz w:val="20"/>
                <w:szCs w:val="20"/>
              </w:rPr>
              <w:t xml:space="preserve">Do Indian motorcycle brands have a positive correlation between service center density and regional sales volume — and how much revenue are they losing in zones where service infrastructure </w:t>
            </w:r>
            <w:proofErr w:type="gramStart"/>
            <w:r>
              <w:rPr>
                <w:color w:val="333333"/>
                <w:sz w:val="20"/>
                <w:szCs w:val="20"/>
              </w:rPr>
              <w:t>lags behind</w:t>
            </w:r>
            <w:proofErr w:type="gramEnd"/>
            <w:r>
              <w:rPr>
                <w:color w:val="333333"/>
                <w:sz w:val="20"/>
                <w:szCs w:val="20"/>
              </w:rPr>
              <w:t xml:space="preserve"> sales reach?</w:t>
            </w:r>
          </w:p>
        </w:tc>
      </w:tr>
    </w:tbl>
    <w:p w14:paraId="05CDE4CC" w14:textId="77777777" w:rsidR="000771D9" w:rsidRDefault="000771D9">
      <w:pPr>
        <w:spacing w:before="80" w:after="80"/>
      </w:pPr>
    </w:p>
    <w:p w14:paraId="46CF196F" w14:textId="77777777" w:rsidR="000771D9" w:rsidRDefault="00000000">
      <w:pPr>
        <w:spacing w:before="80" w:after="80"/>
      </w:pPr>
      <w:r>
        <w:t>The full analysis covers seven distinct analytical outputs: a bottleneck map, a revenue leakage estimate, a service-to-showroom correlation, an expansion priority index, a service center clustering analysis, a brand maturity vs. network balance study, a Northeast and hill-state neglect score, an EV brand comparison, a competitor advantage map, and a rural vs. urban bottleneck split.</w:t>
      </w:r>
    </w:p>
    <w:p w14:paraId="120FA16D" w14:textId="17FECA15" w:rsidR="000771D9" w:rsidRDefault="00D74921">
      <w:pPr>
        <w:pBdr>
          <w:bottom w:val="single" w:sz="4" w:space="1" w:color="CCCCCC"/>
        </w:pBdr>
        <w:spacing w:before="160" w:after="160"/>
      </w:pPr>
      <w:r>
        <w:t xml:space="preserve">** The nuance for the capacity difference between the service centers of brands </w:t>
      </w:r>
      <w:proofErr w:type="gramStart"/>
      <w:r>
        <w:t>are</w:t>
      </w:r>
      <w:proofErr w:type="gramEnd"/>
      <w:r>
        <w:t xml:space="preserve"> missing.</w:t>
      </w:r>
      <w:r>
        <w:br/>
      </w:r>
    </w:p>
    <w:p w14:paraId="7CB08DDD" w14:textId="77777777" w:rsidR="000771D9" w:rsidRDefault="00000000">
      <w:pPr>
        <w:pStyle w:val="Heading1"/>
      </w:pPr>
      <w:bookmarkStart w:id="3" w:name="s2"/>
      <w:bookmarkStart w:id="4" w:name="_Toc231688879"/>
      <w:r>
        <w:t>2. Project Scope</w:t>
      </w:r>
      <w:bookmarkEnd w:id="3"/>
      <w:bookmarkEnd w:id="4"/>
    </w:p>
    <w:p w14:paraId="1C3F4B20" w14:textId="77777777" w:rsidR="000771D9" w:rsidRDefault="00000000">
      <w:pPr>
        <w:pStyle w:val="Heading2"/>
      </w:pPr>
      <w:bookmarkStart w:id="5" w:name="s2_1"/>
      <w:bookmarkStart w:id="6" w:name="_Toc231688880"/>
      <w:r>
        <w:t>2.1 Brands Covered</w:t>
      </w:r>
      <w:bookmarkEnd w:id="5"/>
      <w:bookmarkEnd w:id="6"/>
    </w:p>
    <w:p w14:paraId="4331DD92" w14:textId="77777777" w:rsidR="000771D9" w:rsidRDefault="00000000">
      <w:pPr>
        <w:spacing w:before="80" w:after="80"/>
      </w:pPr>
      <w:r>
        <w:t>The analysis covers ten motorcycle and two-wheeler brands active in the Indian market:</w:t>
      </w:r>
    </w:p>
    <w:p w14:paraId="6B0E06CC"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760"/>
        <w:gridCol w:w="2000"/>
      </w:tblGrid>
      <w:tr w:rsidR="000771D9" w14:paraId="12FD49DD" w14:textId="77777777">
        <w:tblPrEx>
          <w:tblCellMar>
            <w:top w:w="0" w:type="dxa"/>
            <w:bottom w:w="0" w:type="dxa"/>
          </w:tblCellMar>
        </w:tblPrEx>
        <w:trPr>
          <w:tblHeader/>
        </w:trPr>
        <w:tc>
          <w:tcPr>
            <w:tcW w:w="24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427BB5F" w14:textId="77777777" w:rsidR="000771D9" w:rsidRDefault="00000000">
            <w:r>
              <w:rPr>
                <w:b/>
                <w:bCs/>
                <w:color w:val="FFFFFF"/>
                <w:sz w:val="20"/>
                <w:szCs w:val="20"/>
              </w:rPr>
              <w:t>Brand</w:t>
            </w:r>
          </w:p>
        </w:tc>
        <w:tc>
          <w:tcPr>
            <w:tcW w:w="22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534BD758" w14:textId="77777777" w:rsidR="000771D9" w:rsidRDefault="00000000">
            <w:r>
              <w:rPr>
                <w:b/>
                <w:bCs/>
                <w:color w:val="FFFFFF"/>
                <w:sz w:val="20"/>
                <w:szCs w:val="20"/>
              </w:rPr>
              <w:t>Segment</w:t>
            </w:r>
          </w:p>
        </w:tc>
        <w:tc>
          <w:tcPr>
            <w:tcW w:w="27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F912EC7" w14:textId="77777777" w:rsidR="000771D9" w:rsidRDefault="00000000">
            <w:r>
              <w:rPr>
                <w:b/>
                <w:bCs/>
                <w:color w:val="FFFFFF"/>
                <w:sz w:val="20"/>
                <w:szCs w:val="20"/>
              </w:rPr>
              <w:t>Market Position</w:t>
            </w:r>
          </w:p>
        </w:tc>
        <w:tc>
          <w:tcPr>
            <w:tcW w:w="20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FBC39AC" w14:textId="77777777" w:rsidR="000771D9" w:rsidRDefault="00000000">
            <w:r>
              <w:rPr>
                <w:b/>
                <w:bCs/>
                <w:color w:val="FFFFFF"/>
                <w:sz w:val="20"/>
                <w:szCs w:val="20"/>
              </w:rPr>
              <w:t>Included in EV Layer</w:t>
            </w:r>
          </w:p>
        </w:tc>
      </w:tr>
      <w:tr w:rsidR="000771D9" w14:paraId="48D8EA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07569D" w14:textId="77777777" w:rsidR="000771D9" w:rsidRDefault="00000000">
            <w:r>
              <w:rPr>
                <w:sz w:val="20"/>
                <w:szCs w:val="20"/>
              </w:rPr>
              <w:t>Hero MotoCorp</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9288C6" w14:textId="77777777" w:rsidR="000771D9" w:rsidRDefault="00000000">
            <w:r>
              <w:rPr>
                <w:sz w:val="20"/>
                <w:szCs w:val="20"/>
              </w:rPr>
              <w:t>Commuter / Mass market</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95CF32" w14:textId="77777777" w:rsidR="000771D9" w:rsidRDefault="00000000">
            <w:r>
              <w:rPr>
                <w:sz w:val="20"/>
                <w:szCs w:val="20"/>
              </w:rPr>
              <w:t>Market leader ~28% share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3AA501" w14:textId="77777777" w:rsidR="000771D9" w:rsidRDefault="00000000">
            <w:r>
              <w:rPr>
                <w:sz w:val="20"/>
                <w:szCs w:val="20"/>
              </w:rPr>
              <w:t>No</w:t>
            </w:r>
          </w:p>
        </w:tc>
      </w:tr>
      <w:tr w:rsidR="000771D9" w14:paraId="2F20E0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BF5B8" w14:textId="77777777" w:rsidR="000771D9" w:rsidRDefault="00000000">
            <w:r>
              <w:rPr>
                <w:sz w:val="20"/>
                <w:szCs w:val="20"/>
              </w:rPr>
              <w:t>Honda (HMSI)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E70FB" w14:textId="77777777" w:rsidR="000771D9" w:rsidRDefault="00000000">
            <w:r>
              <w:rPr>
                <w:sz w:val="20"/>
                <w:szCs w:val="20"/>
              </w:rPr>
              <w:t>Commuter / Scooter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1E8E" w14:textId="77777777" w:rsidR="000771D9" w:rsidRDefault="00000000">
            <w:r>
              <w:rPr>
                <w:sz w:val="20"/>
                <w:szCs w:val="20"/>
              </w:rPr>
              <w:t>Second ~25% share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E1178" w14:textId="77777777" w:rsidR="000771D9" w:rsidRDefault="00000000">
            <w:r>
              <w:rPr>
                <w:sz w:val="20"/>
                <w:szCs w:val="20"/>
              </w:rPr>
              <w:t>No</w:t>
            </w:r>
          </w:p>
        </w:tc>
      </w:tr>
      <w:tr w:rsidR="000771D9" w14:paraId="2897E6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6247CF" w14:textId="77777777" w:rsidR="000771D9" w:rsidRDefault="00000000">
            <w:r>
              <w:rPr>
                <w:sz w:val="20"/>
                <w:szCs w:val="20"/>
              </w:rPr>
              <w:t>Bajaj Auto</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6983E7" w14:textId="77777777" w:rsidR="000771D9" w:rsidRDefault="00000000">
            <w:r>
              <w:rPr>
                <w:sz w:val="20"/>
                <w:szCs w:val="20"/>
              </w:rPr>
              <w:t>Commuter / Performance</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F5F521" w14:textId="77777777" w:rsidR="000771D9" w:rsidRDefault="00000000">
            <w:r>
              <w:rPr>
                <w:sz w:val="20"/>
                <w:szCs w:val="20"/>
              </w:rPr>
              <w:t>Third ~13% share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C9E661" w14:textId="77777777" w:rsidR="000771D9" w:rsidRDefault="00000000">
            <w:r>
              <w:rPr>
                <w:sz w:val="20"/>
                <w:szCs w:val="20"/>
              </w:rPr>
              <w:t>Partial (Chetak EV)</w:t>
            </w:r>
          </w:p>
        </w:tc>
      </w:tr>
      <w:tr w:rsidR="000771D9" w14:paraId="5EBC3D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5F00B" w14:textId="77777777" w:rsidR="000771D9" w:rsidRDefault="00000000">
            <w:r>
              <w:rPr>
                <w:sz w:val="20"/>
                <w:szCs w:val="20"/>
              </w:rPr>
              <w:t>TVS Motor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B0E2" w14:textId="77777777" w:rsidR="000771D9" w:rsidRDefault="00000000">
            <w:r>
              <w:rPr>
                <w:sz w:val="20"/>
                <w:szCs w:val="20"/>
              </w:rPr>
              <w:t>Commuter / Performance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B49B" w14:textId="77777777" w:rsidR="000771D9" w:rsidRDefault="00000000">
            <w:r>
              <w:rPr>
                <w:sz w:val="20"/>
                <w:szCs w:val="20"/>
              </w:rPr>
              <w:t>Fourth ~17% share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9645E" w14:textId="77777777" w:rsidR="000771D9" w:rsidRDefault="00000000">
            <w:r>
              <w:rPr>
                <w:sz w:val="20"/>
                <w:szCs w:val="20"/>
              </w:rPr>
              <w:t>Partial (</w:t>
            </w:r>
            <w:proofErr w:type="spellStart"/>
            <w:r>
              <w:rPr>
                <w:sz w:val="20"/>
                <w:szCs w:val="20"/>
              </w:rPr>
              <w:t>iQube</w:t>
            </w:r>
            <w:proofErr w:type="spellEnd"/>
            <w:r>
              <w:rPr>
                <w:sz w:val="20"/>
                <w:szCs w:val="20"/>
              </w:rPr>
              <w:t xml:space="preserve"> EV)</w:t>
            </w:r>
          </w:p>
        </w:tc>
      </w:tr>
      <w:tr w:rsidR="000771D9" w14:paraId="3C967B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94BD92" w14:textId="77777777" w:rsidR="000771D9" w:rsidRDefault="00000000">
            <w:r>
              <w:rPr>
                <w:sz w:val="20"/>
                <w:szCs w:val="20"/>
              </w:rPr>
              <w:lastRenderedPageBreak/>
              <w:t>Royal Enfield</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398ED0" w14:textId="77777777" w:rsidR="000771D9" w:rsidRDefault="00000000">
            <w:r>
              <w:rPr>
                <w:sz w:val="20"/>
                <w:szCs w:val="20"/>
              </w:rPr>
              <w:t>Mid-size / Premium</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28964F" w14:textId="77777777" w:rsidR="000771D9" w:rsidRDefault="00000000">
            <w:r>
              <w:rPr>
                <w:sz w:val="20"/>
                <w:szCs w:val="20"/>
              </w:rPr>
              <w:t>~5% share, fastest growing</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1B18E2" w14:textId="77777777" w:rsidR="000771D9" w:rsidRDefault="00000000">
            <w:r>
              <w:rPr>
                <w:sz w:val="20"/>
                <w:szCs w:val="20"/>
              </w:rPr>
              <w:t>No</w:t>
            </w:r>
          </w:p>
        </w:tc>
      </w:tr>
      <w:tr w:rsidR="000771D9" w14:paraId="0FD630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6ED2" w14:textId="77777777" w:rsidR="000771D9" w:rsidRDefault="00000000">
            <w:r>
              <w:rPr>
                <w:sz w:val="20"/>
                <w:szCs w:val="20"/>
              </w:rPr>
              <w:t>Yamaha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869B2" w14:textId="77777777" w:rsidR="000771D9" w:rsidRDefault="00000000">
            <w:r>
              <w:rPr>
                <w:sz w:val="20"/>
                <w:szCs w:val="20"/>
              </w:rPr>
              <w:t>Performance / Scooter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BB1CD" w14:textId="77777777" w:rsidR="000771D9" w:rsidRDefault="00000000">
            <w:r>
              <w:rPr>
                <w:sz w:val="20"/>
                <w:szCs w:val="20"/>
              </w:rPr>
              <w:t>~3.3% share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0BAAD" w14:textId="77777777" w:rsidR="000771D9" w:rsidRDefault="00000000">
            <w:r>
              <w:rPr>
                <w:sz w:val="20"/>
                <w:szCs w:val="20"/>
              </w:rPr>
              <w:t>No</w:t>
            </w:r>
          </w:p>
        </w:tc>
      </w:tr>
      <w:tr w:rsidR="000771D9" w14:paraId="03D6CB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21AE27" w14:textId="77777777" w:rsidR="000771D9" w:rsidRDefault="00000000">
            <w:r>
              <w:rPr>
                <w:sz w:val="20"/>
                <w:szCs w:val="20"/>
              </w:rPr>
              <w:t>Suzuki</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22E502" w14:textId="77777777" w:rsidR="000771D9" w:rsidRDefault="00000000">
            <w:r>
              <w:rPr>
                <w:sz w:val="20"/>
                <w:szCs w:val="20"/>
              </w:rPr>
              <w:t>Commuter / Scooter</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B86B93" w14:textId="77777777" w:rsidR="000771D9" w:rsidRDefault="00000000">
            <w:r>
              <w:rPr>
                <w:sz w:val="20"/>
                <w:szCs w:val="20"/>
              </w:rPr>
              <w:t>~5.4% share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03A4D2" w14:textId="77777777" w:rsidR="000771D9" w:rsidRDefault="00000000">
            <w:r>
              <w:rPr>
                <w:sz w:val="20"/>
                <w:szCs w:val="20"/>
              </w:rPr>
              <w:t>No</w:t>
            </w:r>
          </w:p>
        </w:tc>
      </w:tr>
      <w:tr w:rsidR="000771D9" w14:paraId="1674A8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DF92" w14:textId="77777777" w:rsidR="000771D9" w:rsidRDefault="00000000">
            <w:r>
              <w:rPr>
                <w:sz w:val="20"/>
                <w:szCs w:val="20"/>
              </w:rPr>
              <w:t>KTM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FCE18" w14:textId="77777777" w:rsidR="000771D9" w:rsidRDefault="00000000">
            <w:r>
              <w:rPr>
                <w:sz w:val="20"/>
                <w:szCs w:val="20"/>
              </w:rPr>
              <w:t>Performance / Premium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5871" w14:textId="77777777" w:rsidR="000771D9" w:rsidRDefault="00000000">
            <w:r>
              <w:rPr>
                <w:sz w:val="20"/>
                <w:szCs w:val="20"/>
              </w:rPr>
              <w:t>Niche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7CC48" w14:textId="77777777" w:rsidR="000771D9" w:rsidRDefault="00000000">
            <w:r>
              <w:rPr>
                <w:sz w:val="20"/>
                <w:szCs w:val="20"/>
              </w:rPr>
              <w:t>No</w:t>
            </w:r>
          </w:p>
        </w:tc>
      </w:tr>
      <w:tr w:rsidR="000771D9" w14:paraId="07BA78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4811325" w14:textId="77777777" w:rsidR="000771D9" w:rsidRDefault="00000000">
            <w:r>
              <w:rPr>
                <w:sz w:val="20"/>
                <w:szCs w:val="20"/>
              </w:rPr>
              <w:t>Ola Electric</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C828C4" w14:textId="77777777" w:rsidR="000771D9" w:rsidRDefault="00000000">
            <w:r>
              <w:rPr>
                <w:sz w:val="20"/>
                <w:szCs w:val="20"/>
              </w:rPr>
              <w:t>Electric scooter</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D0B521" w14:textId="77777777" w:rsidR="000771D9" w:rsidRDefault="00000000">
            <w:r>
              <w:rPr>
                <w:sz w:val="20"/>
                <w:szCs w:val="20"/>
              </w:rPr>
              <w:t>Fast growing EV entrant</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C1893B" w14:textId="77777777" w:rsidR="000771D9" w:rsidRDefault="00000000">
            <w:r>
              <w:rPr>
                <w:sz w:val="20"/>
                <w:szCs w:val="20"/>
              </w:rPr>
              <w:t>Yes (primary)</w:t>
            </w:r>
          </w:p>
        </w:tc>
      </w:tr>
      <w:tr w:rsidR="000771D9" w14:paraId="036601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CC894" w14:textId="77777777" w:rsidR="000771D9" w:rsidRDefault="00000000">
            <w:r>
              <w:rPr>
                <w:sz w:val="20"/>
                <w:szCs w:val="20"/>
              </w:rPr>
              <w:t>Ather Energy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79202" w14:textId="77777777" w:rsidR="000771D9" w:rsidRDefault="00000000">
            <w:r>
              <w:rPr>
                <w:sz w:val="20"/>
                <w:szCs w:val="20"/>
              </w:rPr>
              <w:t>Electric scooter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93210" w14:textId="77777777" w:rsidR="000771D9" w:rsidRDefault="00000000">
            <w:r>
              <w:rPr>
                <w:sz w:val="20"/>
                <w:szCs w:val="20"/>
              </w:rPr>
              <w:t>Premium EV segment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279C3" w14:textId="77777777" w:rsidR="000771D9" w:rsidRDefault="00000000">
            <w:r>
              <w:rPr>
                <w:sz w:val="20"/>
                <w:szCs w:val="20"/>
              </w:rPr>
              <w:t>Yes (primary)</w:t>
            </w:r>
          </w:p>
        </w:tc>
      </w:tr>
    </w:tbl>
    <w:p w14:paraId="7B55BA7C" w14:textId="77777777" w:rsidR="000771D9" w:rsidRDefault="000771D9">
      <w:pPr>
        <w:spacing w:before="80" w:after="80"/>
      </w:pPr>
    </w:p>
    <w:p w14:paraId="22E01F75" w14:textId="77777777" w:rsidR="000771D9" w:rsidRDefault="00000000">
      <w:pPr>
        <w:pStyle w:val="Heading2"/>
      </w:pPr>
      <w:bookmarkStart w:id="7" w:name="s2_2"/>
      <w:bookmarkStart w:id="8" w:name="_Toc231688881"/>
      <w:r>
        <w:t>2.2 Geographic Zones</w:t>
      </w:r>
      <w:bookmarkEnd w:id="7"/>
      <w:bookmarkEnd w:id="8"/>
    </w:p>
    <w:p w14:paraId="0B23A173" w14:textId="77777777" w:rsidR="000771D9" w:rsidRDefault="00000000">
      <w:pPr>
        <w:spacing w:before="80" w:after="80"/>
      </w:pPr>
      <w:r>
        <w:t>India is divided into six standard zones for this analysis. This mirrors the regional sales and distribution structure used by most Indian automotive companies in their internal reporting.</w:t>
      </w:r>
    </w:p>
    <w:p w14:paraId="70F5795D"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360"/>
      </w:tblGrid>
      <w:tr w:rsidR="000771D9" w14:paraId="4E197A3B" w14:textId="77777777">
        <w:tblPrEx>
          <w:tblCellMar>
            <w:top w:w="0" w:type="dxa"/>
            <w:bottom w:w="0" w:type="dxa"/>
          </w:tblCellMar>
        </w:tblPrEx>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43DD4A8" w14:textId="77777777" w:rsidR="000771D9" w:rsidRDefault="00000000">
            <w:r>
              <w:rPr>
                <w:b/>
                <w:bCs/>
                <w:color w:val="FFFFFF"/>
                <w:sz w:val="20"/>
                <w:szCs w:val="20"/>
              </w:rPr>
              <w:t>Zone</w:t>
            </w:r>
          </w:p>
        </w:tc>
        <w:tc>
          <w:tcPr>
            <w:tcW w:w="38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2313EBDA" w14:textId="77777777" w:rsidR="000771D9" w:rsidRDefault="00000000">
            <w:r>
              <w:rPr>
                <w:b/>
                <w:bCs/>
                <w:color w:val="FFFFFF"/>
                <w:sz w:val="20"/>
                <w:szCs w:val="20"/>
              </w:rPr>
              <w:t>States Included</w:t>
            </w:r>
          </w:p>
        </w:tc>
        <w:tc>
          <w:tcPr>
            <w:tcW w:w="43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4E4BD439" w14:textId="77777777" w:rsidR="000771D9" w:rsidRDefault="00000000">
            <w:r>
              <w:rPr>
                <w:b/>
                <w:bCs/>
                <w:color w:val="FFFFFF"/>
                <w:sz w:val="20"/>
                <w:szCs w:val="20"/>
              </w:rPr>
              <w:t>Notable Characteristic</w:t>
            </w:r>
          </w:p>
        </w:tc>
      </w:tr>
      <w:tr w:rsidR="000771D9" w14:paraId="2FE988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72F603" w14:textId="77777777" w:rsidR="000771D9" w:rsidRDefault="00000000">
            <w:r>
              <w:rPr>
                <w:sz w:val="20"/>
                <w:szCs w:val="20"/>
              </w:rPr>
              <w:t>North</w:t>
            </w:r>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549CFE" w14:textId="77777777" w:rsidR="000771D9" w:rsidRDefault="00000000">
            <w:r>
              <w:rPr>
                <w:sz w:val="20"/>
                <w:szCs w:val="20"/>
              </w:rPr>
              <w:t>Delhi, UP, Haryana, Punjab, Rajasthan, HP, Uttarakhand, J&amp;K</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17962F" w14:textId="77777777" w:rsidR="000771D9" w:rsidRDefault="00000000">
            <w:r>
              <w:rPr>
                <w:sz w:val="20"/>
                <w:szCs w:val="20"/>
              </w:rPr>
              <w:t>Largest zone by volume; Hero stronghold</w:t>
            </w:r>
          </w:p>
        </w:tc>
      </w:tr>
      <w:tr w:rsidR="000771D9" w14:paraId="41D7CC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63C9C" w14:textId="77777777" w:rsidR="000771D9" w:rsidRDefault="00000000">
            <w:r>
              <w:rPr>
                <w:sz w:val="20"/>
                <w:szCs w:val="20"/>
              </w:rPr>
              <w:t>South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023D" w14:textId="77777777" w:rsidR="000771D9" w:rsidRDefault="00000000">
            <w:r>
              <w:rPr>
                <w:sz w:val="20"/>
                <w:szCs w:val="20"/>
              </w:rPr>
              <w:t>Tamil Nadu, Karnataka, Kerala, Andhra Pradesh, Telangana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2C8A2" w14:textId="77777777" w:rsidR="000771D9" w:rsidRDefault="00000000">
            <w:r>
              <w:rPr>
                <w:sz w:val="20"/>
                <w:szCs w:val="20"/>
              </w:rPr>
              <w:t>TVS and Honda dominant; high service density</w:t>
            </w:r>
          </w:p>
        </w:tc>
      </w:tr>
      <w:tr w:rsidR="000771D9" w14:paraId="33AE52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DED89B" w14:textId="77777777" w:rsidR="000771D9" w:rsidRDefault="00000000">
            <w:r>
              <w:rPr>
                <w:sz w:val="20"/>
                <w:szCs w:val="20"/>
              </w:rPr>
              <w:t>West</w:t>
            </w:r>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28609E" w14:textId="77777777" w:rsidR="000771D9" w:rsidRDefault="00000000">
            <w:r>
              <w:rPr>
                <w:sz w:val="20"/>
                <w:szCs w:val="20"/>
              </w:rPr>
              <w:t>Maharashtra, Gujarat, Goa, MP, Chhattisgarh</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0F4A9E" w14:textId="77777777" w:rsidR="000771D9" w:rsidRDefault="00000000">
            <w:r>
              <w:rPr>
                <w:sz w:val="20"/>
                <w:szCs w:val="20"/>
              </w:rPr>
              <w:t>Bajaj stronghold; urban concentration</w:t>
            </w:r>
          </w:p>
        </w:tc>
      </w:tr>
      <w:tr w:rsidR="000771D9" w14:paraId="094D7E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5A289" w14:textId="77777777" w:rsidR="000771D9" w:rsidRDefault="00000000">
            <w:r>
              <w:rPr>
                <w:sz w:val="20"/>
                <w:szCs w:val="20"/>
              </w:rPr>
              <w:t>East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93A56" w14:textId="77777777" w:rsidR="000771D9" w:rsidRDefault="00000000">
            <w:r>
              <w:rPr>
                <w:sz w:val="20"/>
                <w:szCs w:val="20"/>
              </w:rPr>
              <w:t>West Bengal, Odisha, Jharkhand, Bihar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FC38B" w14:textId="77777777" w:rsidR="000771D9" w:rsidRDefault="00000000">
            <w:r>
              <w:rPr>
                <w:sz w:val="20"/>
                <w:szCs w:val="20"/>
              </w:rPr>
              <w:t>Underserved relative to population</w:t>
            </w:r>
          </w:p>
        </w:tc>
      </w:tr>
      <w:tr w:rsidR="000771D9" w14:paraId="595997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EFF232" w14:textId="77777777" w:rsidR="000771D9" w:rsidRDefault="00000000">
            <w:r>
              <w:rPr>
                <w:sz w:val="20"/>
                <w:szCs w:val="20"/>
              </w:rPr>
              <w:t>Northeast</w:t>
            </w:r>
          </w:p>
        </w:tc>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2B6FC9" w14:textId="77777777" w:rsidR="000771D9" w:rsidRDefault="00000000">
            <w:r>
              <w:rPr>
                <w:sz w:val="20"/>
                <w:szCs w:val="20"/>
              </w:rPr>
              <w:t>Assam, Meghalaya, Manipur, Mizoram, Tripura, Nagaland, Arunachal, Sikkim</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6C432B" w14:textId="77777777" w:rsidR="000771D9" w:rsidRDefault="00000000">
            <w:r>
              <w:rPr>
                <w:sz w:val="20"/>
                <w:szCs w:val="20"/>
              </w:rPr>
              <w:t>Most isolated; expected worst service ratios</w:t>
            </w:r>
          </w:p>
        </w:tc>
      </w:tr>
      <w:tr w:rsidR="000771D9" w14:paraId="7B856E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98D4A" w14:textId="77777777" w:rsidR="000771D9" w:rsidRDefault="00000000">
            <w:r>
              <w:rPr>
                <w:sz w:val="20"/>
                <w:szCs w:val="20"/>
              </w:rPr>
              <w:t>Central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E3F60" w14:textId="77777777" w:rsidR="000771D9" w:rsidRDefault="00000000">
            <w:r>
              <w:rPr>
                <w:sz w:val="20"/>
                <w:szCs w:val="20"/>
              </w:rPr>
              <w:t>MP (partial), Chhattisgarh (partial)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22A81" w14:textId="77777777" w:rsidR="000771D9" w:rsidRDefault="00000000">
            <w:r>
              <w:rPr>
                <w:sz w:val="20"/>
                <w:szCs w:val="20"/>
              </w:rPr>
              <w:t>Often merged with West in reporting</w:t>
            </w:r>
          </w:p>
        </w:tc>
      </w:tr>
    </w:tbl>
    <w:p w14:paraId="48EE1ED0" w14:textId="77777777" w:rsidR="000771D9" w:rsidRDefault="000771D9">
      <w:pPr>
        <w:spacing w:before="80" w:after="80"/>
      </w:pPr>
    </w:p>
    <w:p w14:paraId="7220EF72" w14:textId="77777777" w:rsidR="000771D9" w:rsidRDefault="00000000">
      <w:pPr>
        <w:pStyle w:val="Heading2"/>
      </w:pPr>
      <w:bookmarkStart w:id="9" w:name="s2_3"/>
      <w:bookmarkStart w:id="10" w:name="_Toc231688882"/>
      <w:r>
        <w:t>2.3 Analytical Outputs (Full Scope)</w:t>
      </w:r>
      <w:bookmarkEnd w:id="9"/>
      <w:bookmarkEnd w:id="10"/>
    </w:p>
    <w:p w14:paraId="748ED91A" w14:textId="77777777" w:rsidR="000771D9" w:rsidRDefault="00000000">
      <w:pPr>
        <w:spacing w:before="80" w:after="80"/>
      </w:pPr>
      <w:r>
        <w:t>The project produces ten distinct analytical outputs. Each is described briefly here and detailed in Section 5.</w:t>
      </w:r>
    </w:p>
    <w:p w14:paraId="272BC1D8" w14:textId="77777777" w:rsidR="000771D9" w:rsidRDefault="000771D9">
      <w:pPr>
        <w:spacing w:before="80" w:after="80"/>
      </w:pPr>
    </w:p>
    <w:p w14:paraId="54B837A3" w14:textId="77777777" w:rsidR="000771D9" w:rsidRDefault="00000000">
      <w:pPr>
        <w:pStyle w:val="ListParagraph"/>
        <w:numPr>
          <w:ilvl w:val="0"/>
          <w:numId w:val="2"/>
        </w:numPr>
        <w:spacing w:before="60" w:after="60"/>
      </w:pPr>
      <w:r>
        <w:rPr>
          <w:b/>
          <w:bCs/>
        </w:rPr>
        <w:t xml:space="preserve">Bottleneck Map: </w:t>
      </w:r>
      <w:r>
        <w:t>Service-to-showroom ratio per brand per zone, with severity classification (mild / moderate / severe).</w:t>
      </w:r>
    </w:p>
    <w:p w14:paraId="3A3B3C96" w14:textId="77777777" w:rsidR="000771D9" w:rsidRDefault="00000000">
      <w:pPr>
        <w:pStyle w:val="ListParagraph"/>
        <w:numPr>
          <w:ilvl w:val="0"/>
          <w:numId w:val="2"/>
        </w:numPr>
        <w:spacing w:before="60" w:after="60"/>
      </w:pPr>
      <w:r>
        <w:rPr>
          <w:b/>
          <w:bCs/>
        </w:rPr>
        <w:t xml:space="preserve">Revenue Leakage Estimate: </w:t>
      </w:r>
      <w:proofErr w:type="spellStart"/>
      <w:r>
        <w:t>Monetised</w:t>
      </w:r>
      <w:proofErr w:type="spellEnd"/>
      <w:r>
        <w:t xml:space="preserve"> estimate of sales lost due to service underinvestment, using FADA retail data and average selling price.</w:t>
      </w:r>
    </w:p>
    <w:p w14:paraId="0D900E34" w14:textId="77777777" w:rsidR="000771D9" w:rsidRDefault="00000000">
      <w:pPr>
        <w:pStyle w:val="ListParagraph"/>
        <w:numPr>
          <w:ilvl w:val="0"/>
          <w:numId w:val="2"/>
        </w:numPr>
        <w:spacing w:before="60" w:after="60"/>
      </w:pPr>
      <w:r>
        <w:rPr>
          <w:b/>
          <w:bCs/>
        </w:rPr>
        <w:t xml:space="preserve">Correlation Analysis: </w:t>
      </w:r>
      <w:r>
        <w:t>Pearson r coefficient testing whether service center density positively correlates with zone-level sales volume.</w:t>
      </w:r>
    </w:p>
    <w:p w14:paraId="6A7D8DD8" w14:textId="77777777" w:rsidR="000771D9" w:rsidRDefault="00000000">
      <w:pPr>
        <w:pStyle w:val="ListParagraph"/>
        <w:numPr>
          <w:ilvl w:val="0"/>
          <w:numId w:val="2"/>
        </w:numPr>
        <w:spacing w:before="60" w:after="60"/>
      </w:pPr>
      <w:r>
        <w:rPr>
          <w:b/>
          <w:bCs/>
        </w:rPr>
        <w:lastRenderedPageBreak/>
        <w:t xml:space="preserve">Expansion Priority Index: </w:t>
      </w:r>
      <w:r>
        <w:t>Composite score ranking zones where a brand should open its next service center for maximum impact.</w:t>
      </w:r>
    </w:p>
    <w:p w14:paraId="6DB79712" w14:textId="77777777" w:rsidR="000771D9" w:rsidRDefault="00000000">
      <w:pPr>
        <w:pStyle w:val="ListParagraph"/>
        <w:numPr>
          <w:ilvl w:val="0"/>
          <w:numId w:val="2"/>
        </w:numPr>
        <w:spacing w:before="60" w:after="60"/>
      </w:pPr>
      <w:r>
        <w:rPr>
          <w:b/>
          <w:bCs/>
        </w:rPr>
        <w:t xml:space="preserve">Clustering vs. Spread Analysis: </w:t>
      </w:r>
      <w:r>
        <w:t>Herfindahl-Hirschman Index applied to service center city-level distribution to detect urban concentration.</w:t>
      </w:r>
    </w:p>
    <w:p w14:paraId="372B7431" w14:textId="77777777" w:rsidR="000771D9" w:rsidRDefault="00000000">
      <w:pPr>
        <w:pStyle w:val="ListParagraph"/>
        <w:numPr>
          <w:ilvl w:val="0"/>
          <w:numId w:val="2"/>
        </w:numPr>
        <w:spacing w:before="60" w:after="60"/>
      </w:pPr>
      <w:r>
        <w:rPr>
          <w:b/>
          <w:bCs/>
        </w:rPr>
        <w:t xml:space="preserve">Brand Maturity vs. Network Balance: </w:t>
      </w:r>
      <w:r>
        <w:t>Comparison of sales growth rate against service network growth rate to flag structural capacity risk.</w:t>
      </w:r>
    </w:p>
    <w:p w14:paraId="19154FF3" w14:textId="77777777" w:rsidR="000771D9" w:rsidRDefault="00000000">
      <w:pPr>
        <w:pStyle w:val="ListParagraph"/>
        <w:numPr>
          <w:ilvl w:val="0"/>
          <w:numId w:val="2"/>
        </w:numPr>
        <w:spacing w:before="60" w:after="60"/>
      </w:pPr>
      <w:r>
        <w:rPr>
          <w:b/>
          <w:bCs/>
        </w:rPr>
        <w:t xml:space="preserve">Northeast / Hill-State Neglect Score: </w:t>
      </w:r>
      <w:r>
        <w:t>Weighted underservice index specific to geographically isolated states.</w:t>
      </w:r>
    </w:p>
    <w:p w14:paraId="61A8D014" w14:textId="77777777" w:rsidR="000771D9" w:rsidRDefault="00000000">
      <w:pPr>
        <w:pStyle w:val="ListParagraph"/>
        <w:numPr>
          <w:ilvl w:val="0"/>
          <w:numId w:val="2"/>
        </w:numPr>
        <w:spacing w:before="60" w:after="60"/>
      </w:pPr>
      <w:r>
        <w:rPr>
          <w:b/>
          <w:bCs/>
        </w:rPr>
        <w:t xml:space="preserve">EV Brand Comparison: </w:t>
      </w:r>
      <w:r>
        <w:t>Same bottleneck analysis applied to Ola Electric and Ather Energy to demonstrate the forward-looking risk.</w:t>
      </w:r>
    </w:p>
    <w:p w14:paraId="24436EF3" w14:textId="77777777" w:rsidR="000771D9" w:rsidRDefault="00000000">
      <w:pPr>
        <w:pStyle w:val="ListParagraph"/>
        <w:numPr>
          <w:ilvl w:val="0"/>
          <w:numId w:val="2"/>
        </w:numPr>
        <w:spacing w:before="60" w:after="60"/>
      </w:pPr>
      <w:r>
        <w:rPr>
          <w:b/>
          <w:bCs/>
        </w:rPr>
        <w:t xml:space="preserve">Competitor Advantage Map: </w:t>
      </w:r>
      <w:r>
        <w:t>Cross-brand analysis identifying which competitor is best positioned in each zone where a brand has a bottleneck.</w:t>
      </w:r>
    </w:p>
    <w:p w14:paraId="4A043865" w14:textId="77777777" w:rsidR="000771D9" w:rsidRDefault="00000000">
      <w:pPr>
        <w:pStyle w:val="ListParagraph"/>
        <w:numPr>
          <w:ilvl w:val="0"/>
          <w:numId w:val="2"/>
        </w:numPr>
        <w:spacing w:before="60" w:after="60"/>
      </w:pPr>
      <w:r>
        <w:rPr>
          <w:b/>
          <w:bCs/>
        </w:rPr>
        <w:t xml:space="preserve">Rural vs. Urban Bottleneck Split: </w:t>
      </w:r>
      <w:r>
        <w:t>Tier 1 / 2 / 3 city classification applied to service center locations to test whether bottlenecks concentrate in smaller towns.</w:t>
      </w:r>
    </w:p>
    <w:p w14:paraId="1EF4458C" w14:textId="77777777" w:rsidR="000771D9" w:rsidRDefault="000771D9">
      <w:pPr>
        <w:pBdr>
          <w:bottom w:val="single" w:sz="4" w:space="1" w:color="CCCCCC"/>
        </w:pBdr>
        <w:spacing w:before="160" w:after="160"/>
      </w:pPr>
    </w:p>
    <w:p w14:paraId="1C1CD0F2" w14:textId="77777777" w:rsidR="000771D9" w:rsidRDefault="00000000">
      <w:pPr>
        <w:pStyle w:val="Heading1"/>
      </w:pPr>
      <w:bookmarkStart w:id="11" w:name="s3"/>
      <w:bookmarkStart w:id="12" w:name="_Toc231688883"/>
      <w:r>
        <w:t>3. Data Sources</w:t>
      </w:r>
      <w:bookmarkEnd w:id="11"/>
      <w:bookmarkEnd w:id="12"/>
    </w:p>
    <w:p w14:paraId="18889986" w14:textId="77777777" w:rsidR="000771D9" w:rsidRDefault="00000000">
      <w:pPr>
        <w:pStyle w:val="Heading2"/>
      </w:pPr>
      <w:bookmarkStart w:id="13" w:name="s3_1"/>
      <w:bookmarkStart w:id="14" w:name="_Toc231688884"/>
      <w:r>
        <w:t xml:space="preserve">3.1 Primary Source — </w:t>
      </w:r>
      <w:proofErr w:type="spellStart"/>
      <w:r>
        <w:t>BikeWale</w:t>
      </w:r>
      <w:proofErr w:type="spellEnd"/>
      <w:r>
        <w:t xml:space="preserve"> Scrape</w:t>
      </w:r>
      <w:bookmarkEnd w:id="13"/>
      <w:bookmarkEnd w:id="14"/>
    </w:p>
    <w:p w14:paraId="4B7679B4" w14:textId="77777777" w:rsidR="000771D9" w:rsidRDefault="00000000">
      <w:pPr>
        <w:spacing w:before="80" w:after="80"/>
      </w:pPr>
      <w:proofErr w:type="spellStart"/>
      <w:r>
        <w:t>BikeWale</w:t>
      </w:r>
      <w:proofErr w:type="spellEnd"/>
      <w:r>
        <w:t xml:space="preserve"> (bikewale.com) is the primary data source for showroom and service center counts. It aggregates dealer and service data for all major brands across Indian cities and is the most comprehensive publicly accessible source for this purpose.</w:t>
      </w:r>
    </w:p>
    <w:p w14:paraId="1B27C7EF"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0771D9" w14:paraId="5FBB2663" w14:textId="77777777">
        <w:tblPrEx>
          <w:tblCellMar>
            <w:top w:w="0" w:type="dxa"/>
            <w:bottom w:w="0" w:type="dxa"/>
          </w:tblCellMar>
        </w:tblPrEx>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602DD19F" w14:textId="77777777" w:rsidR="000771D9" w:rsidRDefault="00000000">
            <w:r>
              <w:rPr>
                <w:b/>
                <w:bCs/>
                <w:color w:val="FFFFFF"/>
                <w:sz w:val="20"/>
                <w:szCs w:val="20"/>
              </w:rPr>
              <w:t>Data Point</w:t>
            </w:r>
          </w:p>
        </w:tc>
        <w:tc>
          <w:tcPr>
            <w:tcW w:w="40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58CFAAA2" w14:textId="77777777" w:rsidR="000771D9" w:rsidRDefault="00000000">
            <w:proofErr w:type="spellStart"/>
            <w:r>
              <w:rPr>
                <w:b/>
                <w:bCs/>
                <w:color w:val="FFFFFF"/>
                <w:sz w:val="20"/>
                <w:szCs w:val="20"/>
              </w:rPr>
              <w:t>BikeWale</w:t>
            </w:r>
            <w:proofErr w:type="spellEnd"/>
            <w:r>
              <w:rPr>
                <w:b/>
                <w:bCs/>
                <w:color w:val="FFFFFF"/>
                <w:sz w:val="20"/>
                <w:szCs w:val="20"/>
              </w:rPr>
              <w:t xml:space="preserve"> URL Pattern</w:t>
            </w:r>
          </w:p>
        </w:tc>
        <w:tc>
          <w:tcPr>
            <w:tcW w:w="25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31D1FBF1" w14:textId="77777777" w:rsidR="000771D9" w:rsidRDefault="00000000">
            <w:r>
              <w:rPr>
                <w:b/>
                <w:bCs/>
                <w:color w:val="FFFFFF"/>
                <w:sz w:val="20"/>
                <w:szCs w:val="20"/>
              </w:rPr>
              <w:t>Update Frequency</w:t>
            </w:r>
          </w:p>
        </w:tc>
      </w:tr>
      <w:tr w:rsidR="000771D9" w14:paraId="7310E2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BC9C00" w14:textId="77777777" w:rsidR="000771D9" w:rsidRDefault="00000000">
            <w:r>
              <w:rPr>
                <w:sz w:val="20"/>
                <w:szCs w:val="20"/>
              </w:rPr>
              <w:t>Showroom count per city</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B98564" w14:textId="77777777" w:rsidR="000771D9" w:rsidRDefault="00000000">
            <w:r>
              <w:rPr>
                <w:sz w:val="20"/>
                <w:szCs w:val="20"/>
              </w:rPr>
              <w:t>bikewale.com/dealer-</w:t>
            </w:r>
            <w:proofErr w:type="gramStart"/>
            <w:r>
              <w:rPr>
                <w:sz w:val="20"/>
                <w:szCs w:val="20"/>
              </w:rPr>
              <w:t>showrooms/{brand}/{</w:t>
            </w:r>
            <w:proofErr w:type="gramEnd"/>
            <w:r>
              <w:rPr>
                <w:sz w:val="20"/>
                <w:szCs w:val="20"/>
              </w:rPr>
              <w:t>city}/</w:t>
            </w:r>
          </w:p>
        </w:tc>
        <w:tc>
          <w:tcPr>
            <w:tcW w:w="2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3F1B8E" w14:textId="77777777" w:rsidR="000771D9" w:rsidRDefault="00000000">
            <w:r>
              <w:rPr>
                <w:sz w:val="20"/>
                <w:szCs w:val="20"/>
              </w:rPr>
              <w:t>Weekly</w:t>
            </w:r>
          </w:p>
        </w:tc>
      </w:tr>
      <w:tr w:rsidR="000771D9" w14:paraId="5C731D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7EF95" w14:textId="77777777" w:rsidR="000771D9" w:rsidRDefault="00000000">
            <w:r>
              <w:rPr>
                <w:sz w:val="20"/>
                <w:szCs w:val="20"/>
              </w:rPr>
              <w:t>Service center count per city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F0829" w14:textId="77777777" w:rsidR="000771D9" w:rsidRDefault="00000000">
            <w:r>
              <w:rPr>
                <w:sz w:val="20"/>
                <w:szCs w:val="20"/>
              </w:rPr>
              <w:t>bikewale.com/service-</w:t>
            </w:r>
            <w:proofErr w:type="gramStart"/>
            <w:r>
              <w:rPr>
                <w:sz w:val="20"/>
                <w:szCs w:val="20"/>
              </w:rPr>
              <w:t>centers/{brand}/{</w:t>
            </w:r>
            <w:proofErr w:type="gramEnd"/>
            <w:r>
              <w:rPr>
                <w:sz w:val="20"/>
                <w:szCs w:val="20"/>
              </w:rPr>
              <w:t>city}/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8EF5A" w14:textId="77777777" w:rsidR="000771D9" w:rsidRDefault="00000000">
            <w:r>
              <w:rPr>
                <w:sz w:val="20"/>
                <w:szCs w:val="20"/>
              </w:rPr>
              <w:t>Weekly</w:t>
            </w:r>
          </w:p>
        </w:tc>
      </w:tr>
      <w:tr w:rsidR="000771D9" w14:paraId="7163AF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3013E9" w14:textId="77777777" w:rsidR="000771D9" w:rsidRDefault="00000000">
            <w:r>
              <w:rPr>
                <w:sz w:val="20"/>
                <w:szCs w:val="20"/>
              </w:rPr>
              <w:t>Service center addresses</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78A498" w14:textId="77777777" w:rsidR="000771D9" w:rsidRDefault="00000000">
            <w:r>
              <w:rPr>
                <w:sz w:val="20"/>
                <w:szCs w:val="20"/>
              </w:rPr>
              <w:t>Extracted from listing page</w:t>
            </w:r>
          </w:p>
        </w:tc>
        <w:tc>
          <w:tcPr>
            <w:tcW w:w="2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4F119E" w14:textId="77777777" w:rsidR="000771D9" w:rsidRDefault="00000000">
            <w:r>
              <w:rPr>
                <w:sz w:val="20"/>
                <w:szCs w:val="20"/>
              </w:rPr>
              <w:t>As updated by brand</w:t>
            </w:r>
          </w:p>
        </w:tc>
      </w:tr>
      <w:tr w:rsidR="000771D9" w14:paraId="78E779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A25F" w14:textId="77777777" w:rsidR="000771D9" w:rsidRDefault="00000000">
            <w:r>
              <w:rPr>
                <w:sz w:val="20"/>
                <w:szCs w:val="20"/>
              </w:rPr>
              <w:t xml:space="preserve">City / </w:t>
            </w:r>
            <w:proofErr w:type="spellStart"/>
            <w:r>
              <w:rPr>
                <w:sz w:val="20"/>
                <w:szCs w:val="20"/>
              </w:rPr>
              <w:t>pincode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9CCFC" w14:textId="77777777" w:rsidR="000771D9" w:rsidRDefault="00000000">
            <w:r>
              <w:rPr>
                <w:sz w:val="20"/>
                <w:szCs w:val="20"/>
              </w:rPr>
              <w:t>Listed in each record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9BB6A" w14:textId="77777777" w:rsidR="000771D9" w:rsidRDefault="00000000">
            <w:r>
              <w:rPr>
                <w:sz w:val="20"/>
                <w:szCs w:val="20"/>
              </w:rPr>
              <w:t>Static</w:t>
            </w:r>
          </w:p>
        </w:tc>
      </w:tr>
    </w:tbl>
    <w:p w14:paraId="631F5DA7" w14:textId="77777777" w:rsidR="000771D9" w:rsidRDefault="000771D9">
      <w:pPr>
        <w:spacing w:before="80" w:after="80"/>
      </w:pPr>
    </w:p>
    <w:p w14:paraId="4558BF16" w14:textId="77777777" w:rsidR="000771D9" w:rsidRDefault="00000000">
      <w:pPr>
        <w:pStyle w:val="Heading2"/>
      </w:pPr>
      <w:bookmarkStart w:id="15" w:name="s3_2"/>
      <w:bookmarkStart w:id="16" w:name="_Toc231688885"/>
      <w:r>
        <w:t>3.2 Secondary Source — Brand Official Locators</w:t>
      </w:r>
      <w:bookmarkEnd w:id="15"/>
      <w:bookmarkEnd w:id="16"/>
    </w:p>
    <w:p w14:paraId="78A78CA6" w14:textId="77777777" w:rsidR="000771D9" w:rsidRDefault="00000000">
      <w:pPr>
        <w:spacing w:before="80" w:after="80"/>
      </w:pPr>
      <w:r>
        <w:t xml:space="preserve">Each brand's official dealer/service locator is used to cross-validate </w:t>
      </w:r>
      <w:proofErr w:type="spellStart"/>
      <w:r>
        <w:t>BikeWale</w:t>
      </w:r>
      <w:proofErr w:type="spellEnd"/>
      <w:r>
        <w:t xml:space="preserve"> data and catch any listings not aggregated by third parties.</w:t>
      </w:r>
    </w:p>
    <w:p w14:paraId="4ECBBE74"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771D9" w14:paraId="469A094D" w14:textId="77777777">
        <w:tblPrEx>
          <w:tblCellMar>
            <w:top w:w="0" w:type="dxa"/>
            <w:bottom w:w="0" w:type="dxa"/>
          </w:tblCellMar>
        </w:tblPrEx>
        <w:trPr>
          <w:tblHeader/>
        </w:trPr>
        <w:tc>
          <w:tcPr>
            <w:tcW w:w="30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7956559C" w14:textId="77777777" w:rsidR="000771D9" w:rsidRDefault="00000000">
            <w:r>
              <w:rPr>
                <w:b/>
                <w:bCs/>
                <w:color w:val="FFFFFF"/>
                <w:sz w:val="20"/>
                <w:szCs w:val="20"/>
              </w:rPr>
              <w:t>Brand</w:t>
            </w:r>
          </w:p>
        </w:tc>
        <w:tc>
          <w:tcPr>
            <w:tcW w:w="63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001F29FA" w14:textId="77777777" w:rsidR="000771D9" w:rsidRDefault="00000000">
            <w:r>
              <w:rPr>
                <w:b/>
                <w:bCs/>
                <w:color w:val="FFFFFF"/>
                <w:sz w:val="20"/>
                <w:szCs w:val="20"/>
              </w:rPr>
              <w:t>Official Locator URL</w:t>
            </w:r>
          </w:p>
        </w:tc>
      </w:tr>
      <w:tr w:rsidR="000771D9" w14:paraId="3915BF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63B2A2" w14:textId="77777777" w:rsidR="000771D9" w:rsidRDefault="00000000">
            <w:r>
              <w:rPr>
                <w:sz w:val="20"/>
                <w:szCs w:val="20"/>
              </w:rPr>
              <w:t>Royal Enfield</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C8A2AD" w14:textId="77777777" w:rsidR="000771D9" w:rsidRDefault="00000000">
            <w:proofErr w:type="gramStart"/>
            <w:r>
              <w:rPr>
                <w:sz w:val="20"/>
                <w:szCs w:val="20"/>
              </w:rPr>
              <w:t>dealers.royalenfield.com/{</w:t>
            </w:r>
            <w:proofErr w:type="gramEnd"/>
            <w:r>
              <w:rPr>
                <w:sz w:val="20"/>
                <w:szCs w:val="20"/>
              </w:rPr>
              <w:t>state}</w:t>
            </w:r>
          </w:p>
        </w:tc>
      </w:tr>
      <w:tr w:rsidR="000771D9" w14:paraId="41EDC1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7D3C" w14:textId="77777777" w:rsidR="000771D9" w:rsidRDefault="00000000">
            <w:r>
              <w:rPr>
                <w:sz w:val="20"/>
                <w:szCs w:val="20"/>
              </w:rPr>
              <w:t>Hero MotoCorp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72CC7" w14:textId="77777777" w:rsidR="000771D9" w:rsidRDefault="00000000">
            <w:r>
              <w:rPr>
                <w:sz w:val="20"/>
                <w:szCs w:val="20"/>
              </w:rPr>
              <w:t>heromotocorp.com/</w:t>
            </w:r>
            <w:proofErr w:type="spellStart"/>
            <w:r>
              <w:rPr>
                <w:sz w:val="20"/>
                <w:szCs w:val="20"/>
              </w:rPr>
              <w:t>en</w:t>
            </w:r>
            <w:proofErr w:type="spellEnd"/>
            <w:r>
              <w:rPr>
                <w:sz w:val="20"/>
                <w:szCs w:val="20"/>
              </w:rPr>
              <w:t>-in/locate-us.html</w:t>
            </w:r>
          </w:p>
        </w:tc>
      </w:tr>
      <w:tr w:rsidR="000771D9" w14:paraId="44C2B7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1806D4" w14:textId="77777777" w:rsidR="000771D9" w:rsidRDefault="00000000">
            <w:r>
              <w:rPr>
                <w:sz w:val="20"/>
                <w:szCs w:val="20"/>
              </w:rPr>
              <w:t>Bajaj Auto</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CAD10E" w14:textId="77777777" w:rsidR="000771D9" w:rsidRDefault="00000000">
            <w:r>
              <w:rPr>
                <w:sz w:val="20"/>
                <w:szCs w:val="20"/>
              </w:rPr>
              <w:t>bajajauto.com/locate-dealer</w:t>
            </w:r>
          </w:p>
        </w:tc>
      </w:tr>
      <w:tr w:rsidR="000771D9" w14:paraId="3B60C7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3DB2" w14:textId="77777777" w:rsidR="000771D9" w:rsidRDefault="00000000">
            <w:r>
              <w:rPr>
                <w:sz w:val="20"/>
                <w:szCs w:val="20"/>
              </w:rPr>
              <w:lastRenderedPageBreak/>
              <w:t>TVS Motor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0DF3B" w14:textId="77777777" w:rsidR="000771D9" w:rsidRDefault="00000000">
            <w:r>
              <w:rPr>
                <w:sz w:val="20"/>
                <w:szCs w:val="20"/>
              </w:rPr>
              <w:t>tvsmotor.com/dealer-locator</w:t>
            </w:r>
          </w:p>
        </w:tc>
      </w:tr>
      <w:tr w:rsidR="000771D9" w14:paraId="28B864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C51284" w14:textId="77777777" w:rsidR="000771D9" w:rsidRDefault="00000000">
            <w:r>
              <w:rPr>
                <w:sz w:val="20"/>
                <w:szCs w:val="20"/>
              </w:rPr>
              <w:t>Honda (HMSI)</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640248" w14:textId="77777777" w:rsidR="000771D9" w:rsidRDefault="00000000">
            <w:r>
              <w:rPr>
                <w:sz w:val="20"/>
                <w:szCs w:val="20"/>
              </w:rPr>
              <w:t>honda2wheelersindia.com/service-network</w:t>
            </w:r>
          </w:p>
        </w:tc>
      </w:tr>
      <w:tr w:rsidR="000771D9" w14:paraId="2388AA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A6D5" w14:textId="77777777" w:rsidR="000771D9" w:rsidRDefault="00000000">
            <w:r>
              <w:rPr>
                <w:sz w:val="20"/>
                <w:szCs w:val="20"/>
              </w:rPr>
              <w:t>Ola Electric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41E3B" w14:textId="77777777" w:rsidR="000771D9" w:rsidRDefault="00000000">
            <w:r>
              <w:rPr>
                <w:sz w:val="20"/>
                <w:szCs w:val="20"/>
              </w:rPr>
              <w:t>olaelectric.com/service-</w:t>
            </w:r>
            <w:proofErr w:type="spellStart"/>
            <w:r>
              <w:rPr>
                <w:sz w:val="20"/>
                <w:szCs w:val="20"/>
              </w:rPr>
              <w:t>centres</w:t>
            </w:r>
            <w:proofErr w:type="spellEnd"/>
          </w:p>
        </w:tc>
      </w:tr>
      <w:tr w:rsidR="000771D9" w14:paraId="5B859C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EEC9D8" w14:textId="77777777" w:rsidR="000771D9" w:rsidRDefault="00000000">
            <w:r>
              <w:rPr>
                <w:sz w:val="20"/>
                <w:szCs w:val="20"/>
              </w:rPr>
              <w:t>Ather Energy</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C2495E" w14:textId="77777777" w:rsidR="000771D9" w:rsidRDefault="00000000">
            <w:r>
              <w:rPr>
                <w:sz w:val="20"/>
                <w:szCs w:val="20"/>
              </w:rPr>
              <w:t>atherenergy.com/service-center</w:t>
            </w:r>
          </w:p>
        </w:tc>
      </w:tr>
    </w:tbl>
    <w:p w14:paraId="2FD39B60" w14:textId="77777777" w:rsidR="000771D9" w:rsidRDefault="000771D9">
      <w:pPr>
        <w:spacing w:before="80" w:after="80"/>
      </w:pPr>
    </w:p>
    <w:p w14:paraId="63FC76A8" w14:textId="77777777" w:rsidR="000771D9" w:rsidRDefault="00000000">
      <w:pPr>
        <w:pStyle w:val="Heading2"/>
      </w:pPr>
      <w:bookmarkStart w:id="17" w:name="s3_3"/>
      <w:bookmarkStart w:id="18" w:name="_Toc231688886"/>
      <w:r>
        <w:t>3.3 Sales Data — FADA State-wise Retail Reports</w:t>
      </w:r>
      <w:bookmarkEnd w:id="17"/>
      <w:bookmarkEnd w:id="18"/>
    </w:p>
    <w:p w14:paraId="6761017E" w14:textId="77777777" w:rsidR="000771D9" w:rsidRDefault="00000000">
      <w:pPr>
        <w:spacing w:before="80" w:after="80"/>
      </w:pPr>
      <w:r>
        <w:t>The Federation of Automobile Dealers Associations (FADA) publishes monthly state-wise retail registration data for all two-wheeler brands. This is the standard proxy for regional revenue in the absence of brand-disclosed zone-level financials.</w:t>
      </w:r>
    </w:p>
    <w:p w14:paraId="0F831F49"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71D9" w14:paraId="59E640B6" w14:textId="77777777">
        <w:tblPrEx>
          <w:tblCellMar>
            <w:top w:w="0" w:type="dxa"/>
            <w:bottom w:w="0" w:type="dxa"/>
          </w:tblCellMar>
        </w:tblPrEx>
        <w:tc>
          <w:tcPr>
            <w:tcW w:w="9360" w:type="dxa"/>
            <w:tcBorders>
              <w:top w:val="single" w:sz="3" w:space="0" w:color="2E5A8A"/>
              <w:left w:val="thick" w:sz="12" w:space="0" w:color="2E5A8A"/>
              <w:bottom w:val="single" w:sz="3" w:space="0" w:color="2E5A8A"/>
              <w:right w:val="single" w:sz="1" w:space="0" w:color="CCCCCC"/>
            </w:tcBorders>
            <w:shd w:val="clear" w:color="auto" w:fill="FFF8E8"/>
            <w:tcMar>
              <w:top w:w="120" w:type="dxa"/>
              <w:left w:w="200" w:type="dxa"/>
              <w:bottom w:w="120" w:type="dxa"/>
              <w:right w:w="120" w:type="dxa"/>
            </w:tcMar>
          </w:tcPr>
          <w:p w14:paraId="3453E533" w14:textId="77777777" w:rsidR="000771D9" w:rsidRDefault="00000000">
            <w:r>
              <w:rPr>
                <w:b/>
                <w:bCs/>
                <w:color w:val="1A3A5C"/>
                <w:sz w:val="20"/>
                <w:szCs w:val="20"/>
              </w:rPr>
              <w:t>Why FADA and not annual reports?</w:t>
            </w:r>
          </w:p>
          <w:p w14:paraId="118C996A" w14:textId="77777777" w:rsidR="000771D9" w:rsidRDefault="00000000">
            <w:pPr>
              <w:spacing w:before="60"/>
            </w:pPr>
            <w:r>
              <w:rPr>
                <w:color w:val="333333"/>
                <w:sz w:val="20"/>
                <w:szCs w:val="20"/>
              </w:rPr>
              <w:t>No Indian two-wheeler brand publicly discloses zone-wise or state-wise revenue breakdowns in their annual reports. National-level revenue is available but cannot be disaggregated by region. FADA retail data is the accepted industry-standard proxy used by analysts, investment firms, and researchers for regional sales performance.</w:t>
            </w:r>
          </w:p>
        </w:tc>
      </w:tr>
    </w:tbl>
    <w:p w14:paraId="714D71B6" w14:textId="77777777" w:rsidR="000771D9" w:rsidRDefault="000771D9">
      <w:pPr>
        <w:spacing w:before="80" w:after="80"/>
      </w:pPr>
    </w:p>
    <w:p w14:paraId="43104D07" w14:textId="77777777" w:rsidR="000771D9" w:rsidRDefault="00000000">
      <w:pPr>
        <w:spacing w:before="80" w:after="80"/>
      </w:pPr>
      <w:r>
        <w:t>FADA data is available at fada.in and covers monthly retail (end-customer) registrations — not wholesale dispatches — making it a more accurate proxy for actual demand.</w:t>
      </w:r>
    </w:p>
    <w:p w14:paraId="6367CD66" w14:textId="77777777" w:rsidR="000771D9" w:rsidRDefault="000771D9">
      <w:pPr>
        <w:spacing w:before="80" w:after="80"/>
      </w:pPr>
    </w:p>
    <w:p w14:paraId="203FA350" w14:textId="77777777" w:rsidR="000771D9" w:rsidRDefault="00000000">
      <w:pPr>
        <w:pStyle w:val="Heading2"/>
      </w:pPr>
      <w:bookmarkStart w:id="19" w:name="s3_4"/>
      <w:bookmarkStart w:id="20" w:name="_Toc231688887"/>
      <w:r>
        <w:t>3.4 Supplementary Data</w:t>
      </w:r>
      <w:bookmarkEnd w:id="19"/>
      <w:bookmarkEnd w:id="20"/>
    </w:p>
    <w:p w14:paraId="4469050F" w14:textId="77777777" w:rsidR="000771D9" w:rsidRDefault="00000000">
      <w:pPr>
        <w:pStyle w:val="ListParagraph"/>
        <w:numPr>
          <w:ilvl w:val="0"/>
          <w:numId w:val="2"/>
        </w:numPr>
        <w:spacing w:before="60" w:after="60"/>
      </w:pPr>
      <w:r>
        <w:rPr>
          <w:b/>
          <w:bCs/>
        </w:rPr>
        <w:t xml:space="preserve">India Census population data: </w:t>
      </w:r>
      <w:r>
        <w:t>Used for tier 1 / 2 / 3 city classification. Available free from censusindia.gov.in.</w:t>
      </w:r>
    </w:p>
    <w:p w14:paraId="0BF3F7DB" w14:textId="77777777" w:rsidR="000771D9" w:rsidRDefault="00000000">
      <w:pPr>
        <w:pStyle w:val="ListParagraph"/>
        <w:numPr>
          <w:ilvl w:val="0"/>
          <w:numId w:val="2"/>
        </w:numPr>
        <w:spacing w:before="60" w:after="60"/>
      </w:pPr>
      <w:r>
        <w:rPr>
          <w:b/>
          <w:bCs/>
        </w:rPr>
        <w:t xml:space="preserve">Average Selling Price (ASP) per brand: </w:t>
      </w:r>
      <w:r>
        <w:t>Derived from brand annual reports (revenue divided by units sold). Used to convert unit gaps into rupee revenue leakage estimates.</w:t>
      </w:r>
    </w:p>
    <w:p w14:paraId="29783326" w14:textId="77777777" w:rsidR="000771D9" w:rsidRDefault="00000000">
      <w:pPr>
        <w:pStyle w:val="ListParagraph"/>
        <w:numPr>
          <w:ilvl w:val="0"/>
          <w:numId w:val="2"/>
        </w:numPr>
        <w:spacing w:before="60" w:after="60"/>
      </w:pPr>
      <w:r>
        <w:rPr>
          <w:b/>
          <w:bCs/>
        </w:rPr>
        <w:t xml:space="preserve">India state shapefile: </w:t>
      </w:r>
      <w:r>
        <w:t xml:space="preserve">Used by </w:t>
      </w:r>
      <w:proofErr w:type="spellStart"/>
      <w:r>
        <w:t>GeoPandas</w:t>
      </w:r>
      <w:proofErr w:type="spellEnd"/>
      <w:r>
        <w:t xml:space="preserve"> for choropleth map rendering. Available from the Survey of India or open GIS repositories.</w:t>
      </w:r>
    </w:p>
    <w:p w14:paraId="034F0130" w14:textId="77777777" w:rsidR="000771D9" w:rsidRDefault="00000000">
      <w:pPr>
        <w:pStyle w:val="ListParagraph"/>
        <w:numPr>
          <w:ilvl w:val="0"/>
          <w:numId w:val="2"/>
        </w:numPr>
        <w:spacing w:before="60" w:after="60"/>
      </w:pPr>
      <w:r>
        <w:rPr>
          <w:b/>
          <w:bCs/>
        </w:rPr>
        <w:t xml:space="preserve">Sales growth rates (historical): </w:t>
      </w:r>
      <w:r>
        <w:t>From brand annual reports and FADA historical archives, used for the brand maturity vs. network balance analysis.</w:t>
      </w:r>
    </w:p>
    <w:p w14:paraId="08ED53C0" w14:textId="77777777" w:rsidR="000771D9" w:rsidRDefault="000771D9">
      <w:pPr>
        <w:pBdr>
          <w:bottom w:val="single" w:sz="4" w:space="1" w:color="CCCCCC"/>
        </w:pBdr>
        <w:spacing w:before="160" w:after="160"/>
      </w:pPr>
    </w:p>
    <w:p w14:paraId="13B2A0E8" w14:textId="77777777" w:rsidR="000771D9" w:rsidRDefault="00000000">
      <w:pPr>
        <w:pStyle w:val="Heading1"/>
      </w:pPr>
      <w:bookmarkStart w:id="21" w:name="s4"/>
      <w:bookmarkStart w:id="22" w:name="_Toc231688888"/>
      <w:r>
        <w:t>4. Technology Stack</w:t>
      </w:r>
      <w:bookmarkEnd w:id="21"/>
      <w:bookmarkEnd w:id="22"/>
    </w:p>
    <w:p w14:paraId="46D39892" w14:textId="77777777" w:rsidR="000771D9" w:rsidRDefault="00000000">
      <w:pPr>
        <w:pStyle w:val="Heading2"/>
      </w:pPr>
      <w:bookmarkStart w:id="23" w:name="s4_1"/>
      <w:bookmarkStart w:id="24" w:name="_Toc231688889"/>
      <w:r>
        <w:t>4.1 Stack Overview</w:t>
      </w:r>
      <w:bookmarkEnd w:id="23"/>
      <w:bookmarkEnd w:id="24"/>
    </w:p>
    <w:p w14:paraId="3E9101C0" w14:textId="77777777" w:rsidR="000771D9" w:rsidRDefault="00000000">
      <w:pPr>
        <w:spacing w:before="80" w:after="80"/>
      </w:pPr>
      <w:r>
        <w:t>The project uses a four-phase pipeline. Each phase has a dedicated set of tools chosen for their suitability to the task, ease of use within Claude Code, and availability in a standard Python environment.</w:t>
      </w:r>
    </w:p>
    <w:p w14:paraId="5BFD09B3"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000"/>
        <w:gridCol w:w="3160"/>
      </w:tblGrid>
      <w:tr w:rsidR="000771D9" w14:paraId="539A6D6D" w14:textId="77777777">
        <w:tblPrEx>
          <w:tblCellMar>
            <w:top w:w="0" w:type="dxa"/>
            <w:bottom w:w="0" w:type="dxa"/>
          </w:tblCellMar>
        </w:tblPrEx>
        <w:trPr>
          <w:tblHeader/>
        </w:trPr>
        <w:tc>
          <w:tcPr>
            <w:tcW w:w="16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56A07E6" w14:textId="77777777" w:rsidR="000771D9" w:rsidRDefault="00000000">
            <w:r>
              <w:rPr>
                <w:b/>
                <w:bCs/>
                <w:color w:val="FFFFFF"/>
                <w:sz w:val="20"/>
                <w:szCs w:val="20"/>
              </w:rPr>
              <w:lastRenderedPageBreak/>
              <w:t>Phase</w:t>
            </w:r>
          </w:p>
        </w:tc>
        <w:tc>
          <w:tcPr>
            <w:tcW w:w="26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FBDBD4D" w14:textId="77777777" w:rsidR="000771D9" w:rsidRDefault="00000000">
            <w:r>
              <w:rPr>
                <w:b/>
                <w:bCs/>
                <w:color w:val="FFFFFF"/>
                <w:sz w:val="20"/>
                <w:szCs w:val="20"/>
              </w:rPr>
              <w:t>Task</w:t>
            </w:r>
          </w:p>
        </w:tc>
        <w:tc>
          <w:tcPr>
            <w:tcW w:w="20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4D13F608" w14:textId="77777777" w:rsidR="000771D9" w:rsidRDefault="00000000">
            <w:r>
              <w:rPr>
                <w:b/>
                <w:bCs/>
                <w:color w:val="FFFFFF"/>
                <w:sz w:val="20"/>
                <w:szCs w:val="20"/>
              </w:rPr>
              <w:t>Primary Tool</w:t>
            </w:r>
          </w:p>
        </w:tc>
        <w:tc>
          <w:tcPr>
            <w:tcW w:w="31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1D2808D" w14:textId="77777777" w:rsidR="000771D9" w:rsidRDefault="00000000">
            <w:r>
              <w:rPr>
                <w:b/>
                <w:bCs/>
                <w:color w:val="FFFFFF"/>
                <w:sz w:val="20"/>
                <w:szCs w:val="20"/>
              </w:rPr>
              <w:t>Supporting Tools</w:t>
            </w:r>
          </w:p>
        </w:tc>
      </w:tr>
      <w:tr w:rsidR="000771D9" w14:paraId="71EC11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64BE05" w14:textId="77777777" w:rsidR="000771D9" w:rsidRDefault="00000000">
            <w:r>
              <w:rPr>
                <w:sz w:val="20"/>
                <w:szCs w:val="20"/>
              </w:rPr>
              <w:t>1 — Collection</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DAB456" w14:textId="77777777" w:rsidR="000771D9" w:rsidRDefault="00000000">
            <w:r>
              <w:rPr>
                <w:sz w:val="20"/>
                <w:szCs w:val="20"/>
              </w:rPr>
              <w:t>Scrape showroom &amp; service center data</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451E01" w14:textId="77777777" w:rsidR="000771D9" w:rsidRDefault="00000000">
            <w:r>
              <w:rPr>
                <w:sz w:val="20"/>
                <w:szCs w:val="20"/>
              </w:rPr>
              <w:t>Python + Playwright</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9D199B" w14:textId="77777777" w:rsidR="000771D9" w:rsidRDefault="00000000">
            <w:proofErr w:type="spellStart"/>
            <w:proofErr w:type="gramStart"/>
            <w:r>
              <w:rPr>
                <w:sz w:val="20"/>
                <w:szCs w:val="20"/>
              </w:rPr>
              <w:t>BeautifulSoup</w:t>
            </w:r>
            <w:proofErr w:type="spellEnd"/>
            <w:proofErr w:type="gramEnd"/>
            <w:r>
              <w:rPr>
                <w:sz w:val="20"/>
                <w:szCs w:val="20"/>
              </w:rPr>
              <w:t>, Requests</w:t>
            </w:r>
          </w:p>
        </w:tc>
      </w:tr>
      <w:tr w:rsidR="000771D9" w14:paraId="3534F0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85092" w14:textId="77777777" w:rsidR="000771D9" w:rsidRDefault="00000000">
            <w:r>
              <w:rPr>
                <w:sz w:val="20"/>
                <w:szCs w:val="20"/>
              </w:rPr>
              <w:t>2 —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7AF9C" w14:textId="77777777" w:rsidR="000771D9" w:rsidRDefault="00000000">
            <w:r>
              <w:rPr>
                <w:sz w:val="20"/>
                <w:szCs w:val="20"/>
              </w:rPr>
              <w:t>Store and query structured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9A7C" w14:textId="77777777" w:rsidR="000771D9" w:rsidRDefault="00000000">
            <w:r>
              <w:rPr>
                <w:sz w:val="20"/>
                <w:szCs w:val="20"/>
              </w:rPr>
              <w:t>SQLite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6455" w14:textId="77777777" w:rsidR="000771D9" w:rsidRDefault="00000000">
            <w:r>
              <w:rPr>
                <w:sz w:val="20"/>
                <w:szCs w:val="20"/>
              </w:rPr>
              <w:t>Python sqlite3 module</w:t>
            </w:r>
          </w:p>
        </w:tc>
      </w:tr>
      <w:tr w:rsidR="000771D9" w14:paraId="61F175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EF3D13" w14:textId="77777777" w:rsidR="000771D9" w:rsidRDefault="00000000">
            <w:r>
              <w:rPr>
                <w:sz w:val="20"/>
                <w:szCs w:val="20"/>
              </w:rPr>
              <w:t>3 — Analysis</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06E15C" w14:textId="77777777" w:rsidR="000771D9" w:rsidRDefault="00000000">
            <w:r>
              <w:rPr>
                <w:sz w:val="20"/>
                <w:szCs w:val="20"/>
              </w:rPr>
              <w:t>Clean, aggregate, calculate metrics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006FFF" w14:textId="77777777" w:rsidR="000771D9" w:rsidRDefault="00000000">
            <w:r>
              <w:rPr>
                <w:sz w:val="20"/>
                <w:szCs w:val="20"/>
              </w:rPr>
              <w:t>Pandas</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D560DB" w14:textId="77777777" w:rsidR="000771D9" w:rsidRDefault="00000000">
            <w:r>
              <w:rPr>
                <w:sz w:val="20"/>
                <w:szCs w:val="20"/>
              </w:rPr>
              <w:t xml:space="preserve">NumPy, SciPy, </w:t>
            </w:r>
            <w:proofErr w:type="spellStart"/>
            <w:r>
              <w:rPr>
                <w:sz w:val="20"/>
                <w:szCs w:val="20"/>
              </w:rPr>
              <w:t>GeoPandas</w:t>
            </w:r>
            <w:proofErr w:type="spellEnd"/>
          </w:p>
        </w:tc>
      </w:tr>
      <w:tr w:rsidR="000771D9" w14:paraId="7D0899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3F7E" w14:textId="77777777" w:rsidR="000771D9" w:rsidRDefault="00000000">
            <w:r>
              <w:rPr>
                <w:sz w:val="20"/>
                <w:szCs w:val="20"/>
              </w:rPr>
              <w:t xml:space="preserve">4 — </w:t>
            </w:r>
            <w:proofErr w:type="spellStart"/>
            <w:r>
              <w:rPr>
                <w:sz w:val="20"/>
                <w:szCs w:val="20"/>
              </w:rPr>
              <w:t>Visualisation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E85E3" w14:textId="77777777" w:rsidR="000771D9" w:rsidRDefault="00000000">
            <w:r>
              <w:rPr>
                <w:sz w:val="20"/>
                <w:szCs w:val="20"/>
              </w:rPr>
              <w:t>Charts, maps, heatmaps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32962" w14:textId="77777777" w:rsidR="000771D9" w:rsidRDefault="00000000">
            <w:r>
              <w:rPr>
                <w:sz w:val="20"/>
                <w:szCs w:val="20"/>
              </w:rPr>
              <w:t>Plotly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7F39" w14:textId="77777777" w:rsidR="000771D9" w:rsidRDefault="00000000">
            <w:proofErr w:type="spellStart"/>
            <w:r>
              <w:rPr>
                <w:sz w:val="20"/>
                <w:szCs w:val="20"/>
              </w:rPr>
              <w:t>GeoPandas</w:t>
            </w:r>
            <w:proofErr w:type="spellEnd"/>
            <w:r>
              <w:rPr>
                <w:sz w:val="20"/>
                <w:szCs w:val="20"/>
              </w:rPr>
              <w:t>, Matplotlib</w:t>
            </w:r>
          </w:p>
        </w:tc>
      </w:tr>
      <w:tr w:rsidR="000771D9" w14:paraId="4B5214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FF581B" w14:textId="77777777" w:rsidR="000771D9" w:rsidRDefault="00000000">
            <w:r>
              <w:rPr>
                <w:sz w:val="20"/>
                <w:szCs w:val="20"/>
              </w:rPr>
              <w:t>Orchestration</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E3D94D" w14:textId="77777777" w:rsidR="000771D9" w:rsidRDefault="00000000">
            <w:r>
              <w:rPr>
                <w:sz w:val="20"/>
                <w:szCs w:val="20"/>
              </w:rPr>
              <w:t>Write, run, debug all scripts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14427A" w14:textId="77777777" w:rsidR="000771D9" w:rsidRDefault="00000000">
            <w:r>
              <w:rPr>
                <w:sz w:val="20"/>
                <w:szCs w:val="20"/>
              </w:rPr>
              <w:t>Claude Code</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47248D" w14:textId="77777777" w:rsidR="000771D9" w:rsidRDefault="00000000">
            <w:r>
              <w:rPr>
                <w:sz w:val="20"/>
                <w:szCs w:val="20"/>
              </w:rPr>
              <w:t>Terminal / bash</w:t>
            </w:r>
          </w:p>
        </w:tc>
      </w:tr>
    </w:tbl>
    <w:p w14:paraId="26D941D2" w14:textId="77777777" w:rsidR="000771D9" w:rsidRDefault="000771D9">
      <w:pPr>
        <w:spacing w:before="80" w:after="80"/>
      </w:pPr>
    </w:p>
    <w:p w14:paraId="77BEE71C" w14:textId="77777777" w:rsidR="000771D9" w:rsidRDefault="00000000">
      <w:pPr>
        <w:pStyle w:val="Heading2"/>
      </w:pPr>
      <w:bookmarkStart w:id="25" w:name="s4_2"/>
      <w:bookmarkStart w:id="26" w:name="_Toc231688890"/>
      <w:r>
        <w:t>4.2 Phase 1 — Data Collection (Playwright)</w:t>
      </w:r>
      <w:bookmarkEnd w:id="25"/>
      <w:bookmarkEnd w:id="26"/>
    </w:p>
    <w:p w14:paraId="71B5047F" w14:textId="77777777" w:rsidR="000771D9" w:rsidRDefault="00000000">
      <w:pPr>
        <w:pStyle w:val="Heading3"/>
      </w:pPr>
      <w:bookmarkStart w:id="27" w:name="_Toc231688891"/>
      <w:r>
        <w:t>What it is</w:t>
      </w:r>
      <w:bookmarkEnd w:id="27"/>
    </w:p>
    <w:p w14:paraId="487A688F" w14:textId="77777777" w:rsidR="000771D9" w:rsidRDefault="00000000">
      <w:pPr>
        <w:spacing w:before="80" w:after="80"/>
      </w:pPr>
      <w:r>
        <w:t>Playwright is a Python library that controls a real browser (Chrome or Firefox) programmatically. Unlike simple HTTP scrapers, it can handle websites that load their content using JavaScript — which most dealer locators do. Think of it as a robot sitting at a browser, clicking through pages, reading what appears on screen, and saving the numbers.</w:t>
      </w:r>
    </w:p>
    <w:p w14:paraId="1B0A097F" w14:textId="77777777" w:rsidR="000771D9" w:rsidRDefault="000771D9">
      <w:pPr>
        <w:spacing w:before="80" w:after="80"/>
      </w:pPr>
    </w:p>
    <w:p w14:paraId="6B1B14EA" w14:textId="77777777" w:rsidR="000771D9" w:rsidRDefault="00000000">
      <w:pPr>
        <w:pStyle w:val="Heading3"/>
      </w:pPr>
      <w:bookmarkStart w:id="28" w:name="_Toc231688892"/>
      <w:r>
        <w:t>What it does in this project</w:t>
      </w:r>
      <w:bookmarkEnd w:id="28"/>
    </w:p>
    <w:p w14:paraId="08FE55AA" w14:textId="77777777" w:rsidR="000771D9" w:rsidRDefault="00000000">
      <w:pPr>
        <w:pStyle w:val="ListParagraph"/>
        <w:numPr>
          <w:ilvl w:val="0"/>
          <w:numId w:val="2"/>
        </w:numPr>
        <w:spacing w:before="60" w:after="60"/>
      </w:pPr>
      <w:r>
        <w:rPr>
          <w:b/>
          <w:bCs/>
        </w:rPr>
        <w:t xml:space="preserve">Iterates: </w:t>
      </w:r>
      <w:r>
        <w:t>Over a pre-built list of brand names and Indian city names.</w:t>
      </w:r>
    </w:p>
    <w:p w14:paraId="20290997" w14:textId="77777777" w:rsidR="000771D9" w:rsidRDefault="00000000">
      <w:pPr>
        <w:pStyle w:val="ListParagraph"/>
        <w:numPr>
          <w:ilvl w:val="0"/>
          <w:numId w:val="2"/>
        </w:numPr>
        <w:spacing w:before="60" w:after="60"/>
      </w:pPr>
      <w:r>
        <w:rPr>
          <w:b/>
          <w:bCs/>
        </w:rPr>
        <w:t xml:space="preserve">Opens: </w:t>
      </w:r>
      <w:r>
        <w:t>bikewale.com/dealer-</w:t>
      </w:r>
      <w:proofErr w:type="gramStart"/>
      <w:r>
        <w:t>showrooms/{brand}/{city}/</w:t>
      </w:r>
      <w:proofErr w:type="gramEnd"/>
      <w:r>
        <w:t xml:space="preserve"> in a headless browser.</w:t>
      </w:r>
    </w:p>
    <w:p w14:paraId="6161AD7C" w14:textId="77777777" w:rsidR="000771D9" w:rsidRDefault="00000000">
      <w:pPr>
        <w:pStyle w:val="ListParagraph"/>
        <w:numPr>
          <w:ilvl w:val="0"/>
          <w:numId w:val="2"/>
        </w:numPr>
        <w:spacing w:before="60" w:after="60"/>
      </w:pPr>
      <w:r>
        <w:rPr>
          <w:b/>
          <w:bCs/>
        </w:rPr>
        <w:t xml:space="preserve">Reads: </w:t>
      </w:r>
      <w:r>
        <w:t>The count number from the page title (e.g. '29 Royal Enfield bike dealers in Delhi').</w:t>
      </w:r>
    </w:p>
    <w:p w14:paraId="7B4960C2" w14:textId="77777777" w:rsidR="000771D9" w:rsidRDefault="00000000">
      <w:pPr>
        <w:pStyle w:val="ListParagraph"/>
        <w:numPr>
          <w:ilvl w:val="0"/>
          <w:numId w:val="2"/>
        </w:numPr>
        <w:spacing w:before="60" w:after="60"/>
      </w:pPr>
      <w:r>
        <w:rPr>
          <w:b/>
          <w:bCs/>
        </w:rPr>
        <w:t xml:space="preserve">Repeats: </w:t>
      </w:r>
      <w:r>
        <w:t>For service centers using bikewale.com/service-</w:t>
      </w:r>
      <w:proofErr w:type="gramStart"/>
      <w:r>
        <w:t>centers/{brand}/{city}/</w:t>
      </w:r>
      <w:proofErr w:type="gramEnd"/>
      <w:r>
        <w:t>.</w:t>
      </w:r>
    </w:p>
    <w:p w14:paraId="4911F633" w14:textId="77777777" w:rsidR="000771D9" w:rsidRDefault="00000000">
      <w:pPr>
        <w:pStyle w:val="ListParagraph"/>
        <w:numPr>
          <w:ilvl w:val="0"/>
          <w:numId w:val="2"/>
        </w:numPr>
        <w:spacing w:before="60" w:after="60"/>
      </w:pPr>
      <w:r>
        <w:rPr>
          <w:b/>
          <w:bCs/>
        </w:rPr>
        <w:t xml:space="preserve">Saves: </w:t>
      </w:r>
      <w:r>
        <w:t>Each record to a CSV file with columns: brand, city, state, zone, type (showroom/service), count.</w:t>
      </w:r>
    </w:p>
    <w:p w14:paraId="511EE8F4" w14:textId="77777777" w:rsidR="000771D9" w:rsidRDefault="00000000">
      <w:pPr>
        <w:pStyle w:val="ListParagraph"/>
        <w:numPr>
          <w:ilvl w:val="0"/>
          <w:numId w:val="2"/>
        </w:numPr>
        <w:spacing w:before="60" w:after="60"/>
      </w:pPr>
      <w:r>
        <w:rPr>
          <w:b/>
          <w:bCs/>
        </w:rPr>
        <w:t xml:space="preserve">Validates: </w:t>
      </w:r>
      <w:r>
        <w:t>Against the brand's official locator for a random 10% sample.</w:t>
      </w:r>
    </w:p>
    <w:p w14:paraId="29DBBE18"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71D9" w14:paraId="297D5F6F" w14:textId="77777777">
        <w:tblPrEx>
          <w:tblCellMar>
            <w:top w:w="0" w:type="dxa"/>
            <w:bottom w:w="0" w:type="dxa"/>
          </w:tblCellMar>
        </w:tblPrEx>
        <w:tc>
          <w:tcPr>
            <w:tcW w:w="9360" w:type="dxa"/>
            <w:tcBorders>
              <w:top w:val="single" w:sz="3" w:space="0" w:color="2E5A8A"/>
              <w:left w:val="thick" w:sz="12" w:space="0" w:color="2E5A8A"/>
              <w:bottom w:val="single" w:sz="3" w:space="0" w:color="2E5A8A"/>
              <w:right w:val="single" w:sz="1" w:space="0" w:color="CCCCCC"/>
            </w:tcBorders>
            <w:shd w:val="clear" w:color="auto" w:fill="F0FAF0"/>
            <w:tcMar>
              <w:top w:w="120" w:type="dxa"/>
              <w:left w:w="200" w:type="dxa"/>
              <w:bottom w:w="120" w:type="dxa"/>
              <w:right w:w="120" w:type="dxa"/>
            </w:tcMar>
          </w:tcPr>
          <w:p w14:paraId="6E18764F" w14:textId="77777777" w:rsidR="000771D9" w:rsidRDefault="00000000">
            <w:r>
              <w:rPr>
                <w:b/>
                <w:bCs/>
                <w:color w:val="1A3A5C"/>
                <w:sz w:val="20"/>
                <w:szCs w:val="20"/>
              </w:rPr>
              <w:t>Scraping note</w:t>
            </w:r>
          </w:p>
          <w:p w14:paraId="3B7F9B80" w14:textId="77777777" w:rsidR="000771D9" w:rsidRDefault="00000000">
            <w:pPr>
              <w:spacing w:before="60"/>
            </w:pPr>
            <w:proofErr w:type="spellStart"/>
            <w:r>
              <w:rPr>
                <w:color w:val="333333"/>
                <w:sz w:val="20"/>
                <w:szCs w:val="20"/>
              </w:rPr>
              <w:t>BikeWale's</w:t>
            </w:r>
            <w:proofErr w:type="spellEnd"/>
            <w:r>
              <w:rPr>
                <w:color w:val="333333"/>
                <w:sz w:val="20"/>
                <w:szCs w:val="20"/>
              </w:rPr>
              <w:t xml:space="preserve"> data is publicly accessible and is scraped only for research purposes. The scraper includes polite delays of 2-3 seconds between requests to avoid server strain. No login or authentication is required.</w:t>
            </w:r>
          </w:p>
        </w:tc>
      </w:tr>
    </w:tbl>
    <w:p w14:paraId="49C2E84F" w14:textId="77777777" w:rsidR="000771D9" w:rsidRDefault="000771D9">
      <w:pPr>
        <w:spacing w:before="80" w:after="80"/>
      </w:pPr>
    </w:p>
    <w:p w14:paraId="55570760" w14:textId="77777777" w:rsidR="000771D9" w:rsidRDefault="00000000">
      <w:pPr>
        <w:pStyle w:val="Heading2"/>
      </w:pPr>
      <w:bookmarkStart w:id="29" w:name="s4_3"/>
      <w:bookmarkStart w:id="30" w:name="_Toc231688893"/>
      <w:r>
        <w:t>4.3 Phase 2 — Storage (SQLite)</w:t>
      </w:r>
      <w:bookmarkEnd w:id="29"/>
      <w:bookmarkEnd w:id="30"/>
    </w:p>
    <w:p w14:paraId="06C2BE34" w14:textId="77777777" w:rsidR="000771D9" w:rsidRDefault="00000000">
      <w:pPr>
        <w:pStyle w:val="Heading3"/>
      </w:pPr>
      <w:bookmarkStart w:id="31" w:name="_Toc231688894"/>
      <w:r>
        <w:t>What it is</w:t>
      </w:r>
      <w:bookmarkEnd w:id="31"/>
    </w:p>
    <w:p w14:paraId="78077993" w14:textId="77777777" w:rsidR="000771D9" w:rsidRDefault="00000000">
      <w:pPr>
        <w:spacing w:before="80" w:after="80"/>
      </w:pPr>
      <w:r>
        <w:t>SQLite is a file-based database — the entire database lives as a single .</w:t>
      </w:r>
      <w:proofErr w:type="spellStart"/>
      <w:r>
        <w:t>db</w:t>
      </w:r>
      <w:proofErr w:type="spellEnd"/>
      <w:r>
        <w:t xml:space="preserve"> file on your computer. No server setup is needed. Python's built-in sqlite3 module can read and write it </w:t>
      </w:r>
      <w:r>
        <w:lastRenderedPageBreak/>
        <w:t>directly. It is the right choice for a project of this scale where the dataset is not large enough to warrant a full database server.</w:t>
      </w:r>
    </w:p>
    <w:p w14:paraId="51CFEE71" w14:textId="77777777" w:rsidR="000771D9" w:rsidRDefault="000771D9">
      <w:pPr>
        <w:spacing w:before="80" w:after="80"/>
      </w:pPr>
    </w:p>
    <w:p w14:paraId="30FB5093" w14:textId="77777777" w:rsidR="000771D9" w:rsidRDefault="00000000">
      <w:pPr>
        <w:pStyle w:val="Heading3"/>
      </w:pPr>
      <w:bookmarkStart w:id="32" w:name="_Toc231688895"/>
      <w:r>
        <w:t>Database schema</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3590"/>
        <w:gridCol w:w="4140"/>
      </w:tblGrid>
      <w:tr w:rsidR="000771D9" w14:paraId="7E86EDEB" w14:textId="77777777">
        <w:tblPrEx>
          <w:tblCellMar>
            <w:top w:w="0" w:type="dxa"/>
            <w:bottom w:w="0" w:type="dxa"/>
          </w:tblCellMar>
        </w:tblPrEx>
        <w:trPr>
          <w:tblHeader/>
        </w:trPr>
        <w:tc>
          <w:tcPr>
            <w:tcW w:w="16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344EE3FB" w14:textId="77777777" w:rsidR="000771D9" w:rsidRDefault="00000000">
            <w:r>
              <w:rPr>
                <w:b/>
                <w:bCs/>
                <w:color w:val="FFFFFF"/>
                <w:sz w:val="20"/>
                <w:szCs w:val="20"/>
              </w:rPr>
              <w:t>Table</w:t>
            </w:r>
          </w:p>
        </w:tc>
        <w:tc>
          <w:tcPr>
            <w:tcW w:w="36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518CE016" w14:textId="77777777" w:rsidR="000771D9" w:rsidRDefault="00000000">
            <w:r>
              <w:rPr>
                <w:b/>
                <w:bCs/>
                <w:color w:val="FFFFFF"/>
                <w:sz w:val="20"/>
                <w:szCs w:val="20"/>
              </w:rPr>
              <w:t>Columns</w:t>
            </w:r>
          </w:p>
        </w:tc>
        <w:tc>
          <w:tcPr>
            <w:tcW w:w="41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247D85E8" w14:textId="77777777" w:rsidR="000771D9" w:rsidRDefault="00000000">
            <w:r>
              <w:rPr>
                <w:b/>
                <w:bCs/>
                <w:color w:val="FFFFFF"/>
                <w:sz w:val="20"/>
                <w:szCs w:val="20"/>
              </w:rPr>
              <w:t>Purpose</w:t>
            </w:r>
          </w:p>
        </w:tc>
      </w:tr>
      <w:tr w:rsidR="000771D9" w14:paraId="04925E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624C01" w14:textId="77777777" w:rsidR="000771D9" w:rsidRDefault="00000000">
            <w:r>
              <w:rPr>
                <w:sz w:val="20"/>
                <w:szCs w:val="20"/>
              </w:rPr>
              <w:t>dealers</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0A911C" w14:textId="77777777" w:rsidR="000771D9" w:rsidRDefault="00000000">
            <w:r>
              <w:rPr>
                <w:sz w:val="20"/>
                <w:szCs w:val="20"/>
              </w:rPr>
              <w:t xml:space="preserve">id, brand, city, state, zone, type, count, </w:t>
            </w:r>
            <w:proofErr w:type="spellStart"/>
            <w:r>
              <w:rPr>
                <w:sz w:val="20"/>
                <w:szCs w:val="20"/>
              </w:rPr>
              <w:t>scrape_date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6DDBB5" w14:textId="77777777" w:rsidR="000771D9" w:rsidRDefault="00000000">
            <w:r>
              <w:rPr>
                <w:sz w:val="20"/>
                <w:szCs w:val="20"/>
              </w:rPr>
              <w:t>Raw scraped counts</w:t>
            </w:r>
          </w:p>
        </w:tc>
      </w:tr>
      <w:tr w:rsidR="000771D9" w14:paraId="3B10011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4A58" w14:textId="77777777" w:rsidR="000771D9" w:rsidRDefault="00000000">
            <w:proofErr w:type="spellStart"/>
            <w:r>
              <w:rPr>
                <w:sz w:val="20"/>
                <w:szCs w:val="20"/>
              </w:rPr>
              <w:t>fada_sales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71252" w14:textId="77777777" w:rsidR="000771D9" w:rsidRDefault="00000000">
            <w:r>
              <w:rPr>
                <w:sz w:val="20"/>
                <w:szCs w:val="20"/>
              </w:rPr>
              <w:t xml:space="preserve">id, brand, state, zone, year, month, </w:t>
            </w:r>
            <w:proofErr w:type="spellStart"/>
            <w:r>
              <w:rPr>
                <w:sz w:val="20"/>
                <w:szCs w:val="20"/>
              </w:rPr>
              <w:t>units_sold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6B379" w14:textId="77777777" w:rsidR="000771D9" w:rsidRDefault="00000000">
            <w:r>
              <w:rPr>
                <w:sz w:val="20"/>
                <w:szCs w:val="20"/>
              </w:rPr>
              <w:t>FADA monthly retail data</w:t>
            </w:r>
          </w:p>
        </w:tc>
      </w:tr>
      <w:tr w:rsidR="000771D9" w14:paraId="109911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0600C1" w14:textId="77777777" w:rsidR="000771D9" w:rsidRDefault="00000000">
            <w:proofErr w:type="spellStart"/>
            <w:r>
              <w:rPr>
                <w:sz w:val="20"/>
                <w:szCs w:val="20"/>
              </w:rPr>
              <w:t>brand_asp</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57D790" w14:textId="77777777" w:rsidR="000771D9" w:rsidRDefault="00000000">
            <w:r>
              <w:rPr>
                <w:sz w:val="20"/>
                <w:szCs w:val="20"/>
              </w:rPr>
              <w:t xml:space="preserve">brand, year, </w:t>
            </w:r>
            <w:proofErr w:type="spellStart"/>
            <w:r>
              <w:rPr>
                <w:sz w:val="20"/>
                <w:szCs w:val="20"/>
              </w:rPr>
              <w:t>avg_selling_price_inr</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F57513" w14:textId="77777777" w:rsidR="000771D9" w:rsidRDefault="00000000">
            <w:r>
              <w:rPr>
                <w:sz w:val="20"/>
                <w:szCs w:val="20"/>
              </w:rPr>
              <w:t>Average selling price from annual reports</w:t>
            </w:r>
          </w:p>
        </w:tc>
      </w:tr>
      <w:tr w:rsidR="000771D9" w14:paraId="22D887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12CCC" w14:textId="77777777" w:rsidR="000771D9" w:rsidRDefault="00000000">
            <w:proofErr w:type="spellStart"/>
            <w:r>
              <w:rPr>
                <w:sz w:val="20"/>
                <w:szCs w:val="20"/>
              </w:rPr>
              <w:t>city_tier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6B05" w14:textId="77777777" w:rsidR="000771D9" w:rsidRDefault="00000000">
            <w:r>
              <w:rPr>
                <w:sz w:val="20"/>
                <w:szCs w:val="20"/>
              </w:rPr>
              <w:t>city, state, population, tier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81A7" w14:textId="77777777" w:rsidR="000771D9" w:rsidRDefault="00000000">
            <w:r>
              <w:rPr>
                <w:sz w:val="20"/>
                <w:szCs w:val="20"/>
              </w:rPr>
              <w:t>Census-based city classification</w:t>
            </w:r>
          </w:p>
        </w:tc>
      </w:tr>
      <w:tr w:rsidR="000771D9" w14:paraId="29E53C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C9D387" w14:textId="77777777" w:rsidR="000771D9" w:rsidRDefault="00000000">
            <w:proofErr w:type="spellStart"/>
            <w:r>
              <w:rPr>
                <w:sz w:val="20"/>
                <w:szCs w:val="20"/>
              </w:rPr>
              <w:t>analysis_output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C4D91B" w14:textId="77777777" w:rsidR="000771D9" w:rsidRDefault="00000000">
            <w:r>
              <w:rPr>
                <w:sz w:val="20"/>
                <w:szCs w:val="20"/>
              </w:rPr>
              <w:t xml:space="preserve">brand, zone, showrooms, </w:t>
            </w:r>
            <w:proofErr w:type="spellStart"/>
            <w:r>
              <w:rPr>
                <w:sz w:val="20"/>
                <w:szCs w:val="20"/>
              </w:rPr>
              <w:t>service_centers</w:t>
            </w:r>
            <w:proofErr w:type="spellEnd"/>
            <w:r>
              <w:rPr>
                <w:sz w:val="20"/>
                <w:szCs w:val="20"/>
              </w:rPr>
              <w:t xml:space="preserve">, ratio, deviation, severity, </w:t>
            </w:r>
            <w:proofErr w:type="spellStart"/>
            <w:r>
              <w:rPr>
                <w:sz w:val="20"/>
                <w:szCs w:val="20"/>
              </w:rPr>
              <w:t>est_revenue_lost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C9AC56" w14:textId="77777777" w:rsidR="000771D9" w:rsidRDefault="00000000">
            <w:r>
              <w:rPr>
                <w:sz w:val="20"/>
                <w:szCs w:val="20"/>
              </w:rPr>
              <w:t>Final calculated metrics</w:t>
            </w:r>
          </w:p>
        </w:tc>
      </w:tr>
    </w:tbl>
    <w:p w14:paraId="5A55A618" w14:textId="77777777" w:rsidR="000771D9" w:rsidRDefault="000771D9">
      <w:pPr>
        <w:spacing w:before="80" w:after="80"/>
      </w:pPr>
    </w:p>
    <w:p w14:paraId="22D1BA1E" w14:textId="77777777" w:rsidR="000771D9" w:rsidRDefault="00000000">
      <w:pPr>
        <w:pStyle w:val="Heading2"/>
      </w:pPr>
      <w:bookmarkStart w:id="33" w:name="s4_4"/>
      <w:bookmarkStart w:id="34" w:name="_Toc231688896"/>
      <w:r>
        <w:t>4.4 Phase 3 — Analysis (Pandas + SciPy)</w:t>
      </w:r>
      <w:bookmarkEnd w:id="33"/>
      <w:bookmarkEnd w:id="34"/>
    </w:p>
    <w:p w14:paraId="62DDCABE" w14:textId="77777777" w:rsidR="000771D9" w:rsidRDefault="00000000">
      <w:pPr>
        <w:pStyle w:val="Heading3"/>
      </w:pPr>
      <w:bookmarkStart w:id="35" w:name="_Toc231688897"/>
      <w:r>
        <w:t>What it is</w:t>
      </w:r>
      <w:bookmarkEnd w:id="35"/>
    </w:p>
    <w:p w14:paraId="71B7BD8D" w14:textId="77777777" w:rsidR="000771D9" w:rsidRDefault="00000000">
      <w:pPr>
        <w:spacing w:before="80" w:after="80"/>
      </w:pPr>
      <w:r>
        <w:t>Pandas is Python's standard library for working with tabular data. Think of it as Excel inside code — you can filter rows, create new columns, group by categories, and merge tables. SciPy adds the statistical functions (Pearson correlation, p-value testing) that Pandas alone does not provide.</w:t>
      </w:r>
    </w:p>
    <w:p w14:paraId="30EFC4F5" w14:textId="77777777" w:rsidR="000771D9" w:rsidRDefault="000771D9">
      <w:pPr>
        <w:spacing w:before="80" w:after="80"/>
      </w:pPr>
    </w:p>
    <w:p w14:paraId="7963B2DB" w14:textId="77777777" w:rsidR="000771D9" w:rsidRDefault="00000000">
      <w:pPr>
        <w:pStyle w:val="Heading3"/>
      </w:pPr>
      <w:bookmarkStart w:id="36" w:name="_Toc231688898"/>
      <w:r>
        <w:t>Analysis scripts in this phase</w:t>
      </w:r>
      <w:bookmarkEnd w:id="36"/>
    </w:p>
    <w:p w14:paraId="00D1832F" w14:textId="77777777" w:rsidR="000771D9" w:rsidRDefault="00000000">
      <w:pPr>
        <w:pStyle w:val="ListParagraph"/>
        <w:numPr>
          <w:ilvl w:val="0"/>
          <w:numId w:val="2"/>
        </w:numPr>
        <w:spacing w:before="60" w:after="60"/>
      </w:pPr>
      <w:r>
        <w:rPr>
          <w:b/>
          <w:bCs/>
        </w:rPr>
        <w:t xml:space="preserve">ratio_calculator.py: </w:t>
      </w:r>
      <w:r>
        <w:t>Computes service-to-showroom ratio, brand baseline, deviation, bottleneck flag, and severity for every brand-zone pair.</w:t>
      </w:r>
    </w:p>
    <w:p w14:paraId="00A24CDD" w14:textId="77777777" w:rsidR="000771D9" w:rsidRDefault="00000000">
      <w:pPr>
        <w:pStyle w:val="ListParagraph"/>
        <w:numPr>
          <w:ilvl w:val="0"/>
          <w:numId w:val="2"/>
        </w:numPr>
        <w:spacing w:before="60" w:after="60"/>
      </w:pPr>
      <w:r>
        <w:rPr>
          <w:b/>
          <w:bCs/>
        </w:rPr>
        <w:t xml:space="preserve">revenue_leakage.py: </w:t>
      </w:r>
      <w:r>
        <w:t>Merges dealer data with FADA sales data and ASP to compute counterfactual revenue estimates.</w:t>
      </w:r>
    </w:p>
    <w:p w14:paraId="6D6B62E5" w14:textId="77777777" w:rsidR="000771D9" w:rsidRDefault="00000000">
      <w:pPr>
        <w:pStyle w:val="ListParagraph"/>
        <w:numPr>
          <w:ilvl w:val="0"/>
          <w:numId w:val="2"/>
        </w:numPr>
        <w:spacing w:before="60" w:after="60"/>
      </w:pPr>
      <w:r>
        <w:rPr>
          <w:b/>
          <w:bCs/>
        </w:rPr>
        <w:t xml:space="preserve">correlation.py: </w:t>
      </w:r>
      <w:r>
        <w:t>Runs Pearson correlation between service ratio and FADA units sold per zone per brand.</w:t>
      </w:r>
    </w:p>
    <w:p w14:paraId="4BBDE1C3" w14:textId="77777777" w:rsidR="000771D9" w:rsidRDefault="00000000">
      <w:pPr>
        <w:pStyle w:val="ListParagraph"/>
        <w:numPr>
          <w:ilvl w:val="0"/>
          <w:numId w:val="2"/>
        </w:numPr>
        <w:spacing w:before="60" w:after="60"/>
      </w:pPr>
      <w:r>
        <w:rPr>
          <w:b/>
          <w:bCs/>
        </w:rPr>
        <w:t xml:space="preserve">expansion_index.py: </w:t>
      </w:r>
      <w:r>
        <w:t>Computes composite expansion priority score from volume and service gap.</w:t>
      </w:r>
    </w:p>
    <w:p w14:paraId="4E8ADD04" w14:textId="77777777" w:rsidR="000771D9" w:rsidRDefault="00000000">
      <w:pPr>
        <w:pStyle w:val="ListParagraph"/>
        <w:numPr>
          <w:ilvl w:val="0"/>
          <w:numId w:val="2"/>
        </w:numPr>
        <w:spacing w:before="60" w:after="60"/>
      </w:pPr>
      <w:r>
        <w:rPr>
          <w:b/>
          <w:bCs/>
        </w:rPr>
        <w:t xml:space="preserve">clustering.py: </w:t>
      </w:r>
      <w:r>
        <w:t>Applies the Herfindahl-Hirschman Index to city-level service center distribution.</w:t>
      </w:r>
    </w:p>
    <w:p w14:paraId="404DC0DD" w14:textId="77777777" w:rsidR="000771D9" w:rsidRDefault="00000000">
      <w:pPr>
        <w:pStyle w:val="ListParagraph"/>
        <w:numPr>
          <w:ilvl w:val="0"/>
          <w:numId w:val="2"/>
        </w:numPr>
        <w:spacing w:before="60" w:after="60"/>
      </w:pPr>
      <w:r>
        <w:rPr>
          <w:b/>
          <w:bCs/>
        </w:rPr>
        <w:t xml:space="preserve">maturity_balance.py: </w:t>
      </w:r>
      <w:r>
        <w:t>Compares sales growth rates to service network growth rates using historical data.</w:t>
      </w:r>
    </w:p>
    <w:p w14:paraId="01ECB308" w14:textId="77777777" w:rsidR="000771D9" w:rsidRDefault="00000000">
      <w:pPr>
        <w:pStyle w:val="ListParagraph"/>
        <w:numPr>
          <w:ilvl w:val="0"/>
          <w:numId w:val="2"/>
        </w:numPr>
        <w:spacing w:before="60" w:after="60"/>
      </w:pPr>
      <w:r>
        <w:rPr>
          <w:b/>
          <w:bCs/>
        </w:rPr>
        <w:t xml:space="preserve">tier_split.py: </w:t>
      </w:r>
      <w:r>
        <w:t>Merges city tier data with service center locations to produce rural/urban bottleneck breakdown.</w:t>
      </w:r>
    </w:p>
    <w:p w14:paraId="709CFE17" w14:textId="77777777" w:rsidR="000771D9" w:rsidRDefault="000771D9">
      <w:pPr>
        <w:spacing w:before="80" w:after="80"/>
      </w:pPr>
    </w:p>
    <w:p w14:paraId="51CC9D6F" w14:textId="77777777" w:rsidR="000771D9" w:rsidRDefault="00000000">
      <w:pPr>
        <w:pStyle w:val="Heading2"/>
      </w:pPr>
      <w:bookmarkStart w:id="37" w:name="s4_5"/>
      <w:bookmarkStart w:id="38" w:name="_Toc231688899"/>
      <w:r>
        <w:t xml:space="preserve">4.5 Phase 4 — </w:t>
      </w:r>
      <w:proofErr w:type="spellStart"/>
      <w:r>
        <w:t>Visualisation</w:t>
      </w:r>
      <w:proofErr w:type="spellEnd"/>
      <w:r>
        <w:t xml:space="preserve"> (Plotly + </w:t>
      </w:r>
      <w:proofErr w:type="spellStart"/>
      <w:r>
        <w:t>GeoPandas</w:t>
      </w:r>
      <w:proofErr w:type="spellEnd"/>
      <w:r>
        <w:t>)</w:t>
      </w:r>
      <w:bookmarkEnd w:id="37"/>
      <w:bookmarkEnd w:id="38"/>
    </w:p>
    <w:p w14:paraId="31C09D71" w14:textId="77777777" w:rsidR="000771D9" w:rsidRDefault="00000000">
      <w:pPr>
        <w:pStyle w:val="Heading3"/>
      </w:pPr>
      <w:bookmarkStart w:id="39" w:name="_Toc231688900"/>
      <w:r>
        <w:lastRenderedPageBreak/>
        <w:t>What it is</w:t>
      </w:r>
      <w:bookmarkEnd w:id="39"/>
    </w:p>
    <w:p w14:paraId="4564C407" w14:textId="77777777" w:rsidR="000771D9" w:rsidRDefault="00000000">
      <w:pPr>
        <w:spacing w:before="80" w:after="80"/>
      </w:pPr>
      <w:r>
        <w:t xml:space="preserve">Plotly produces interactive charts (bar charts, scatter plots, heatmaps) that can be opened in a browser and explored. </w:t>
      </w:r>
      <w:proofErr w:type="spellStart"/>
      <w:r>
        <w:t>GeoPandas</w:t>
      </w:r>
      <w:proofErr w:type="spellEnd"/>
      <w:r>
        <w:t xml:space="preserve"> handles geographic data — it reads India's state boundary shapefile and colors each state based on the analysis outputs, producing choropleth maps.</w:t>
      </w:r>
    </w:p>
    <w:p w14:paraId="45C1216D" w14:textId="77777777" w:rsidR="000771D9" w:rsidRDefault="000771D9">
      <w:pPr>
        <w:spacing w:before="80" w:after="80"/>
      </w:pPr>
    </w:p>
    <w:p w14:paraId="1D2C271F" w14:textId="77777777" w:rsidR="000771D9" w:rsidRDefault="00000000">
      <w:pPr>
        <w:pStyle w:val="Heading3"/>
      </w:pPr>
      <w:bookmarkStart w:id="40" w:name="_Toc231688901"/>
      <w:proofErr w:type="spellStart"/>
      <w:r>
        <w:t>Visualisation</w:t>
      </w:r>
      <w:proofErr w:type="spellEnd"/>
      <w:r>
        <w:t xml:space="preserve"> outputs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0771D9" w14:paraId="5FA6CA55" w14:textId="77777777">
        <w:tblPrEx>
          <w:tblCellMar>
            <w:top w:w="0" w:type="dxa"/>
            <w:bottom w:w="0" w:type="dxa"/>
          </w:tblCellMar>
        </w:tblPrEx>
        <w:trPr>
          <w:tblHeader/>
        </w:trPr>
        <w:tc>
          <w:tcPr>
            <w:tcW w:w="22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41E57F8B" w14:textId="77777777" w:rsidR="000771D9" w:rsidRDefault="00000000">
            <w:r>
              <w:rPr>
                <w:b/>
                <w:bCs/>
                <w:color w:val="FFFFFF"/>
                <w:sz w:val="20"/>
                <w:szCs w:val="20"/>
              </w:rPr>
              <w:t>Output</w:t>
            </w:r>
          </w:p>
        </w:tc>
        <w:tc>
          <w:tcPr>
            <w:tcW w:w="18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C5AC294" w14:textId="77777777" w:rsidR="000771D9" w:rsidRDefault="00000000">
            <w:r>
              <w:rPr>
                <w:b/>
                <w:bCs/>
                <w:color w:val="FFFFFF"/>
                <w:sz w:val="20"/>
                <w:szCs w:val="20"/>
              </w:rPr>
              <w:t>Chart Type</w:t>
            </w:r>
          </w:p>
        </w:tc>
        <w:tc>
          <w:tcPr>
            <w:tcW w:w="20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60E75B64" w14:textId="77777777" w:rsidR="000771D9" w:rsidRDefault="00000000">
            <w:r>
              <w:rPr>
                <w:b/>
                <w:bCs/>
                <w:color w:val="FFFFFF"/>
                <w:sz w:val="20"/>
                <w:szCs w:val="20"/>
              </w:rPr>
              <w:t>Tool</w:t>
            </w:r>
          </w:p>
        </w:tc>
        <w:tc>
          <w:tcPr>
            <w:tcW w:w="33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26A9EAF0" w14:textId="77777777" w:rsidR="000771D9" w:rsidRDefault="00000000">
            <w:r>
              <w:rPr>
                <w:b/>
                <w:bCs/>
                <w:color w:val="FFFFFF"/>
                <w:sz w:val="20"/>
                <w:szCs w:val="20"/>
              </w:rPr>
              <w:t>What it shows</w:t>
            </w:r>
          </w:p>
        </w:tc>
      </w:tr>
      <w:tr w:rsidR="000771D9" w14:paraId="553225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AD1438" w14:textId="77777777" w:rsidR="000771D9" w:rsidRDefault="00000000">
            <w:r>
              <w:rPr>
                <w:sz w:val="20"/>
                <w:szCs w:val="20"/>
              </w:rPr>
              <w:t>Bottleneck map</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ED6D0E" w14:textId="77777777" w:rsidR="000771D9" w:rsidRDefault="00000000">
            <w:r>
              <w:rPr>
                <w:sz w:val="20"/>
                <w:szCs w:val="20"/>
              </w:rPr>
              <w:t>India choropleth</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7D7B37" w14:textId="77777777" w:rsidR="000771D9" w:rsidRDefault="00000000">
            <w:proofErr w:type="spellStart"/>
            <w:r>
              <w:rPr>
                <w:sz w:val="20"/>
                <w:szCs w:val="20"/>
              </w:rPr>
              <w:t>GeoPandas</w:t>
            </w:r>
            <w:proofErr w:type="spellEnd"/>
            <w:r>
              <w:rPr>
                <w:sz w:val="20"/>
                <w:szCs w:val="20"/>
              </w:rPr>
              <w:t xml:space="preserve"> + Matplotlib</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ECD19B" w14:textId="77777777" w:rsidR="000771D9" w:rsidRDefault="00000000">
            <w:r>
              <w:rPr>
                <w:sz w:val="20"/>
                <w:szCs w:val="20"/>
              </w:rPr>
              <w:t xml:space="preserve">Severity </w:t>
            </w:r>
            <w:proofErr w:type="spellStart"/>
            <w:r>
              <w:rPr>
                <w:sz w:val="20"/>
                <w:szCs w:val="20"/>
              </w:rPr>
              <w:t>colour</w:t>
            </w:r>
            <w:proofErr w:type="spellEnd"/>
            <w:r>
              <w:rPr>
                <w:sz w:val="20"/>
                <w:szCs w:val="20"/>
              </w:rPr>
              <w:t xml:space="preserve"> per state per brand</w:t>
            </w:r>
          </w:p>
        </w:tc>
      </w:tr>
      <w:tr w:rsidR="000771D9" w14:paraId="7C4328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F4202" w14:textId="77777777" w:rsidR="000771D9" w:rsidRDefault="00000000">
            <w:r>
              <w:rPr>
                <w:sz w:val="20"/>
                <w:szCs w:val="20"/>
              </w:rPr>
              <w:t>Brand x zone heatmap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44AE6" w14:textId="77777777" w:rsidR="000771D9" w:rsidRDefault="00000000">
            <w:r>
              <w:rPr>
                <w:sz w:val="20"/>
                <w:szCs w:val="20"/>
              </w:rPr>
              <w:t>Heatmap grid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4348" w14:textId="77777777" w:rsidR="000771D9" w:rsidRDefault="00000000">
            <w:r>
              <w:rPr>
                <w:sz w:val="20"/>
                <w:szCs w:val="20"/>
              </w:rPr>
              <w:t>Plotly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3DFF3" w14:textId="77777777" w:rsidR="000771D9" w:rsidRDefault="00000000">
            <w:r>
              <w:rPr>
                <w:sz w:val="20"/>
                <w:szCs w:val="20"/>
              </w:rPr>
              <w:t>All brands vs all zones at once</w:t>
            </w:r>
          </w:p>
        </w:tc>
      </w:tr>
      <w:tr w:rsidR="000771D9" w14:paraId="13ADC3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888F8F" w14:textId="77777777" w:rsidR="000771D9" w:rsidRDefault="00000000">
            <w:r>
              <w:rPr>
                <w:sz w:val="20"/>
                <w:szCs w:val="20"/>
              </w:rPr>
              <w:t>Revenue leakage bar chart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F84163" w14:textId="77777777" w:rsidR="000771D9" w:rsidRDefault="00000000">
            <w:r>
              <w:rPr>
                <w:sz w:val="20"/>
                <w:szCs w:val="20"/>
              </w:rPr>
              <w:t>Grouped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F11DAD" w14:textId="77777777" w:rsidR="000771D9" w:rsidRDefault="00000000">
            <w:r>
              <w:rPr>
                <w:sz w:val="20"/>
                <w:szCs w:val="20"/>
              </w:rPr>
              <w:t>Plotly</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0C3DDA" w14:textId="77777777" w:rsidR="000771D9" w:rsidRDefault="00000000">
            <w:r>
              <w:rPr>
                <w:sz w:val="20"/>
                <w:szCs w:val="20"/>
              </w:rPr>
              <w:t>Est. revenue lost per brand per zone</w:t>
            </w:r>
          </w:p>
        </w:tc>
      </w:tr>
      <w:tr w:rsidR="000771D9" w14:paraId="4DEB2B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D9C16" w14:textId="77777777" w:rsidR="000771D9" w:rsidRDefault="00000000">
            <w:r>
              <w:rPr>
                <w:sz w:val="20"/>
                <w:szCs w:val="20"/>
              </w:rPr>
              <w:t>Correlation scatter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9B9C7" w14:textId="77777777" w:rsidR="000771D9" w:rsidRDefault="00000000">
            <w:r>
              <w:rPr>
                <w:sz w:val="20"/>
                <w:szCs w:val="20"/>
              </w:rPr>
              <w:t>Scatter with regression 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8F390" w14:textId="77777777" w:rsidR="000771D9" w:rsidRDefault="00000000">
            <w:r>
              <w:rPr>
                <w:sz w:val="20"/>
                <w:szCs w:val="20"/>
              </w:rPr>
              <w:t>Plotly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4C736" w14:textId="77777777" w:rsidR="000771D9" w:rsidRDefault="00000000">
            <w:r>
              <w:rPr>
                <w:sz w:val="20"/>
                <w:szCs w:val="20"/>
              </w:rPr>
              <w:t>Service ratio vs units sold</w:t>
            </w:r>
          </w:p>
        </w:tc>
      </w:tr>
      <w:tr w:rsidR="000771D9" w14:paraId="33944E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F74325" w14:textId="77777777" w:rsidR="000771D9" w:rsidRDefault="00000000">
            <w:r>
              <w:rPr>
                <w:sz w:val="20"/>
                <w:szCs w:val="20"/>
              </w:rPr>
              <w:t>Expansion priority ranking</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D7BE3B" w14:textId="77777777" w:rsidR="000771D9" w:rsidRDefault="00000000">
            <w:r>
              <w:rPr>
                <w:sz w:val="20"/>
                <w:szCs w:val="20"/>
              </w:rPr>
              <w:t>Horizontal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A9A478" w14:textId="77777777" w:rsidR="000771D9" w:rsidRDefault="00000000">
            <w:r>
              <w:rPr>
                <w:sz w:val="20"/>
                <w:szCs w:val="20"/>
              </w:rPr>
              <w:t>Plotly</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174A90" w14:textId="77777777" w:rsidR="000771D9" w:rsidRDefault="00000000">
            <w:r>
              <w:rPr>
                <w:sz w:val="20"/>
                <w:szCs w:val="20"/>
              </w:rPr>
              <w:t xml:space="preserve">Top zones to </w:t>
            </w:r>
            <w:proofErr w:type="spellStart"/>
            <w:r>
              <w:rPr>
                <w:sz w:val="20"/>
                <w:szCs w:val="20"/>
              </w:rPr>
              <w:t>prioritise</w:t>
            </w:r>
            <w:proofErr w:type="spellEnd"/>
            <w:r>
              <w:rPr>
                <w:sz w:val="20"/>
                <w:szCs w:val="20"/>
              </w:rPr>
              <w:t xml:space="preserve"> per brand</w:t>
            </w:r>
          </w:p>
        </w:tc>
      </w:tr>
      <w:tr w:rsidR="000771D9" w14:paraId="580C44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DD12" w14:textId="77777777" w:rsidR="000771D9" w:rsidRDefault="00000000">
            <w:r>
              <w:rPr>
                <w:sz w:val="20"/>
                <w:szCs w:val="20"/>
              </w:rPr>
              <w:t xml:space="preserve">Clustering </w:t>
            </w:r>
            <w:proofErr w:type="spellStart"/>
            <w:r>
              <w:rPr>
                <w:sz w:val="20"/>
                <w:szCs w:val="20"/>
              </w:rPr>
              <w:t>visualisation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CEF3B" w14:textId="77777777" w:rsidR="000771D9" w:rsidRDefault="00000000">
            <w:r>
              <w:rPr>
                <w:sz w:val="20"/>
                <w:szCs w:val="20"/>
              </w:rPr>
              <w:t>Bubble map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26F4B" w14:textId="77777777" w:rsidR="000771D9" w:rsidRDefault="00000000">
            <w:proofErr w:type="spellStart"/>
            <w:r>
              <w:rPr>
                <w:sz w:val="20"/>
                <w:szCs w:val="20"/>
              </w:rPr>
              <w:t>GeoPandas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46751" w14:textId="77777777" w:rsidR="000771D9" w:rsidRDefault="00000000">
            <w:r>
              <w:rPr>
                <w:sz w:val="20"/>
                <w:szCs w:val="20"/>
              </w:rPr>
              <w:t>City-level concentration of service centers</w:t>
            </w:r>
          </w:p>
        </w:tc>
      </w:tr>
      <w:tr w:rsidR="000771D9" w14:paraId="6535A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AAC831" w14:textId="77777777" w:rsidR="000771D9" w:rsidRDefault="00000000">
            <w:r>
              <w:rPr>
                <w:sz w:val="20"/>
                <w:szCs w:val="20"/>
              </w:rPr>
              <w:t>Tier split chart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CEFD88" w14:textId="77777777" w:rsidR="000771D9" w:rsidRDefault="00000000">
            <w:r>
              <w:rPr>
                <w:sz w:val="20"/>
                <w:szCs w:val="20"/>
              </w:rPr>
              <w:t>Stacked bar</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E11C4E" w14:textId="77777777" w:rsidR="000771D9" w:rsidRDefault="00000000">
            <w:r>
              <w:rPr>
                <w:sz w:val="20"/>
                <w:szCs w:val="20"/>
              </w:rPr>
              <w:t>Plotly</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07A444" w14:textId="77777777" w:rsidR="000771D9" w:rsidRDefault="00000000">
            <w:r>
              <w:rPr>
                <w:sz w:val="20"/>
                <w:szCs w:val="20"/>
              </w:rPr>
              <w:t>Bottleneck distribution by city tier</w:t>
            </w:r>
          </w:p>
        </w:tc>
      </w:tr>
      <w:tr w:rsidR="000771D9" w14:paraId="4A99FD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7F356" w14:textId="77777777" w:rsidR="000771D9" w:rsidRDefault="00000000">
            <w:r>
              <w:rPr>
                <w:sz w:val="20"/>
                <w:szCs w:val="20"/>
              </w:rPr>
              <w:t>EV comparison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1205" w14:textId="77777777" w:rsidR="000771D9" w:rsidRDefault="00000000">
            <w:r>
              <w:rPr>
                <w:sz w:val="20"/>
                <w:szCs w:val="20"/>
              </w:rPr>
              <w:t>Side-by-side choropleth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3133F" w14:textId="77777777" w:rsidR="000771D9" w:rsidRDefault="00000000">
            <w:proofErr w:type="spellStart"/>
            <w:r>
              <w:rPr>
                <w:sz w:val="20"/>
                <w:szCs w:val="20"/>
              </w:rPr>
              <w:t>GeoPandas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63206" w14:textId="77777777" w:rsidR="000771D9" w:rsidRDefault="00000000">
            <w:r>
              <w:rPr>
                <w:sz w:val="20"/>
                <w:szCs w:val="20"/>
              </w:rPr>
              <w:t>EV vs legacy brand service coverage</w:t>
            </w:r>
          </w:p>
        </w:tc>
      </w:tr>
    </w:tbl>
    <w:p w14:paraId="10A791A1" w14:textId="77777777" w:rsidR="000771D9" w:rsidRDefault="000771D9">
      <w:pPr>
        <w:spacing w:before="80" w:after="80"/>
      </w:pPr>
    </w:p>
    <w:p w14:paraId="078A84CA" w14:textId="77777777" w:rsidR="000771D9" w:rsidRDefault="00000000">
      <w:pPr>
        <w:pStyle w:val="Heading2"/>
      </w:pPr>
      <w:bookmarkStart w:id="41" w:name="s4_6"/>
      <w:bookmarkStart w:id="42" w:name="_Toc231688902"/>
      <w:r>
        <w:t>4.6 Claude Code — The Orchestrator</w:t>
      </w:r>
      <w:bookmarkEnd w:id="41"/>
      <w:bookmarkEnd w:id="42"/>
    </w:p>
    <w:p w14:paraId="6814EECE" w14:textId="77777777" w:rsidR="000771D9" w:rsidRDefault="00000000">
      <w:pPr>
        <w:spacing w:before="80" w:after="80"/>
      </w:pPr>
      <w:r>
        <w:t>Claude Code is a command-line AI coding assistant. In this project it serves as the primary development environment. Rather than writing every script from scratch, you describe what you need and Claude Code writes, executes, debugs, and iterates the Python code in your terminal.</w:t>
      </w:r>
    </w:p>
    <w:p w14:paraId="061A423C" w14:textId="77777777" w:rsidR="000771D9" w:rsidRDefault="000771D9">
      <w:pPr>
        <w:spacing w:before="80" w:after="80"/>
      </w:pPr>
    </w:p>
    <w:p w14:paraId="386BB2C4" w14:textId="77777777" w:rsidR="000771D9" w:rsidRDefault="00000000">
      <w:pPr>
        <w:pStyle w:val="Heading3"/>
      </w:pPr>
      <w:bookmarkStart w:id="43" w:name="_Toc231688903"/>
      <w:r>
        <w:t>Typical Claude Code workflow in this project</w:t>
      </w:r>
      <w:bookmarkEnd w:id="43"/>
    </w:p>
    <w:p w14:paraId="16B5E12C" w14:textId="77777777" w:rsidR="000771D9" w:rsidRDefault="00000000">
      <w:pPr>
        <w:pStyle w:val="ListParagraph"/>
        <w:numPr>
          <w:ilvl w:val="0"/>
          <w:numId w:val="2"/>
        </w:numPr>
        <w:spacing w:before="60" w:after="60"/>
      </w:pPr>
      <w:r>
        <w:rPr>
          <w:b/>
          <w:bCs/>
        </w:rPr>
        <w:t xml:space="preserve">Step 1: </w:t>
      </w:r>
      <w:r>
        <w:t xml:space="preserve">"Write a Playwright scraper that collects showroom counts from </w:t>
      </w:r>
      <w:proofErr w:type="spellStart"/>
      <w:r>
        <w:t>BikeWale</w:t>
      </w:r>
      <w:proofErr w:type="spellEnd"/>
      <w:r>
        <w:t xml:space="preserve"> for Hero MotoCorp across all state capitals."</w:t>
      </w:r>
    </w:p>
    <w:p w14:paraId="5A8C11E6" w14:textId="77777777" w:rsidR="000771D9" w:rsidRDefault="00000000">
      <w:pPr>
        <w:pStyle w:val="ListParagraph"/>
        <w:numPr>
          <w:ilvl w:val="0"/>
          <w:numId w:val="2"/>
        </w:numPr>
        <w:spacing w:before="60" w:after="60"/>
      </w:pPr>
      <w:r>
        <w:rPr>
          <w:b/>
          <w:bCs/>
        </w:rPr>
        <w:t xml:space="preserve">Step 2: </w:t>
      </w:r>
      <w:r>
        <w:t>Claude Code writes the script, runs it, shows you the output.</w:t>
      </w:r>
    </w:p>
    <w:p w14:paraId="4A97983E" w14:textId="77777777" w:rsidR="000771D9" w:rsidRDefault="00000000">
      <w:pPr>
        <w:pStyle w:val="ListParagraph"/>
        <w:numPr>
          <w:ilvl w:val="0"/>
          <w:numId w:val="2"/>
        </w:numPr>
        <w:spacing w:before="60" w:after="60"/>
      </w:pPr>
      <w:r>
        <w:rPr>
          <w:b/>
          <w:bCs/>
        </w:rPr>
        <w:t xml:space="preserve">Step 3: </w:t>
      </w:r>
      <w:r>
        <w:t>"The scraper is timing out on some pages — add a retry with exponential backoff."</w:t>
      </w:r>
    </w:p>
    <w:p w14:paraId="34B86DBF" w14:textId="77777777" w:rsidR="000771D9" w:rsidRDefault="00000000">
      <w:pPr>
        <w:pStyle w:val="ListParagraph"/>
        <w:numPr>
          <w:ilvl w:val="0"/>
          <w:numId w:val="2"/>
        </w:numPr>
        <w:spacing w:before="60" w:after="60"/>
      </w:pPr>
      <w:r>
        <w:rPr>
          <w:b/>
          <w:bCs/>
        </w:rPr>
        <w:t xml:space="preserve">Step 4: </w:t>
      </w:r>
      <w:r>
        <w:t>Claude Code fixes the script and re-runs.</w:t>
      </w:r>
    </w:p>
    <w:p w14:paraId="22570F75" w14:textId="77777777" w:rsidR="000771D9" w:rsidRDefault="00000000">
      <w:pPr>
        <w:pStyle w:val="ListParagraph"/>
        <w:numPr>
          <w:ilvl w:val="0"/>
          <w:numId w:val="2"/>
        </w:numPr>
        <w:spacing w:before="60" w:after="60"/>
      </w:pPr>
      <w:r>
        <w:rPr>
          <w:b/>
          <w:bCs/>
        </w:rPr>
        <w:t xml:space="preserve">Step 5: </w:t>
      </w:r>
      <w:r>
        <w:t>"Now extend this to all ten brands and save to SQLite."</w:t>
      </w:r>
    </w:p>
    <w:p w14:paraId="00F8B188" w14:textId="77777777" w:rsidR="000771D9" w:rsidRDefault="00000000">
      <w:pPr>
        <w:spacing w:before="80" w:after="80"/>
      </w:pPr>
      <w:r>
        <w:t>This loop continues for every phase of the project. Claude Code is not just a code generator — it runs the code in your environment and sees the actual output, so errors are caught and fixed in real time.</w:t>
      </w:r>
    </w:p>
    <w:p w14:paraId="5FBF6075" w14:textId="77777777" w:rsidR="000771D9" w:rsidRDefault="000771D9">
      <w:pPr>
        <w:pBdr>
          <w:bottom w:val="single" w:sz="4" w:space="1" w:color="CCCCCC"/>
        </w:pBdr>
        <w:spacing w:before="160" w:after="160"/>
      </w:pPr>
    </w:p>
    <w:p w14:paraId="4BE44F3B" w14:textId="77777777" w:rsidR="000771D9" w:rsidRDefault="00000000">
      <w:pPr>
        <w:pStyle w:val="Heading1"/>
      </w:pPr>
      <w:bookmarkStart w:id="44" w:name="s5"/>
      <w:bookmarkStart w:id="45" w:name="_Toc231688904"/>
      <w:r>
        <w:t>5. Implementation Plan</w:t>
      </w:r>
      <w:bookmarkEnd w:id="44"/>
      <w:bookmarkEnd w:id="45"/>
    </w:p>
    <w:p w14:paraId="10C070DD" w14:textId="77777777" w:rsidR="000771D9" w:rsidRDefault="00000000">
      <w:pPr>
        <w:pStyle w:val="Heading2"/>
      </w:pPr>
      <w:bookmarkStart w:id="46" w:name="s5_1"/>
      <w:bookmarkStart w:id="47" w:name="_Toc231688905"/>
      <w:r>
        <w:t>5.1 Phase Timeline</w:t>
      </w:r>
      <w:bookmarkEnd w:id="46"/>
      <w:bookmarkEnd w:id="47"/>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6360"/>
      </w:tblGrid>
      <w:tr w:rsidR="000771D9" w14:paraId="4B0BABD6" w14:textId="77777777">
        <w:tblPrEx>
          <w:tblCellMar>
            <w:top w:w="0" w:type="dxa"/>
            <w:bottom w:w="0" w:type="dxa"/>
          </w:tblCellMar>
        </w:tblPrEx>
        <w:trPr>
          <w:tblHeader/>
        </w:trPr>
        <w:tc>
          <w:tcPr>
            <w:tcW w:w="10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41B68D60" w14:textId="77777777" w:rsidR="000771D9" w:rsidRDefault="00000000">
            <w:r>
              <w:rPr>
                <w:b/>
                <w:bCs/>
                <w:color w:val="FFFFFF"/>
                <w:sz w:val="20"/>
                <w:szCs w:val="20"/>
              </w:rPr>
              <w:t>Week</w:t>
            </w:r>
          </w:p>
        </w:tc>
        <w:tc>
          <w:tcPr>
            <w:tcW w:w="24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35A7378" w14:textId="77777777" w:rsidR="000771D9" w:rsidRDefault="00000000">
            <w:r>
              <w:rPr>
                <w:b/>
                <w:bCs/>
                <w:color w:val="FFFFFF"/>
                <w:sz w:val="20"/>
                <w:szCs w:val="20"/>
              </w:rPr>
              <w:t>Phase</w:t>
            </w:r>
          </w:p>
        </w:tc>
        <w:tc>
          <w:tcPr>
            <w:tcW w:w="63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00C8309" w14:textId="77777777" w:rsidR="000771D9" w:rsidRDefault="00000000">
            <w:r>
              <w:rPr>
                <w:b/>
                <w:bCs/>
                <w:color w:val="FFFFFF"/>
                <w:sz w:val="20"/>
                <w:szCs w:val="20"/>
              </w:rPr>
              <w:t>Deliverable</w:t>
            </w:r>
          </w:p>
        </w:tc>
      </w:tr>
      <w:tr w:rsidR="000771D9" w14:paraId="1EF1B2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CC1A18" w14:textId="77777777" w:rsidR="000771D9" w:rsidRDefault="00000000">
            <w:r>
              <w:rPr>
                <w:sz w:val="20"/>
                <w:szCs w:val="20"/>
              </w:rPr>
              <w:t>Week 1</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11CD08" w14:textId="77777777" w:rsidR="000771D9" w:rsidRDefault="00000000">
            <w:r>
              <w:rPr>
                <w:sz w:val="20"/>
                <w:szCs w:val="20"/>
              </w:rPr>
              <w:t>Setup + Scraping</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F37C3B" w14:textId="77777777" w:rsidR="000771D9" w:rsidRDefault="00000000">
            <w:r>
              <w:rPr>
                <w:sz w:val="20"/>
                <w:szCs w:val="20"/>
              </w:rPr>
              <w:t xml:space="preserve">Python env, Playwright scraper for </w:t>
            </w:r>
            <w:proofErr w:type="spellStart"/>
            <w:r>
              <w:rPr>
                <w:sz w:val="20"/>
                <w:szCs w:val="20"/>
              </w:rPr>
              <w:t>BikeWale</w:t>
            </w:r>
            <w:proofErr w:type="spellEnd"/>
            <w:r>
              <w:rPr>
                <w:sz w:val="20"/>
                <w:szCs w:val="20"/>
              </w:rPr>
              <w:t>, raw CSV output</w:t>
            </w:r>
          </w:p>
        </w:tc>
      </w:tr>
      <w:tr w:rsidR="000771D9" w14:paraId="481DD9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0ABA" w14:textId="77777777" w:rsidR="000771D9" w:rsidRDefault="00000000">
            <w:r>
              <w:rPr>
                <w:sz w:val="20"/>
                <w:szCs w:val="20"/>
              </w:rPr>
              <w:t>Week 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D4695" w14:textId="77777777" w:rsidR="000771D9" w:rsidRDefault="00000000">
            <w:r>
              <w:rPr>
                <w:sz w:val="20"/>
                <w:szCs w:val="20"/>
              </w:rPr>
              <w:t>Data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980C5" w14:textId="77777777" w:rsidR="000771D9" w:rsidRDefault="00000000">
            <w:r>
              <w:rPr>
                <w:sz w:val="20"/>
                <w:szCs w:val="20"/>
              </w:rPr>
              <w:t>Cross-check against 3 brand official locators, fix discrepancies</w:t>
            </w:r>
          </w:p>
        </w:tc>
      </w:tr>
      <w:tr w:rsidR="000771D9" w14:paraId="6EDA9A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35F448" w14:textId="77777777" w:rsidR="000771D9" w:rsidRDefault="00000000">
            <w:r>
              <w:rPr>
                <w:sz w:val="20"/>
                <w:szCs w:val="20"/>
              </w:rPr>
              <w:t>Week 2</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E94DD6" w14:textId="77777777" w:rsidR="000771D9" w:rsidRDefault="00000000">
            <w:r>
              <w:rPr>
                <w:sz w:val="20"/>
                <w:szCs w:val="20"/>
              </w:rPr>
              <w:t>FADA data ingestion</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5C0939" w14:textId="77777777" w:rsidR="000771D9" w:rsidRDefault="00000000">
            <w:r>
              <w:rPr>
                <w:sz w:val="20"/>
                <w:szCs w:val="20"/>
              </w:rPr>
              <w:t>Download and parse FADA state-wise PDFs into SQLite</w:t>
            </w:r>
          </w:p>
        </w:tc>
      </w:tr>
      <w:tr w:rsidR="000771D9" w14:paraId="61749F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84B65" w14:textId="77777777" w:rsidR="000771D9" w:rsidRDefault="00000000">
            <w:r>
              <w:rPr>
                <w:sz w:val="20"/>
                <w:szCs w:val="20"/>
              </w:rPr>
              <w:t>Week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4DD0" w14:textId="77777777" w:rsidR="000771D9" w:rsidRDefault="00000000">
            <w:r>
              <w:rPr>
                <w:sz w:val="20"/>
                <w:szCs w:val="20"/>
              </w:rPr>
              <w:t>Core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0287" w14:textId="77777777" w:rsidR="000771D9" w:rsidRDefault="00000000">
            <w:r>
              <w:rPr>
                <w:sz w:val="20"/>
                <w:szCs w:val="20"/>
              </w:rPr>
              <w:t>Bottleneck ratios, severity scores, revenue leakage estimates</w:t>
            </w:r>
          </w:p>
        </w:tc>
      </w:tr>
      <w:tr w:rsidR="000771D9" w14:paraId="77DF7E3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2A16BB" w14:textId="77777777" w:rsidR="000771D9" w:rsidRDefault="00000000">
            <w:r>
              <w:rPr>
                <w:sz w:val="20"/>
                <w:szCs w:val="20"/>
              </w:rPr>
              <w:t>Week 3</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B6E6C4" w14:textId="77777777" w:rsidR="000771D9" w:rsidRDefault="00000000">
            <w:r>
              <w:rPr>
                <w:sz w:val="20"/>
                <w:szCs w:val="20"/>
              </w:rPr>
              <w:t>Correlation + advanced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BFB716" w14:textId="77777777" w:rsidR="000771D9" w:rsidRDefault="00000000">
            <w:r>
              <w:rPr>
                <w:sz w:val="20"/>
                <w:szCs w:val="20"/>
              </w:rPr>
              <w:t>Pearson r, expansion index, clustering, tier split</w:t>
            </w:r>
          </w:p>
        </w:tc>
      </w:tr>
      <w:tr w:rsidR="000771D9" w14:paraId="7E77A31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9D8CC" w14:textId="77777777" w:rsidR="000771D9" w:rsidRDefault="00000000">
            <w:r>
              <w:rPr>
                <w:sz w:val="20"/>
                <w:szCs w:val="20"/>
              </w:rPr>
              <w:t>Week 3-4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EFBA0" w14:textId="77777777" w:rsidR="000771D9" w:rsidRDefault="00000000">
            <w:proofErr w:type="spellStart"/>
            <w:r>
              <w:rPr>
                <w:sz w:val="20"/>
                <w:szCs w:val="20"/>
              </w:rPr>
              <w:t>Visualisations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0A14" w14:textId="77777777" w:rsidR="000771D9" w:rsidRDefault="00000000">
            <w:r>
              <w:rPr>
                <w:sz w:val="20"/>
                <w:szCs w:val="20"/>
              </w:rPr>
              <w:t>All 8 chart outputs, map renders</w:t>
            </w:r>
          </w:p>
        </w:tc>
      </w:tr>
      <w:tr w:rsidR="000771D9" w14:paraId="305BA5E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B9877F" w14:textId="77777777" w:rsidR="000771D9" w:rsidRDefault="00000000">
            <w:r>
              <w:rPr>
                <w:sz w:val="20"/>
                <w:szCs w:val="20"/>
              </w:rPr>
              <w:t>Week 4</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8FE5A2" w14:textId="77777777" w:rsidR="000771D9" w:rsidRDefault="00000000">
            <w:r>
              <w:rPr>
                <w:sz w:val="20"/>
                <w:szCs w:val="20"/>
              </w:rPr>
              <w:t>Interpretation + write-up</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69512B" w14:textId="77777777" w:rsidR="000771D9" w:rsidRDefault="00000000">
            <w:r>
              <w:rPr>
                <w:sz w:val="20"/>
                <w:szCs w:val="20"/>
              </w:rPr>
              <w:t>Findings document, presentation deck</w:t>
            </w:r>
          </w:p>
        </w:tc>
      </w:tr>
    </w:tbl>
    <w:p w14:paraId="46F7789D" w14:textId="77777777" w:rsidR="000771D9" w:rsidRDefault="000771D9">
      <w:pPr>
        <w:spacing w:before="80" w:after="80"/>
      </w:pPr>
    </w:p>
    <w:p w14:paraId="1EDAEAA4" w14:textId="77777777" w:rsidR="000771D9" w:rsidRDefault="00000000">
      <w:pPr>
        <w:pStyle w:val="Heading2"/>
      </w:pPr>
      <w:bookmarkStart w:id="48" w:name="s5_2"/>
      <w:bookmarkStart w:id="49" w:name="_Toc231688906"/>
      <w:r>
        <w:t>5.2 Project Folder Structure</w:t>
      </w:r>
      <w:bookmarkEnd w:id="48"/>
      <w:bookmarkEnd w:id="49"/>
    </w:p>
    <w:p w14:paraId="4F68539E" w14:textId="77777777" w:rsidR="000771D9" w:rsidRDefault="00000000">
      <w:pPr>
        <w:spacing w:before="80" w:after="80"/>
      </w:pPr>
      <w:r>
        <w:t>The following folder structure is recommended for the Claude Code workspace:</w:t>
      </w:r>
    </w:p>
    <w:p w14:paraId="705CBD85" w14:textId="77777777" w:rsidR="000771D9" w:rsidRDefault="000771D9">
      <w:pPr>
        <w:spacing w:before="80" w:after="80"/>
      </w:pPr>
    </w:p>
    <w:p w14:paraId="30DF9173" w14:textId="77777777" w:rsidR="000771D9" w:rsidRDefault="00000000">
      <w:pPr>
        <w:spacing w:before="80" w:after="80"/>
      </w:pPr>
      <w:proofErr w:type="spellStart"/>
      <w:r>
        <w:rPr>
          <w:rFonts w:ascii="Courier New" w:eastAsia="Courier New" w:hAnsi="Courier New" w:cs="Courier New"/>
          <w:b/>
          <w:bCs/>
          <w:sz w:val="20"/>
          <w:szCs w:val="20"/>
        </w:rPr>
        <w:t>motorcycle_analysis</w:t>
      </w:r>
      <w:proofErr w:type="spellEnd"/>
      <w:r>
        <w:rPr>
          <w:rFonts w:ascii="Courier New" w:eastAsia="Courier New" w:hAnsi="Courier New" w:cs="Courier New"/>
          <w:b/>
          <w:bCs/>
          <w:sz w:val="20"/>
          <w:szCs w:val="20"/>
        </w:rPr>
        <w:t>/</w:t>
      </w:r>
    </w:p>
    <w:p w14:paraId="0BDBC59E" w14:textId="77777777" w:rsidR="000771D9" w:rsidRDefault="00000000">
      <w:pPr>
        <w:spacing w:before="40" w:after="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scraper/               #</w:t>
      </w:r>
      <w:proofErr w:type="gramEnd"/>
      <w:r>
        <w:rPr>
          <w:rFonts w:ascii="Courier New" w:eastAsia="Courier New" w:hAnsi="Courier New" w:cs="Courier New"/>
          <w:sz w:val="20"/>
          <w:szCs w:val="20"/>
        </w:rPr>
        <w:t xml:space="preserve"> Playwright scripts</w:t>
      </w:r>
    </w:p>
    <w:p w14:paraId="0938F3E7" w14:textId="77777777" w:rsidR="000771D9" w:rsidRDefault="00000000">
      <w:pPr>
        <w:spacing w:before="40" w:after="40"/>
      </w:pPr>
      <w:r>
        <w:rPr>
          <w:rFonts w:ascii="Courier New" w:eastAsia="Courier New" w:hAnsi="Courier New" w:cs="Courier New"/>
          <w:sz w:val="20"/>
          <w:szCs w:val="20"/>
        </w:rPr>
        <w:t xml:space="preserve">  ├── data/</w:t>
      </w:r>
      <w:proofErr w:type="gramStart"/>
      <w:r>
        <w:rPr>
          <w:rFonts w:ascii="Courier New" w:eastAsia="Courier New" w:hAnsi="Courier New" w:cs="Courier New"/>
          <w:sz w:val="20"/>
          <w:szCs w:val="20"/>
        </w:rPr>
        <w:t>raw/              #</w:t>
      </w:r>
      <w:proofErr w:type="gramEnd"/>
      <w:r>
        <w:rPr>
          <w:rFonts w:ascii="Courier New" w:eastAsia="Courier New" w:hAnsi="Courier New" w:cs="Courier New"/>
          <w:sz w:val="20"/>
          <w:szCs w:val="20"/>
        </w:rPr>
        <w:t xml:space="preserve"> Raw CSVs from scraper</w:t>
      </w:r>
    </w:p>
    <w:p w14:paraId="68F18C8E" w14:textId="77777777" w:rsidR="000771D9" w:rsidRDefault="00000000">
      <w:pPr>
        <w:spacing w:before="40" w:after="40"/>
      </w:pPr>
      <w:r>
        <w:rPr>
          <w:rFonts w:ascii="Courier New" w:eastAsia="Courier New" w:hAnsi="Courier New" w:cs="Courier New"/>
          <w:sz w:val="20"/>
          <w:szCs w:val="20"/>
        </w:rPr>
        <w:t xml:space="preserve">  ├── data/</w:t>
      </w:r>
      <w:proofErr w:type="gramStart"/>
      <w:r>
        <w:rPr>
          <w:rFonts w:ascii="Courier New" w:eastAsia="Courier New" w:hAnsi="Courier New" w:cs="Courier New"/>
          <w:sz w:val="20"/>
          <w:szCs w:val="20"/>
        </w:rPr>
        <w:t>fada/             #</w:t>
      </w:r>
      <w:proofErr w:type="gramEnd"/>
      <w:r>
        <w:rPr>
          <w:rFonts w:ascii="Courier New" w:eastAsia="Courier New" w:hAnsi="Courier New" w:cs="Courier New"/>
          <w:sz w:val="20"/>
          <w:szCs w:val="20"/>
        </w:rPr>
        <w:t xml:space="preserve"> FADA sales data</w:t>
      </w:r>
    </w:p>
    <w:p w14:paraId="15AA00CD" w14:textId="77777777" w:rsidR="000771D9" w:rsidRDefault="00000000">
      <w:pPr>
        <w:spacing w:before="40" w:after="40"/>
      </w:pPr>
      <w:r>
        <w:rPr>
          <w:rFonts w:ascii="Courier New" w:eastAsia="Courier New" w:hAnsi="Courier New" w:cs="Courier New"/>
          <w:sz w:val="20"/>
          <w:szCs w:val="20"/>
        </w:rPr>
        <w:t xml:space="preserve">  ├── data/</w:t>
      </w:r>
      <w:proofErr w:type="gramStart"/>
      <w:r>
        <w:rPr>
          <w:rFonts w:ascii="Courier New" w:eastAsia="Courier New" w:hAnsi="Courier New" w:cs="Courier New"/>
          <w:sz w:val="20"/>
          <w:szCs w:val="20"/>
        </w:rPr>
        <w:t>supplementary/    #</w:t>
      </w:r>
      <w:proofErr w:type="gramEnd"/>
      <w:r>
        <w:rPr>
          <w:rFonts w:ascii="Courier New" w:eastAsia="Courier New" w:hAnsi="Courier New" w:cs="Courier New"/>
          <w:sz w:val="20"/>
          <w:szCs w:val="20"/>
        </w:rPr>
        <w:t xml:space="preserve"> ASP, Census tier, shapefile</w:t>
      </w:r>
    </w:p>
    <w:p w14:paraId="35ED6A73" w14:textId="77777777" w:rsidR="000771D9" w:rsidRDefault="00000000">
      <w:pPr>
        <w:spacing w:before="40" w:after="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SQLite database file</w:t>
      </w:r>
    </w:p>
    <w:p w14:paraId="70199D88" w14:textId="77777777" w:rsidR="000771D9" w:rsidRDefault="00000000">
      <w:pPr>
        <w:spacing w:before="40" w:after="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analysis/              #</w:t>
      </w:r>
      <w:proofErr w:type="gramEnd"/>
      <w:r>
        <w:rPr>
          <w:rFonts w:ascii="Courier New" w:eastAsia="Courier New" w:hAnsi="Courier New" w:cs="Courier New"/>
          <w:sz w:val="20"/>
          <w:szCs w:val="20"/>
        </w:rPr>
        <w:t xml:space="preserve"> Python analysis scripts</w:t>
      </w:r>
    </w:p>
    <w:p w14:paraId="21BD6FDB" w14:textId="77777777" w:rsidR="000771D9" w:rsidRDefault="00000000">
      <w:pPr>
        <w:spacing w:before="40" w:after="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visualisations</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Plotly + </w:t>
      </w:r>
      <w:proofErr w:type="spellStart"/>
      <w:r>
        <w:rPr>
          <w:rFonts w:ascii="Courier New" w:eastAsia="Courier New" w:hAnsi="Courier New" w:cs="Courier New"/>
          <w:sz w:val="20"/>
          <w:szCs w:val="20"/>
        </w:rPr>
        <w:t>GeoPandas</w:t>
      </w:r>
      <w:proofErr w:type="spellEnd"/>
      <w:r>
        <w:rPr>
          <w:rFonts w:ascii="Courier New" w:eastAsia="Courier New" w:hAnsi="Courier New" w:cs="Courier New"/>
          <w:sz w:val="20"/>
          <w:szCs w:val="20"/>
        </w:rPr>
        <w:t xml:space="preserve"> outputs</w:t>
      </w:r>
    </w:p>
    <w:p w14:paraId="7B78EB5D" w14:textId="77777777" w:rsidR="000771D9" w:rsidRDefault="00000000">
      <w:pPr>
        <w:spacing w:before="40" w:after="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outputs/               #</w:t>
      </w:r>
      <w:proofErr w:type="gramEnd"/>
      <w:r>
        <w:rPr>
          <w:rFonts w:ascii="Courier New" w:eastAsia="Courier New" w:hAnsi="Courier New" w:cs="Courier New"/>
          <w:sz w:val="20"/>
          <w:szCs w:val="20"/>
        </w:rPr>
        <w:t xml:space="preserve"> Final charts, maps, report</w:t>
      </w:r>
    </w:p>
    <w:p w14:paraId="68EA4193" w14:textId="77777777" w:rsidR="000771D9" w:rsidRDefault="000771D9">
      <w:pPr>
        <w:spacing w:before="80" w:after="80"/>
      </w:pPr>
    </w:p>
    <w:p w14:paraId="7DE288BA" w14:textId="77777777" w:rsidR="000771D9" w:rsidRDefault="00000000">
      <w:pPr>
        <w:pStyle w:val="Heading2"/>
      </w:pPr>
      <w:bookmarkStart w:id="50" w:name="s5_3"/>
      <w:bookmarkStart w:id="51" w:name="_Toc231688907"/>
      <w:r>
        <w:t>5.3 Installation Checklist</w:t>
      </w:r>
      <w:bookmarkEnd w:id="50"/>
      <w:bookmarkEnd w:id="51"/>
    </w:p>
    <w:p w14:paraId="76A45016" w14:textId="77777777" w:rsidR="000771D9" w:rsidRDefault="00000000">
      <w:pPr>
        <w:spacing w:before="80" w:after="80"/>
      </w:pPr>
      <w:r>
        <w:t>The following Python packages are required. Claude Code will install them as needed, but this is the complete list:</w:t>
      </w:r>
    </w:p>
    <w:p w14:paraId="18A15A66" w14:textId="77777777" w:rsidR="000771D9" w:rsidRDefault="000771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0771D9" w14:paraId="5BA0DC54" w14:textId="77777777">
        <w:tblPrEx>
          <w:tblCellMar>
            <w:top w:w="0" w:type="dxa"/>
            <w:bottom w:w="0" w:type="dxa"/>
          </w:tblCellMar>
        </w:tblPrEx>
        <w:trPr>
          <w:tblHeader/>
        </w:trPr>
        <w:tc>
          <w:tcPr>
            <w:tcW w:w="20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0115BF05" w14:textId="77777777" w:rsidR="000771D9" w:rsidRDefault="00000000">
            <w:r>
              <w:rPr>
                <w:b/>
                <w:bCs/>
                <w:color w:val="FFFFFF"/>
                <w:sz w:val="20"/>
                <w:szCs w:val="20"/>
              </w:rPr>
              <w:t>Package</w:t>
            </w:r>
          </w:p>
        </w:tc>
        <w:tc>
          <w:tcPr>
            <w:tcW w:w="34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3A4DCCA1" w14:textId="77777777" w:rsidR="000771D9" w:rsidRDefault="00000000">
            <w:r>
              <w:rPr>
                <w:b/>
                <w:bCs/>
                <w:color w:val="FFFFFF"/>
                <w:sz w:val="20"/>
                <w:szCs w:val="20"/>
              </w:rPr>
              <w:t>Purpose</w:t>
            </w:r>
          </w:p>
        </w:tc>
        <w:tc>
          <w:tcPr>
            <w:tcW w:w="39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55AFFD9A" w14:textId="77777777" w:rsidR="000771D9" w:rsidRDefault="00000000">
            <w:r>
              <w:rPr>
                <w:b/>
                <w:bCs/>
                <w:color w:val="FFFFFF"/>
                <w:sz w:val="20"/>
                <w:szCs w:val="20"/>
              </w:rPr>
              <w:t>Install command</w:t>
            </w:r>
          </w:p>
        </w:tc>
      </w:tr>
      <w:tr w:rsidR="000771D9" w14:paraId="252CC9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31651F" w14:textId="77777777" w:rsidR="000771D9" w:rsidRDefault="00000000">
            <w:r>
              <w:rPr>
                <w:sz w:val="20"/>
                <w:szCs w:val="20"/>
              </w:rPr>
              <w:t>playwright</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01319A" w14:textId="77777777" w:rsidR="000771D9" w:rsidRDefault="00000000">
            <w:r>
              <w:rPr>
                <w:sz w:val="20"/>
                <w:szCs w:val="20"/>
              </w:rPr>
              <w:t>Browser automation for scraping</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D8A488" w14:textId="77777777" w:rsidR="000771D9" w:rsidRDefault="00000000">
            <w:proofErr w:type="gramStart"/>
            <w:r>
              <w:rPr>
                <w:sz w:val="20"/>
                <w:szCs w:val="20"/>
              </w:rPr>
              <w:t>pip</w:t>
            </w:r>
            <w:proofErr w:type="gramEnd"/>
            <w:r>
              <w:rPr>
                <w:sz w:val="20"/>
                <w:szCs w:val="20"/>
              </w:rPr>
              <w:t xml:space="preserve"> install playwright</w:t>
            </w:r>
          </w:p>
        </w:tc>
      </w:tr>
      <w:tr w:rsidR="000771D9" w14:paraId="5126DD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BC02A" w14:textId="77777777" w:rsidR="000771D9" w:rsidRDefault="00000000">
            <w:r>
              <w:rPr>
                <w:sz w:val="20"/>
                <w:szCs w:val="20"/>
              </w:rPr>
              <w:lastRenderedPageBreak/>
              <w:t>pandas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7DD4E" w14:textId="77777777" w:rsidR="000771D9" w:rsidRDefault="00000000">
            <w:r>
              <w:rPr>
                <w:sz w:val="20"/>
                <w:szCs w:val="20"/>
              </w:rPr>
              <w:t>Data manipulation and analysis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1CF34" w14:textId="77777777" w:rsidR="000771D9" w:rsidRDefault="00000000">
            <w:proofErr w:type="gramStart"/>
            <w:r>
              <w:rPr>
                <w:sz w:val="20"/>
                <w:szCs w:val="20"/>
              </w:rPr>
              <w:t>pip</w:t>
            </w:r>
            <w:proofErr w:type="gramEnd"/>
            <w:r>
              <w:rPr>
                <w:sz w:val="20"/>
                <w:szCs w:val="20"/>
              </w:rPr>
              <w:t xml:space="preserve"> install pandas</w:t>
            </w:r>
          </w:p>
        </w:tc>
      </w:tr>
      <w:tr w:rsidR="000771D9" w14:paraId="7E3BA7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1AA800" w14:textId="77777777" w:rsidR="000771D9" w:rsidRDefault="00000000">
            <w:proofErr w:type="spellStart"/>
            <w:r>
              <w:rPr>
                <w:sz w:val="20"/>
                <w:szCs w:val="20"/>
              </w:rPr>
              <w:t>numpy</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ABE8BC" w14:textId="77777777" w:rsidR="000771D9" w:rsidRDefault="00000000">
            <w:r>
              <w:rPr>
                <w:sz w:val="20"/>
                <w:szCs w:val="20"/>
              </w:rPr>
              <w:t>Numerical operations</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0C3AE1" w14:textId="77777777" w:rsidR="000771D9" w:rsidRDefault="00000000">
            <w:proofErr w:type="gramStart"/>
            <w:r>
              <w:rPr>
                <w:sz w:val="20"/>
                <w:szCs w:val="20"/>
              </w:rPr>
              <w:t>pip</w:t>
            </w:r>
            <w:proofErr w:type="gramEnd"/>
            <w:r>
              <w:rPr>
                <w:sz w:val="20"/>
                <w:szCs w:val="20"/>
              </w:rPr>
              <w:t xml:space="preserve"> install </w:t>
            </w:r>
            <w:proofErr w:type="spellStart"/>
            <w:r>
              <w:rPr>
                <w:sz w:val="20"/>
                <w:szCs w:val="20"/>
              </w:rPr>
              <w:t>numpy</w:t>
            </w:r>
            <w:proofErr w:type="spellEnd"/>
          </w:p>
        </w:tc>
      </w:tr>
      <w:tr w:rsidR="000771D9" w14:paraId="3042D4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A6F74" w14:textId="77777777" w:rsidR="000771D9" w:rsidRDefault="00000000">
            <w:proofErr w:type="spellStart"/>
            <w:r>
              <w:rPr>
                <w:sz w:val="20"/>
                <w:szCs w:val="20"/>
              </w:rPr>
              <w:t>scipy</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2962D" w14:textId="77777777" w:rsidR="000771D9" w:rsidRDefault="00000000">
            <w:r>
              <w:rPr>
                <w:sz w:val="20"/>
                <w:szCs w:val="20"/>
              </w:rPr>
              <w:t>Statistical tests (Pearson 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F870" w14:textId="77777777" w:rsidR="000771D9" w:rsidRDefault="00000000">
            <w:r>
              <w:rPr>
                <w:sz w:val="20"/>
                <w:szCs w:val="20"/>
              </w:rPr>
              <w:t xml:space="preserve">pip install </w:t>
            </w:r>
            <w:proofErr w:type="spellStart"/>
            <w:r>
              <w:rPr>
                <w:sz w:val="20"/>
                <w:szCs w:val="20"/>
              </w:rPr>
              <w:t>scipy</w:t>
            </w:r>
            <w:proofErr w:type="spellEnd"/>
          </w:p>
        </w:tc>
      </w:tr>
      <w:tr w:rsidR="000771D9" w14:paraId="119DFD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DD31F9" w14:textId="77777777" w:rsidR="000771D9" w:rsidRDefault="00000000">
            <w:proofErr w:type="spellStart"/>
            <w:r>
              <w:rPr>
                <w:sz w:val="20"/>
                <w:szCs w:val="20"/>
              </w:rPr>
              <w:t>geopandas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D2CA0A" w14:textId="77777777" w:rsidR="000771D9" w:rsidRDefault="00000000">
            <w:r>
              <w:rPr>
                <w:sz w:val="20"/>
                <w:szCs w:val="20"/>
              </w:rPr>
              <w:t>Geographic data and map rendering</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9DBE64" w14:textId="77777777" w:rsidR="000771D9" w:rsidRDefault="00000000">
            <w:r>
              <w:rPr>
                <w:sz w:val="20"/>
                <w:szCs w:val="20"/>
              </w:rPr>
              <w:t xml:space="preserve">pip install </w:t>
            </w:r>
            <w:proofErr w:type="spellStart"/>
            <w:r>
              <w:rPr>
                <w:sz w:val="20"/>
                <w:szCs w:val="20"/>
              </w:rPr>
              <w:t>geopandas</w:t>
            </w:r>
            <w:proofErr w:type="spellEnd"/>
          </w:p>
        </w:tc>
      </w:tr>
      <w:tr w:rsidR="000771D9" w14:paraId="382DE1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635B0" w14:textId="77777777" w:rsidR="000771D9" w:rsidRDefault="00000000">
            <w:proofErr w:type="spellStart"/>
            <w:r>
              <w:rPr>
                <w:sz w:val="20"/>
                <w:szCs w:val="20"/>
              </w:rPr>
              <w:t>plotly</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684BD" w14:textId="77777777" w:rsidR="000771D9" w:rsidRDefault="00000000">
            <w:r>
              <w:rPr>
                <w:sz w:val="20"/>
                <w:szCs w:val="20"/>
              </w:rPr>
              <w:t>Interactive charts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F44C4" w14:textId="77777777" w:rsidR="000771D9" w:rsidRDefault="00000000">
            <w:r>
              <w:rPr>
                <w:sz w:val="20"/>
                <w:szCs w:val="20"/>
              </w:rPr>
              <w:t xml:space="preserve">pip install </w:t>
            </w:r>
            <w:proofErr w:type="spellStart"/>
            <w:r>
              <w:rPr>
                <w:sz w:val="20"/>
                <w:szCs w:val="20"/>
              </w:rPr>
              <w:t>plotly</w:t>
            </w:r>
            <w:proofErr w:type="spellEnd"/>
          </w:p>
        </w:tc>
      </w:tr>
      <w:tr w:rsidR="000771D9" w14:paraId="379261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36A453" w14:textId="77777777" w:rsidR="000771D9" w:rsidRDefault="00000000">
            <w:r>
              <w:rPr>
                <w:sz w:val="20"/>
                <w:szCs w:val="20"/>
              </w:rPr>
              <w:t>matplotlib</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24AEA21" w14:textId="77777777" w:rsidR="000771D9" w:rsidRDefault="00000000">
            <w:r>
              <w:rPr>
                <w:sz w:val="20"/>
                <w:szCs w:val="20"/>
              </w:rPr>
              <w:t>Static map rendering</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04D5FF" w14:textId="77777777" w:rsidR="000771D9" w:rsidRDefault="00000000">
            <w:r>
              <w:rPr>
                <w:sz w:val="20"/>
                <w:szCs w:val="20"/>
              </w:rPr>
              <w:t>pip install matplotlib</w:t>
            </w:r>
          </w:p>
        </w:tc>
      </w:tr>
      <w:tr w:rsidR="000771D9" w14:paraId="4998AF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C26A" w14:textId="77777777" w:rsidR="000771D9" w:rsidRDefault="00000000">
            <w:r>
              <w:rPr>
                <w:sz w:val="20"/>
                <w:szCs w:val="20"/>
              </w:rPr>
              <w:t>requests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06D7" w14:textId="77777777" w:rsidR="000771D9" w:rsidRDefault="00000000">
            <w:r>
              <w:rPr>
                <w:sz w:val="20"/>
                <w:szCs w:val="20"/>
              </w:rPr>
              <w:t>HTTP requests for official locators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57FF" w14:textId="77777777" w:rsidR="000771D9" w:rsidRDefault="00000000">
            <w:r>
              <w:rPr>
                <w:sz w:val="20"/>
                <w:szCs w:val="20"/>
              </w:rPr>
              <w:t>pip install requests</w:t>
            </w:r>
          </w:p>
        </w:tc>
      </w:tr>
      <w:tr w:rsidR="000771D9" w14:paraId="7D5ED0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8132CA" w14:textId="77777777" w:rsidR="000771D9" w:rsidRDefault="00000000">
            <w:r>
              <w:rPr>
                <w:sz w:val="20"/>
                <w:szCs w:val="20"/>
              </w:rPr>
              <w:t>beautifulsoup4</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861C6A" w14:textId="77777777" w:rsidR="000771D9" w:rsidRDefault="00000000">
            <w:r>
              <w:rPr>
                <w:sz w:val="20"/>
                <w:szCs w:val="20"/>
              </w:rPr>
              <w:t>HTML parsing fallback</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FCEEB8" w14:textId="77777777" w:rsidR="000771D9" w:rsidRDefault="00000000">
            <w:r>
              <w:rPr>
                <w:sz w:val="20"/>
                <w:szCs w:val="20"/>
              </w:rPr>
              <w:t>pip install beautifulsoup4</w:t>
            </w:r>
          </w:p>
        </w:tc>
      </w:tr>
      <w:tr w:rsidR="000771D9" w14:paraId="60F9C3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0A4AC" w14:textId="77777777" w:rsidR="000771D9" w:rsidRDefault="00000000">
            <w:r>
              <w:rPr>
                <w:sz w:val="20"/>
                <w:szCs w:val="20"/>
              </w:rPr>
              <w:t>sqlite3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37EC" w14:textId="77777777" w:rsidR="000771D9" w:rsidRDefault="00000000">
            <w:r>
              <w:rPr>
                <w:sz w:val="20"/>
                <w:szCs w:val="20"/>
              </w:rPr>
              <w:t>Database (built into Python)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01F9E" w14:textId="77777777" w:rsidR="000771D9" w:rsidRDefault="00000000">
            <w:r>
              <w:rPr>
                <w:sz w:val="20"/>
                <w:szCs w:val="20"/>
              </w:rPr>
              <w:t>No install needed</w:t>
            </w:r>
          </w:p>
        </w:tc>
      </w:tr>
      <w:tr w:rsidR="000771D9" w14:paraId="30B89B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D922F4" w14:textId="77777777" w:rsidR="000771D9" w:rsidRDefault="00000000">
            <w:proofErr w:type="spellStart"/>
            <w:r>
              <w:rPr>
                <w:sz w:val="20"/>
                <w:szCs w:val="20"/>
              </w:rPr>
              <w:t>openpyxl</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1ECD2B" w14:textId="77777777" w:rsidR="000771D9" w:rsidRDefault="00000000">
            <w:r>
              <w:rPr>
                <w:sz w:val="20"/>
                <w:szCs w:val="20"/>
              </w:rPr>
              <w:t>Read FADA Excel files</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B1E55A" w14:textId="77777777" w:rsidR="000771D9" w:rsidRDefault="00000000">
            <w:proofErr w:type="gramStart"/>
            <w:r>
              <w:rPr>
                <w:sz w:val="20"/>
                <w:szCs w:val="20"/>
              </w:rPr>
              <w:t>pip</w:t>
            </w:r>
            <w:proofErr w:type="gramEnd"/>
            <w:r>
              <w:rPr>
                <w:sz w:val="20"/>
                <w:szCs w:val="20"/>
              </w:rPr>
              <w:t xml:space="preserve"> install </w:t>
            </w:r>
            <w:proofErr w:type="spellStart"/>
            <w:r>
              <w:rPr>
                <w:sz w:val="20"/>
                <w:szCs w:val="20"/>
              </w:rPr>
              <w:t>openpyxl</w:t>
            </w:r>
            <w:proofErr w:type="spellEnd"/>
          </w:p>
        </w:tc>
      </w:tr>
    </w:tbl>
    <w:p w14:paraId="35424144" w14:textId="77777777" w:rsidR="000771D9" w:rsidRDefault="000771D9">
      <w:pPr>
        <w:spacing w:before="80" w:after="80"/>
      </w:pPr>
    </w:p>
    <w:p w14:paraId="49CE9EB3" w14:textId="77777777" w:rsidR="000771D9" w:rsidRDefault="00000000">
      <w:pPr>
        <w:pStyle w:val="Heading2"/>
      </w:pPr>
      <w:bookmarkStart w:id="52" w:name="s5_4"/>
      <w:bookmarkStart w:id="53" w:name="_Toc231688908"/>
      <w:r>
        <w:t>5.4 Known Risks and Mitigations</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1"/>
        <w:gridCol w:w="1240"/>
        <w:gridCol w:w="1398"/>
        <w:gridCol w:w="4331"/>
      </w:tblGrid>
      <w:tr w:rsidR="000771D9" w14:paraId="410E4DBA" w14:textId="77777777">
        <w:tblPrEx>
          <w:tblCellMar>
            <w:top w:w="0" w:type="dxa"/>
            <w:bottom w:w="0" w:type="dxa"/>
          </w:tblCellMar>
        </w:tblPrEx>
        <w:trPr>
          <w:tblHeader/>
        </w:trPr>
        <w:tc>
          <w:tcPr>
            <w:tcW w:w="24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16AB206E" w14:textId="77777777" w:rsidR="000771D9" w:rsidRDefault="00000000">
            <w:r>
              <w:rPr>
                <w:b/>
                <w:bCs/>
                <w:color w:val="FFFFFF"/>
                <w:sz w:val="20"/>
                <w:szCs w:val="20"/>
              </w:rPr>
              <w:t>Risk</w:t>
            </w:r>
          </w:p>
        </w:tc>
        <w:tc>
          <w:tcPr>
            <w:tcW w:w="12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3E07E8EA" w14:textId="77777777" w:rsidR="000771D9" w:rsidRDefault="00000000">
            <w:r>
              <w:rPr>
                <w:b/>
                <w:bCs/>
                <w:color w:val="FFFFFF"/>
                <w:sz w:val="20"/>
                <w:szCs w:val="20"/>
              </w:rPr>
              <w:t>Likelihood</w:t>
            </w:r>
          </w:p>
        </w:tc>
        <w:tc>
          <w:tcPr>
            <w:tcW w:w="140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507F2163" w14:textId="77777777" w:rsidR="000771D9" w:rsidRDefault="00000000">
            <w:r>
              <w:rPr>
                <w:b/>
                <w:bCs/>
                <w:color w:val="FFFFFF"/>
                <w:sz w:val="20"/>
                <w:szCs w:val="20"/>
              </w:rPr>
              <w:t>Impact</w:t>
            </w:r>
          </w:p>
        </w:tc>
        <w:tc>
          <w:tcPr>
            <w:tcW w:w="4360" w:type="dxa"/>
            <w:tcBorders>
              <w:top w:val="single" w:sz="1" w:space="0" w:color="2E4A7A"/>
              <w:left w:val="single" w:sz="1" w:space="0" w:color="2E4A7A"/>
              <w:bottom w:val="single" w:sz="1" w:space="0" w:color="2E4A7A"/>
              <w:right w:val="single" w:sz="1" w:space="0" w:color="2E4A7A"/>
            </w:tcBorders>
            <w:shd w:val="clear" w:color="auto" w:fill="1A3A5C"/>
            <w:tcMar>
              <w:top w:w="80" w:type="dxa"/>
              <w:left w:w="120" w:type="dxa"/>
              <w:bottom w:w="80" w:type="dxa"/>
              <w:right w:w="120" w:type="dxa"/>
            </w:tcMar>
          </w:tcPr>
          <w:p w14:paraId="3830BEA3" w14:textId="77777777" w:rsidR="000771D9" w:rsidRDefault="00000000">
            <w:r>
              <w:rPr>
                <w:b/>
                <w:bCs/>
                <w:color w:val="FFFFFF"/>
                <w:sz w:val="20"/>
                <w:szCs w:val="20"/>
              </w:rPr>
              <w:t>Mitigation</w:t>
            </w:r>
          </w:p>
        </w:tc>
      </w:tr>
      <w:tr w:rsidR="000771D9" w14:paraId="114BED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CC8C298" w14:textId="77777777" w:rsidR="000771D9" w:rsidRDefault="00000000">
            <w:proofErr w:type="spellStart"/>
            <w:r>
              <w:rPr>
                <w:sz w:val="20"/>
                <w:szCs w:val="20"/>
              </w:rPr>
              <w:t>BikeWale</w:t>
            </w:r>
            <w:proofErr w:type="spellEnd"/>
            <w:r>
              <w:rPr>
                <w:sz w:val="20"/>
                <w:szCs w:val="20"/>
              </w:rPr>
              <w:t xml:space="preserve"> changes page 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DE1BE2" w14:textId="77777777" w:rsidR="000771D9" w:rsidRDefault="00000000">
            <w:r>
              <w:rPr>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E07EB4" w14:textId="77777777" w:rsidR="000771D9" w:rsidRDefault="00000000">
            <w:r>
              <w:rPr>
                <w:sz w:val="20"/>
                <w:szCs w:val="20"/>
              </w:rPr>
              <w:t>Scraper breaks</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696B73" w14:textId="77777777" w:rsidR="000771D9" w:rsidRDefault="00000000">
            <w:r>
              <w:rPr>
                <w:sz w:val="20"/>
                <w:szCs w:val="20"/>
              </w:rPr>
              <w:t>Version-pin scraper; validate weekly</w:t>
            </w:r>
          </w:p>
        </w:tc>
      </w:tr>
      <w:tr w:rsidR="000771D9" w14:paraId="41C367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4B001" w14:textId="77777777" w:rsidR="000771D9" w:rsidRDefault="00000000">
            <w:r>
              <w:rPr>
                <w:sz w:val="20"/>
                <w:szCs w:val="20"/>
              </w:rPr>
              <w:t>FADA PDFs have inconsistent formatting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E5DE" w14:textId="77777777" w:rsidR="000771D9" w:rsidRDefault="00000000">
            <w:r>
              <w:rPr>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1E69" w14:textId="77777777" w:rsidR="000771D9" w:rsidRDefault="00000000">
            <w:r>
              <w:rPr>
                <w:sz w:val="20"/>
                <w:szCs w:val="20"/>
              </w:rPr>
              <w:t>Manual parsing needed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E74CA" w14:textId="77777777" w:rsidR="000771D9" w:rsidRDefault="00000000">
            <w:r>
              <w:rPr>
                <w:sz w:val="20"/>
                <w:szCs w:val="20"/>
              </w:rPr>
              <w:t>Claude Code handles PDF text extraction</w:t>
            </w:r>
          </w:p>
        </w:tc>
      </w:tr>
      <w:tr w:rsidR="000771D9" w14:paraId="4217DD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6BB488" w14:textId="77777777" w:rsidR="000771D9" w:rsidRDefault="00000000">
            <w:r>
              <w:rPr>
                <w:sz w:val="20"/>
                <w:szCs w:val="20"/>
              </w:rPr>
              <w:t>City names inconsistent across sources</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F9707E" w14:textId="77777777" w:rsidR="000771D9" w:rsidRDefault="00000000">
            <w:r>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5D5643" w14:textId="77777777" w:rsidR="000771D9" w:rsidRDefault="00000000">
            <w:r>
              <w:rPr>
                <w:sz w:val="20"/>
                <w:szCs w:val="20"/>
              </w:rPr>
              <w:t>Merge errors in analysis</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C30807" w14:textId="77777777" w:rsidR="000771D9" w:rsidRDefault="00000000">
            <w:r>
              <w:rPr>
                <w:sz w:val="20"/>
                <w:szCs w:val="20"/>
              </w:rPr>
              <w:t xml:space="preserve">Fuzzy matching using </w:t>
            </w:r>
            <w:proofErr w:type="spellStart"/>
            <w:r>
              <w:rPr>
                <w:sz w:val="20"/>
                <w:szCs w:val="20"/>
              </w:rPr>
              <w:t>rapidfuzz</w:t>
            </w:r>
            <w:proofErr w:type="spellEnd"/>
            <w:r>
              <w:rPr>
                <w:sz w:val="20"/>
                <w:szCs w:val="20"/>
              </w:rPr>
              <w:t xml:space="preserve"> library</w:t>
            </w:r>
          </w:p>
        </w:tc>
      </w:tr>
      <w:tr w:rsidR="000771D9" w14:paraId="45250F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A1428" w14:textId="77777777" w:rsidR="000771D9" w:rsidRDefault="00000000">
            <w:r>
              <w:rPr>
                <w:sz w:val="20"/>
                <w:szCs w:val="20"/>
              </w:rPr>
              <w:t>Small sample in Northeast zone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3F808" w14:textId="77777777" w:rsidR="000771D9" w:rsidRDefault="00000000">
            <w:r>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F18E8" w14:textId="77777777" w:rsidR="000771D9" w:rsidRDefault="00000000">
            <w:r>
              <w:rPr>
                <w:sz w:val="20"/>
                <w:szCs w:val="20"/>
              </w:rPr>
              <w:t>Low statistical confidence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597F" w14:textId="77777777" w:rsidR="000771D9" w:rsidRDefault="00000000">
            <w:r>
              <w:rPr>
                <w:sz w:val="20"/>
                <w:szCs w:val="20"/>
              </w:rPr>
              <w:t>Flag in findings; report as observational</w:t>
            </w:r>
          </w:p>
        </w:tc>
      </w:tr>
      <w:tr w:rsidR="000771D9" w14:paraId="189868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C1AB4B" w14:textId="77777777" w:rsidR="000771D9" w:rsidRDefault="00000000">
            <w:r>
              <w:rPr>
                <w:sz w:val="20"/>
                <w:szCs w:val="20"/>
              </w:rPr>
              <w:t>Brand locators block scraping</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D53B54" w14:textId="77777777" w:rsidR="000771D9" w:rsidRDefault="00000000">
            <w:r>
              <w:rPr>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51F29C" w14:textId="77777777" w:rsidR="000771D9" w:rsidRDefault="00000000">
            <w:r>
              <w:rPr>
                <w:sz w:val="20"/>
                <w:szCs w:val="20"/>
              </w:rPr>
              <w:t>Missing data for some brands</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D5367F" w14:textId="77777777" w:rsidR="000771D9" w:rsidRDefault="00000000">
            <w:r>
              <w:rPr>
                <w:sz w:val="20"/>
                <w:szCs w:val="20"/>
              </w:rPr>
              <w:t xml:space="preserve">Use </w:t>
            </w:r>
            <w:proofErr w:type="spellStart"/>
            <w:r>
              <w:rPr>
                <w:sz w:val="20"/>
                <w:szCs w:val="20"/>
              </w:rPr>
              <w:t>BikeWale</w:t>
            </w:r>
            <w:proofErr w:type="spellEnd"/>
            <w:r>
              <w:rPr>
                <w:sz w:val="20"/>
                <w:szCs w:val="20"/>
              </w:rPr>
              <w:t xml:space="preserve"> as primary; flag gaps</w:t>
            </w:r>
          </w:p>
        </w:tc>
      </w:tr>
      <w:tr w:rsidR="000771D9" w14:paraId="383771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6145C" w14:textId="77777777" w:rsidR="000771D9" w:rsidRDefault="00000000">
            <w:r>
              <w:rPr>
                <w:sz w:val="20"/>
                <w:szCs w:val="20"/>
              </w:rPr>
              <w:t>ASP approximation introduces 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7E4B6" w14:textId="77777777" w:rsidR="000771D9" w:rsidRDefault="00000000">
            <w:r>
              <w:rPr>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E0B69" w14:textId="77777777" w:rsidR="000771D9" w:rsidRDefault="00000000">
            <w:r>
              <w:rPr>
                <w:sz w:val="20"/>
                <w:szCs w:val="20"/>
              </w:rPr>
              <w:t xml:space="preserve">Revenue </w:t>
            </w:r>
            <w:proofErr w:type="gramStart"/>
            <w:r>
              <w:rPr>
                <w:sz w:val="20"/>
                <w:szCs w:val="20"/>
              </w:rPr>
              <w:t>estimate</w:t>
            </w:r>
            <w:proofErr w:type="gramEnd"/>
            <w:r>
              <w:rPr>
                <w:sz w:val="20"/>
                <w:szCs w:val="20"/>
              </w:rPr>
              <w:t xml:space="preserve"> imprecise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88732" w14:textId="77777777" w:rsidR="000771D9" w:rsidRDefault="00000000">
            <w:r>
              <w:rPr>
                <w:sz w:val="20"/>
                <w:szCs w:val="20"/>
              </w:rPr>
              <w:t>Report as range, not single figure</w:t>
            </w:r>
          </w:p>
        </w:tc>
      </w:tr>
    </w:tbl>
    <w:p w14:paraId="41F776DA" w14:textId="77777777" w:rsidR="000771D9" w:rsidRDefault="000771D9">
      <w:pPr>
        <w:pBdr>
          <w:bottom w:val="single" w:sz="4" w:space="1" w:color="CCCCCC"/>
        </w:pBdr>
        <w:spacing w:before="160" w:after="160"/>
      </w:pPr>
    </w:p>
    <w:p w14:paraId="4D975F36" w14:textId="77777777" w:rsidR="000771D9" w:rsidRDefault="00000000">
      <w:pPr>
        <w:pStyle w:val="Heading1"/>
      </w:pPr>
      <w:bookmarkStart w:id="54" w:name="s6"/>
      <w:bookmarkStart w:id="55" w:name="_Toc231688909"/>
      <w:r>
        <w:t>6. Project-wide Caveats</w:t>
      </w:r>
      <w:bookmarkEnd w:id="54"/>
      <w:bookmarkEnd w:id="55"/>
    </w:p>
    <w:p w14:paraId="432C888A" w14:textId="77777777" w:rsidR="000771D9" w:rsidRDefault="00000000">
      <w:pPr>
        <w:pStyle w:val="Heading2"/>
      </w:pPr>
      <w:bookmarkStart w:id="56" w:name="s6_1"/>
      <w:bookmarkStart w:id="57" w:name="_Toc231688910"/>
      <w:r>
        <w:t>6.1 Data caveats</w:t>
      </w:r>
      <w:bookmarkEnd w:id="56"/>
      <w:bookmarkEnd w:id="57"/>
    </w:p>
    <w:p w14:paraId="1E7EDB85" w14:textId="77777777" w:rsidR="000771D9" w:rsidRDefault="00000000">
      <w:pPr>
        <w:pStyle w:val="ListParagraph"/>
        <w:numPr>
          <w:ilvl w:val="0"/>
          <w:numId w:val="2"/>
        </w:numPr>
        <w:spacing w:before="60" w:after="60"/>
      </w:pPr>
      <w:r>
        <w:rPr>
          <w:b/>
          <w:bCs/>
        </w:rPr>
        <w:lastRenderedPageBreak/>
        <w:t xml:space="preserve">No brand discloses zone-wise revenue: </w:t>
      </w:r>
      <w:r>
        <w:t>All revenue figures are proxied through FADA units and average selling price. The estimates are directionally sound but not auditable against brand accounts.</w:t>
      </w:r>
    </w:p>
    <w:p w14:paraId="03B83870" w14:textId="77777777" w:rsidR="000771D9" w:rsidRDefault="00000000">
      <w:pPr>
        <w:pStyle w:val="ListParagraph"/>
        <w:numPr>
          <w:ilvl w:val="0"/>
          <w:numId w:val="2"/>
        </w:numPr>
        <w:spacing w:before="60" w:after="60"/>
      </w:pPr>
      <w:proofErr w:type="spellStart"/>
      <w:r>
        <w:rPr>
          <w:b/>
          <w:bCs/>
        </w:rPr>
        <w:t>BikeWale</w:t>
      </w:r>
      <w:proofErr w:type="spellEnd"/>
      <w:r>
        <w:rPr>
          <w:b/>
          <w:bCs/>
        </w:rPr>
        <w:t xml:space="preserve"> coverage is city-level: </w:t>
      </w:r>
      <w:r>
        <w:t>Smaller towns and rural areas may be underrepresented. The analysis is most reliable at state and zone level.</w:t>
      </w:r>
    </w:p>
    <w:p w14:paraId="4D59E03A" w14:textId="77777777" w:rsidR="000771D9" w:rsidRDefault="00000000">
      <w:pPr>
        <w:pStyle w:val="ListParagraph"/>
        <w:numPr>
          <w:ilvl w:val="0"/>
          <w:numId w:val="2"/>
        </w:numPr>
        <w:spacing w:before="60" w:after="60"/>
      </w:pPr>
      <w:r>
        <w:rPr>
          <w:b/>
          <w:bCs/>
        </w:rPr>
        <w:t xml:space="preserve">Data freshness: </w:t>
      </w:r>
      <w:r>
        <w:t>Scraped data reflects conditions at the time of scraping. Brand networks change continuously. All findings should note the data collection date.</w:t>
      </w:r>
    </w:p>
    <w:p w14:paraId="0BFBEC1D" w14:textId="77777777" w:rsidR="000771D9" w:rsidRDefault="00000000">
      <w:pPr>
        <w:pStyle w:val="ListParagraph"/>
        <w:numPr>
          <w:ilvl w:val="0"/>
          <w:numId w:val="2"/>
        </w:numPr>
        <w:spacing w:before="60" w:after="60"/>
      </w:pPr>
      <w:r>
        <w:rPr>
          <w:b/>
          <w:bCs/>
        </w:rPr>
        <w:t xml:space="preserve">EV data is thinner: </w:t>
      </w:r>
      <w:r>
        <w:t>Ola and Ather have smaller, faster-changing networks. Their analysis should be presented with higher uncertainty bounds.</w:t>
      </w:r>
    </w:p>
    <w:p w14:paraId="5A9DBC3F" w14:textId="77777777" w:rsidR="000771D9" w:rsidRDefault="000771D9">
      <w:pPr>
        <w:spacing w:before="80" w:after="80"/>
      </w:pPr>
    </w:p>
    <w:p w14:paraId="704BA110" w14:textId="77777777" w:rsidR="000771D9" w:rsidRDefault="00000000">
      <w:pPr>
        <w:pStyle w:val="Heading2"/>
      </w:pPr>
      <w:bookmarkStart w:id="58" w:name="s6_2"/>
      <w:bookmarkStart w:id="59" w:name="_Toc231688911"/>
      <w:r>
        <w:t>6.2 Analytical caveats</w:t>
      </w:r>
      <w:bookmarkEnd w:id="58"/>
      <w:bookmarkEnd w:id="59"/>
    </w:p>
    <w:p w14:paraId="206EDD66" w14:textId="77777777" w:rsidR="000771D9" w:rsidRDefault="00000000">
      <w:pPr>
        <w:pStyle w:val="ListParagraph"/>
        <w:numPr>
          <w:ilvl w:val="0"/>
          <w:numId w:val="2"/>
        </w:numPr>
        <w:spacing w:before="60" w:after="60"/>
      </w:pPr>
      <w:r>
        <w:rPr>
          <w:b/>
          <w:bCs/>
        </w:rPr>
        <w:t xml:space="preserve">Correlation is not causation: </w:t>
      </w:r>
      <w:r>
        <w:t xml:space="preserve">A positive r between service centers and sales does not prove that adding service centers causes higher sales. Other zone-level factors (income, </w:t>
      </w:r>
      <w:proofErr w:type="spellStart"/>
      <w:r>
        <w:t>urbanisation</w:t>
      </w:r>
      <w:proofErr w:type="spellEnd"/>
      <w:r>
        <w:t>, competitor strength) are confounders.</w:t>
      </w:r>
    </w:p>
    <w:p w14:paraId="58304BD3" w14:textId="77777777" w:rsidR="000771D9" w:rsidRDefault="00000000">
      <w:pPr>
        <w:pStyle w:val="ListParagraph"/>
        <w:numPr>
          <w:ilvl w:val="0"/>
          <w:numId w:val="2"/>
        </w:numPr>
        <w:spacing w:before="60" w:after="60"/>
      </w:pPr>
      <w:r>
        <w:rPr>
          <w:b/>
          <w:bCs/>
        </w:rPr>
        <w:t xml:space="preserve">Revenue leakage is a counterfactual estimate: </w:t>
      </w:r>
      <w:r>
        <w:t xml:space="preserve">It </w:t>
      </w:r>
      <w:proofErr w:type="gramStart"/>
      <w:r>
        <w:t>answers</w:t>
      </w:r>
      <w:proofErr w:type="gramEnd"/>
      <w:r>
        <w:t xml:space="preserve"> 'what if the bottlenecked zone performed as well as the healthy zone</w:t>
      </w:r>
      <w:proofErr w:type="gramStart"/>
      <w:r>
        <w:t>?' —</w:t>
      </w:r>
      <w:proofErr w:type="gramEnd"/>
      <w:r>
        <w:t xml:space="preserve"> a reasonable assumption but not a measured fact.</w:t>
      </w:r>
    </w:p>
    <w:p w14:paraId="4FD9B937" w14:textId="77777777" w:rsidR="000771D9" w:rsidRDefault="00000000">
      <w:pPr>
        <w:pStyle w:val="ListParagraph"/>
        <w:numPr>
          <w:ilvl w:val="0"/>
          <w:numId w:val="2"/>
        </w:numPr>
        <w:spacing w:before="60" w:after="60"/>
      </w:pPr>
      <w:r>
        <w:rPr>
          <w:b/>
          <w:bCs/>
        </w:rPr>
        <w:t xml:space="preserve">The bottleneck threshold (70% of brand average) is a modelling choice: </w:t>
      </w:r>
      <w:r>
        <w:t>Results should be reported across multiple thresholds (60%, 70%, 80%) to demonstrate robustness.</w:t>
      </w:r>
    </w:p>
    <w:p w14:paraId="6EA34B78" w14:textId="77777777" w:rsidR="000771D9" w:rsidRDefault="00000000">
      <w:pPr>
        <w:pStyle w:val="ListParagraph"/>
        <w:numPr>
          <w:ilvl w:val="0"/>
          <w:numId w:val="2"/>
        </w:numPr>
        <w:spacing w:before="60" w:after="60"/>
      </w:pPr>
      <w:r>
        <w:rPr>
          <w:b/>
          <w:bCs/>
        </w:rPr>
        <w:t xml:space="preserve">Northeast zone has few data points: </w:t>
      </w:r>
      <w:r>
        <w:t>Statistical tests (Pearson r) require a minimum sample size. With only 8 states in the Northeast, correlation results for this zone should be treated as indicative only.</w:t>
      </w:r>
    </w:p>
    <w:p w14:paraId="0993284B" w14:textId="77777777" w:rsidR="000771D9" w:rsidRDefault="000771D9">
      <w:pPr>
        <w:spacing w:before="80" w:after="80"/>
      </w:pPr>
    </w:p>
    <w:p w14:paraId="6D7D75B9" w14:textId="77777777" w:rsidR="000771D9" w:rsidRDefault="00000000">
      <w:pPr>
        <w:spacing w:before="240" w:after="80"/>
        <w:jc w:val="center"/>
      </w:pPr>
      <w:r>
        <w:rPr>
          <w:i/>
          <w:iCs/>
          <w:color w:val="888888"/>
          <w:sz w:val="20"/>
          <w:szCs w:val="20"/>
        </w:rPr>
        <w:t>— End of Document 1 —</w:t>
      </w:r>
    </w:p>
    <w:sectPr w:rsidR="000771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59A65" w14:textId="77777777" w:rsidR="000873AE" w:rsidRDefault="000873AE">
      <w:r>
        <w:separator/>
      </w:r>
    </w:p>
  </w:endnote>
  <w:endnote w:type="continuationSeparator" w:id="0">
    <w:p w14:paraId="68D36F23" w14:textId="77777777" w:rsidR="000873AE" w:rsidRDefault="00087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75F3" w14:textId="77777777" w:rsidR="000771D9" w:rsidRDefault="00000000">
    <w:pPr>
      <w:pBdr>
        <w:top w:val="single" w:sz="4" w:space="1" w:color="CCCCCC"/>
      </w:pBdr>
    </w:pPr>
    <w:r>
      <w:rPr>
        <w:color w:val="888888"/>
        <w:sz w:val="16"/>
        <w:szCs w:val="16"/>
      </w:rPr>
      <w:t>Confidential — IIM Sirmaur BMS Research Project</w:t>
    </w:r>
    <w:r>
      <w:rPr>
        <w:color w:val="888888"/>
        <w:sz w:val="16"/>
        <w:szCs w:val="16"/>
      </w:rPr>
      <w:tab/>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7492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968F3" w14:textId="77777777" w:rsidR="000873AE" w:rsidRDefault="000873AE">
      <w:r>
        <w:separator/>
      </w:r>
    </w:p>
  </w:footnote>
  <w:footnote w:type="continuationSeparator" w:id="0">
    <w:p w14:paraId="29A6355E" w14:textId="77777777" w:rsidR="000873AE" w:rsidRDefault="00087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24B2" w14:textId="77777777" w:rsidR="000771D9" w:rsidRDefault="00000000">
    <w:pPr>
      <w:pBdr>
        <w:bottom w:val="single" w:sz="6" w:space="1" w:color="1A3A5C"/>
      </w:pBdr>
    </w:pPr>
    <w:r>
      <w:rPr>
        <w:b/>
        <w:bCs/>
        <w:color w:val="1A3A5C"/>
        <w:sz w:val="18"/>
        <w:szCs w:val="18"/>
      </w:rPr>
      <w:t>Indian Motorcycle Brand Network Analysis</w:t>
    </w:r>
    <w:r>
      <w:rPr>
        <w:color w:val="666666"/>
        <w:sz w:val="18"/>
        <w:szCs w:val="18"/>
      </w:rPr>
      <w:tab/>
    </w:r>
    <w:r>
      <w:rPr>
        <w:color w:val="666666"/>
        <w:sz w:val="18"/>
        <w:szCs w:val="18"/>
      </w:rPr>
      <w:tab/>
      <w:t>Project Scope &amp; Implementation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96C7B"/>
    <w:multiLevelType w:val="hybridMultilevel"/>
    <w:tmpl w:val="FE6AD67E"/>
    <w:lvl w:ilvl="0" w:tplc="339C72A6">
      <w:start w:val="1"/>
      <w:numFmt w:val="decimal"/>
      <w:lvlText w:val="%1."/>
      <w:lvlJc w:val="left"/>
      <w:pPr>
        <w:ind w:left="720" w:hanging="360"/>
      </w:pPr>
    </w:lvl>
    <w:lvl w:ilvl="1" w:tplc="B706F11C">
      <w:numFmt w:val="decimal"/>
      <w:lvlText w:val=""/>
      <w:lvlJc w:val="left"/>
    </w:lvl>
    <w:lvl w:ilvl="2" w:tplc="7E1EB7A0">
      <w:numFmt w:val="decimal"/>
      <w:lvlText w:val=""/>
      <w:lvlJc w:val="left"/>
    </w:lvl>
    <w:lvl w:ilvl="3" w:tplc="FED84E44">
      <w:numFmt w:val="decimal"/>
      <w:lvlText w:val=""/>
      <w:lvlJc w:val="left"/>
    </w:lvl>
    <w:lvl w:ilvl="4" w:tplc="FABC90DC">
      <w:numFmt w:val="decimal"/>
      <w:lvlText w:val=""/>
      <w:lvlJc w:val="left"/>
    </w:lvl>
    <w:lvl w:ilvl="5" w:tplc="E320F050">
      <w:numFmt w:val="decimal"/>
      <w:lvlText w:val=""/>
      <w:lvlJc w:val="left"/>
    </w:lvl>
    <w:lvl w:ilvl="6" w:tplc="C83674AE">
      <w:numFmt w:val="decimal"/>
      <w:lvlText w:val=""/>
      <w:lvlJc w:val="left"/>
    </w:lvl>
    <w:lvl w:ilvl="7" w:tplc="A59823C8">
      <w:numFmt w:val="decimal"/>
      <w:lvlText w:val=""/>
      <w:lvlJc w:val="left"/>
    </w:lvl>
    <w:lvl w:ilvl="8" w:tplc="096EFCC4">
      <w:numFmt w:val="decimal"/>
      <w:lvlText w:val=""/>
      <w:lvlJc w:val="left"/>
    </w:lvl>
  </w:abstractNum>
  <w:abstractNum w:abstractNumId="1" w15:restartNumberingAfterBreak="0">
    <w:nsid w:val="6F696412"/>
    <w:multiLevelType w:val="hybridMultilevel"/>
    <w:tmpl w:val="C400EFD6"/>
    <w:lvl w:ilvl="0" w:tplc="746A93AE">
      <w:start w:val="1"/>
      <w:numFmt w:val="bullet"/>
      <w:lvlText w:val="•"/>
      <w:lvlJc w:val="left"/>
      <w:pPr>
        <w:ind w:left="720" w:hanging="360"/>
      </w:pPr>
    </w:lvl>
    <w:lvl w:ilvl="1" w:tplc="1944B7F2">
      <w:numFmt w:val="decimal"/>
      <w:lvlText w:val=""/>
      <w:lvlJc w:val="left"/>
    </w:lvl>
    <w:lvl w:ilvl="2" w:tplc="70D28DA2">
      <w:numFmt w:val="decimal"/>
      <w:lvlText w:val=""/>
      <w:lvlJc w:val="left"/>
    </w:lvl>
    <w:lvl w:ilvl="3" w:tplc="F56A8086">
      <w:numFmt w:val="decimal"/>
      <w:lvlText w:val=""/>
      <w:lvlJc w:val="left"/>
    </w:lvl>
    <w:lvl w:ilvl="4" w:tplc="10CE0B6C">
      <w:numFmt w:val="decimal"/>
      <w:lvlText w:val=""/>
      <w:lvlJc w:val="left"/>
    </w:lvl>
    <w:lvl w:ilvl="5" w:tplc="6FEC44C0">
      <w:numFmt w:val="decimal"/>
      <w:lvlText w:val=""/>
      <w:lvlJc w:val="left"/>
    </w:lvl>
    <w:lvl w:ilvl="6" w:tplc="042C60DE">
      <w:numFmt w:val="decimal"/>
      <w:lvlText w:val=""/>
      <w:lvlJc w:val="left"/>
    </w:lvl>
    <w:lvl w:ilvl="7" w:tplc="BADC3EEE">
      <w:numFmt w:val="decimal"/>
      <w:lvlText w:val=""/>
      <w:lvlJc w:val="left"/>
    </w:lvl>
    <w:lvl w:ilvl="8" w:tplc="85849026">
      <w:numFmt w:val="decimal"/>
      <w:lvlText w:val=""/>
      <w:lvlJc w:val="left"/>
    </w:lvl>
  </w:abstractNum>
  <w:abstractNum w:abstractNumId="2" w15:restartNumberingAfterBreak="0">
    <w:nsid w:val="72673B60"/>
    <w:multiLevelType w:val="hybridMultilevel"/>
    <w:tmpl w:val="1E4A4EE6"/>
    <w:lvl w:ilvl="0" w:tplc="4612878C">
      <w:start w:val="1"/>
      <w:numFmt w:val="bullet"/>
      <w:lvlText w:val="●"/>
      <w:lvlJc w:val="left"/>
      <w:pPr>
        <w:ind w:left="720" w:hanging="360"/>
      </w:pPr>
    </w:lvl>
    <w:lvl w:ilvl="1" w:tplc="84F2E056">
      <w:start w:val="1"/>
      <w:numFmt w:val="bullet"/>
      <w:lvlText w:val="○"/>
      <w:lvlJc w:val="left"/>
      <w:pPr>
        <w:ind w:left="1440" w:hanging="360"/>
      </w:pPr>
    </w:lvl>
    <w:lvl w:ilvl="2" w:tplc="F94A2182">
      <w:start w:val="1"/>
      <w:numFmt w:val="bullet"/>
      <w:lvlText w:val="■"/>
      <w:lvlJc w:val="left"/>
      <w:pPr>
        <w:ind w:left="2160" w:hanging="360"/>
      </w:pPr>
    </w:lvl>
    <w:lvl w:ilvl="3" w:tplc="D1F09286">
      <w:start w:val="1"/>
      <w:numFmt w:val="bullet"/>
      <w:lvlText w:val="●"/>
      <w:lvlJc w:val="left"/>
      <w:pPr>
        <w:ind w:left="2880" w:hanging="360"/>
      </w:pPr>
    </w:lvl>
    <w:lvl w:ilvl="4" w:tplc="93CC68EC">
      <w:start w:val="1"/>
      <w:numFmt w:val="bullet"/>
      <w:lvlText w:val="○"/>
      <w:lvlJc w:val="left"/>
      <w:pPr>
        <w:ind w:left="3600" w:hanging="360"/>
      </w:pPr>
    </w:lvl>
    <w:lvl w:ilvl="5" w:tplc="B6D8004C">
      <w:start w:val="1"/>
      <w:numFmt w:val="bullet"/>
      <w:lvlText w:val="■"/>
      <w:lvlJc w:val="left"/>
      <w:pPr>
        <w:ind w:left="4320" w:hanging="360"/>
      </w:pPr>
    </w:lvl>
    <w:lvl w:ilvl="6" w:tplc="AC7EFE58">
      <w:start w:val="1"/>
      <w:numFmt w:val="bullet"/>
      <w:lvlText w:val="●"/>
      <w:lvlJc w:val="left"/>
      <w:pPr>
        <w:ind w:left="5040" w:hanging="360"/>
      </w:pPr>
    </w:lvl>
    <w:lvl w:ilvl="7" w:tplc="0636ADBE">
      <w:start w:val="1"/>
      <w:numFmt w:val="bullet"/>
      <w:lvlText w:val="●"/>
      <w:lvlJc w:val="left"/>
      <w:pPr>
        <w:ind w:left="5760" w:hanging="360"/>
      </w:pPr>
    </w:lvl>
    <w:lvl w:ilvl="8" w:tplc="D14CCD30">
      <w:start w:val="1"/>
      <w:numFmt w:val="bullet"/>
      <w:lvlText w:val="●"/>
      <w:lvlJc w:val="left"/>
      <w:pPr>
        <w:ind w:left="6480" w:hanging="360"/>
      </w:pPr>
    </w:lvl>
  </w:abstractNum>
  <w:num w:numId="1" w16cid:durableId="1133060678">
    <w:abstractNumId w:val="2"/>
    <w:lvlOverride w:ilvl="0">
      <w:startOverride w:val="1"/>
    </w:lvlOverride>
  </w:num>
  <w:num w:numId="2" w16cid:durableId="11733051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1D9"/>
    <w:rsid w:val="000771D9"/>
    <w:rsid w:val="000873AE"/>
    <w:rsid w:val="00775E07"/>
    <w:rsid w:val="00D74921"/>
    <w:rsid w:val="00FE1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9CBA"/>
  <w15:docId w15:val="{3A706C21-DCE9-433C-9769-76F40AD1F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2"/>
      <w:szCs w:val="32"/>
    </w:rPr>
  </w:style>
  <w:style w:type="paragraph" w:styleId="Heading2">
    <w:name w:val="heading 2"/>
    <w:uiPriority w:val="9"/>
    <w:unhideWhenUsed/>
    <w:qFormat/>
    <w:pPr>
      <w:spacing w:before="280" w:after="120"/>
      <w:outlineLvl w:val="1"/>
    </w:pPr>
    <w:rPr>
      <w:b/>
      <w:bCs/>
      <w:color w:val="2E5A8A"/>
      <w:sz w:val="26"/>
      <w:szCs w:val="26"/>
    </w:rPr>
  </w:style>
  <w:style w:type="paragraph" w:styleId="Heading3">
    <w:name w:val="heading 3"/>
    <w:uiPriority w:val="9"/>
    <w:unhideWhenUsed/>
    <w:qFormat/>
    <w:pPr>
      <w:spacing w:before="200" w:after="100"/>
      <w:outlineLvl w:val="2"/>
    </w:pPr>
    <w:rPr>
      <w:b/>
      <w:bCs/>
      <w:color w:val="3A6E9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4921"/>
    <w:pPr>
      <w:spacing w:after="100"/>
    </w:pPr>
  </w:style>
  <w:style w:type="paragraph" w:styleId="TOC2">
    <w:name w:val="toc 2"/>
    <w:basedOn w:val="Normal"/>
    <w:next w:val="Normal"/>
    <w:autoRedefine/>
    <w:uiPriority w:val="39"/>
    <w:unhideWhenUsed/>
    <w:rsid w:val="00D74921"/>
    <w:pPr>
      <w:spacing w:after="100"/>
      <w:ind w:left="220"/>
    </w:pPr>
  </w:style>
  <w:style w:type="paragraph" w:styleId="TOC3">
    <w:name w:val="toc 3"/>
    <w:basedOn w:val="Normal"/>
    <w:next w:val="Normal"/>
    <w:autoRedefine/>
    <w:uiPriority w:val="39"/>
    <w:unhideWhenUsed/>
    <w:rsid w:val="00D7492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3094</Words>
  <Characters>17638</Characters>
  <Application>Microsoft Office Word</Application>
  <DocSecurity>0</DocSecurity>
  <Lines>146</Lines>
  <Paragraphs>41</Paragraphs>
  <ScaleCrop>false</ScaleCrop>
  <Company/>
  <LinksUpToDate>false</LinksUpToDate>
  <CharactersWithSpaces>20691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Prakhar Mani Tripathi</cp:lastModifiedBy>
  <cp:revision>2</cp:revision>
  <dcterms:created xsi:type="dcterms:W3CDTF">2026-06-05T20:10:00Z</dcterms:created>
  <dcterms:modified xsi:type="dcterms:W3CDTF">2026-06-06T20:25:00Z</dcterms:modified>
</cp:coreProperties>
</file>