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94F46" w14:textId="14FE2C14" w:rsidR="007B35BA" w:rsidRPr="00AF2B42" w:rsidRDefault="007B35BA" w:rsidP="007B35BA">
      <w:pPr>
        <w:ind w:left="2880"/>
        <w:rPr>
          <w:rFonts w:ascii="Algerian" w:hAnsi="Algerian"/>
          <w:color w:val="0070C0"/>
          <w:sz w:val="52"/>
          <w:szCs w:val="52"/>
          <w:lang w:val="en-US"/>
        </w:rPr>
      </w:pPr>
      <w:r w:rsidRPr="00AF2B42">
        <w:rPr>
          <w:rFonts w:ascii="Algerian" w:hAnsi="Algerian"/>
          <w:color w:val="0070C0"/>
          <w:sz w:val="52"/>
          <w:szCs w:val="52"/>
          <w:lang w:val="en-US"/>
        </w:rPr>
        <w:t>News Vertical</w:t>
      </w:r>
    </w:p>
    <w:p w14:paraId="6794F504" w14:textId="65E70CC0" w:rsidR="00EE14A7" w:rsidRPr="00AF2B42" w:rsidRDefault="00EE14A7" w:rsidP="00EE14A7">
      <w:pPr>
        <w:rPr>
          <w:color w:val="FF0000"/>
          <w:sz w:val="32"/>
          <w:szCs w:val="32"/>
          <w:lang w:val="en-US"/>
        </w:rPr>
      </w:pPr>
      <w:r w:rsidRPr="00AF2B42">
        <w:rPr>
          <w:color w:val="FF0000"/>
          <w:sz w:val="32"/>
          <w:szCs w:val="32"/>
          <w:lang w:val="en-US"/>
        </w:rPr>
        <w:t>1)</w:t>
      </w:r>
    </w:p>
    <w:p w14:paraId="75EDA97E" w14:textId="49589D3C" w:rsidR="007B35BA" w:rsidRDefault="009E2E92" w:rsidP="00EE14A7">
      <w:pPr>
        <w:pStyle w:val="ListParagraph"/>
        <w:numPr>
          <w:ilvl w:val="0"/>
          <w:numId w:val="4"/>
        </w:numPr>
        <w:rPr>
          <w:sz w:val="32"/>
          <w:szCs w:val="32"/>
          <w:lang w:val="en-US"/>
        </w:rPr>
      </w:pPr>
      <w:r>
        <w:rPr>
          <w:sz w:val="32"/>
          <w:szCs w:val="32"/>
          <w:lang w:val="en-US"/>
        </w:rPr>
        <w:t xml:space="preserve">Will re-examination facility be </w:t>
      </w:r>
      <w:r w:rsidR="00EE14A7">
        <w:rPr>
          <w:sz w:val="32"/>
          <w:szCs w:val="32"/>
          <w:lang w:val="en-US"/>
        </w:rPr>
        <w:t>provided</w:t>
      </w:r>
      <w:r>
        <w:rPr>
          <w:sz w:val="32"/>
          <w:szCs w:val="32"/>
          <w:lang w:val="en-US"/>
        </w:rPr>
        <w:t xml:space="preserve"> to </w:t>
      </w:r>
      <w:r w:rsidR="00EE14A7">
        <w:rPr>
          <w:sz w:val="32"/>
          <w:szCs w:val="32"/>
          <w:lang w:val="en-US"/>
        </w:rPr>
        <w:t xml:space="preserve">concerned </w:t>
      </w:r>
      <w:r>
        <w:rPr>
          <w:sz w:val="32"/>
          <w:szCs w:val="32"/>
          <w:lang w:val="en-US"/>
        </w:rPr>
        <w:t>students or not?</w:t>
      </w:r>
    </w:p>
    <w:p w14:paraId="1BA13DC2" w14:textId="2A8FC014" w:rsidR="009E2E92" w:rsidRDefault="009E2E92" w:rsidP="00EE14A7">
      <w:pPr>
        <w:pStyle w:val="ListParagraph"/>
        <w:numPr>
          <w:ilvl w:val="0"/>
          <w:numId w:val="4"/>
        </w:numPr>
        <w:rPr>
          <w:sz w:val="32"/>
          <w:szCs w:val="32"/>
          <w:lang w:val="en-US"/>
        </w:rPr>
      </w:pPr>
      <w:r>
        <w:rPr>
          <w:sz w:val="32"/>
          <w:szCs w:val="32"/>
          <w:lang w:val="en-US"/>
        </w:rPr>
        <w:t>How are the practical’s planned for the semester? Are they shifted to next semester or will they be conducted in online mode?</w:t>
      </w:r>
    </w:p>
    <w:p w14:paraId="2344A4E6" w14:textId="13B70BE4" w:rsidR="009E2E92" w:rsidRDefault="009E2E92" w:rsidP="00EE14A7">
      <w:pPr>
        <w:pStyle w:val="ListParagraph"/>
        <w:numPr>
          <w:ilvl w:val="0"/>
          <w:numId w:val="4"/>
        </w:numPr>
        <w:rPr>
          <w:sz w:val="32"/>
          <w:szCs w:val="32"/>
          <w:lang w:val="en-US"/>
        </w:rPr>
      </w:pPr>
      <w:r>
        <w:rPr>
          <w:sz w:val="32"/>
          <w:szCs w:val="32"/>
          <w:lang w:val="en-US"/>
        </w:rPr>
        <w:t>What facilities is the institute willing to provide to students who come from rural area and have internet connection issues?</w:t>
      </w:r>
    </w:p>
    <w:p w14:paraId="704FEFCF" w14:textId="5ACF17CE" w:rsidR="009E2E92" w:rsidRDefault="009E2E92" w:rsidP="00EE14A7">
      <w:pPr>
        <w:pStyle w:val="ListParagraph"/>
        <w:numPr>
          <w:ilvl w:val="0"/>
          <w:numId w:val="4"/>
        </w:numPr>
        <w:rPr>
          <w:sz w:val="32"/>
          <w:szCs w:val="32"/>
          <w:lang w:val="en-US"/>
        </w:rPr>
      </w:pPr>
      <w:r>
        <w:rPr>
          <w:sz w:val="32"/>
          <w:szCs w:val="32"/>
          <w:lang w:val="en-US"/>
        </w:rPr>
        <w:t xml:space="preserve">Some </w:t>
      </w:r>
      <w:r w:rsidR="00EE14A7">
        <w:rPr>
          <w:sz w:val="32"/>
          <w:szCs w:val="32"/>
          <w:lang w:val="en-US"/>
        </w:rPr>
        <w:t>practical’s</w:t>
      </w:r>
      <w:r>
        <w:rPr>
          <w:sz w:val="32"/>
          <w:szCs w:val="32"/>
          <w:lang w:val="en-US"/>
        </w:rPr>
        <w:t xml:space="preserve">/exams/lectures may require laptop/desktop. </w:t>
      </w:r>
      <w:r w:rsidR="00EE14A7">
        <w:rPr>
          <w:sz w:val="32"/>
          <w:szCs w:val="32"/>
          <w:lang w:val="en-US"/>
        </w:rPr>
        <w:t>So,</w:t>
      </w:r>
      <w:r>
        <w:rPr>
          <w:sz w:val="32"/>
          <w:szCs w:val="32"/>
          <w:lang w:val="en-US"/>
        </w:rPr>
        <w:t xml:space="preserve"> are these removed from this semester or do students have to purchase laptop/desktop</w:t>
      </w:r>
      <w:r w:rsidR="00EE14A7">
        <w:rPr>
          <w:sz w:val="32"/>
          <w:szCs w:val="32"/>
          <w:lang w:val="en-US"/>
        </w:rPr>
        <w:t>? What if a student is not in financial condition to do so?</w:t>
      </w:r>
    </w:p>
    <w:p w14:paraId="55D12D00" w14:textId="6BE10C25" w:rsidR="00EE14A7" w:rsidRDefault="00EE14A7" w:rsidP="00EE14A7">
      <w:pPr>
        <w:pStyle w:val="ListParagraph"/>
        <w:numPr>
          <w:ilvl w:val="0"/>
          <w:numId w:val="4"/>
        </w:numPr>
        <w:rPr>
          <w:sz w:val="32"/>
          <w:szCs w:val="32"/>
          <w:lang w:val="en-US"/>
        </w:rPr>
      </w:pPr>
      <w:r>
        <w:rPr>
          <w:sz w:val="32"/>
          <w:szCs w:val="32"/>
          <w:lang w:val="en-US"/>
        </w:rPr>
        <w:t>How will the proctoring be conducted in exams?</w:t>
      </w:r>
    </w:p>
    <w:p w14:paraId="339BE4F3" w14:textId="1147F4B2" w:rsidR="00EE14A7" w:rsidRDefault="00401B32" w:rsidP="00EE14A7">
      <w:pPr>
        <w:ind w:left="360"/>
        <w:rPr>
          <w:sz w:val="32"/>
          <w:szCs w:val="32"/>
          <w:lang w:val="en-US"/>
        </w:rPr>
      </w:pPr>
      <w:r w:rsidRPr="00401B32">
        <w:rPr>
          <w:noProof/>
          <w:color w:val="7030A0"/>
          <w:sz w:val="32"/>
          <w:szCs w:val="32"/>
          <w:lang w:val="en-US"/>
        </w:rPr>
        <mc:AlternateContent>
          <mc:Choice Requires="wps">
            <w:drawing>
              <wp:anchor distT="0" distB="0" distL="114300" distR="114300" simplePos="0" relativeHeight="251659264" behindDoc="0" locked="0" layoutInCell="1" allowOverlap="1" wp14:anchorId="10831839" wp14:editId="41BBD8A8">
                <wp:simplePos x="0" y="0"/>
                <wp:positionH relativeFrom="column">
                  <wp:posOffset>-165100</wp:posOffset>
                </wp:positionH>
                <wp:positionV relativeFrom="paragraph">
                  <wp:posOffset>323215</wp:posOffset>
                </wp:positionV>
                <wp:extent cx="6915150" cy="44450"/>
                <wp:effectExtent l="0" t="0" r="19050" b="31750"/>
                <wp:wrapNone/>
                <wp:docPr id="1" name="Straight Connector 1"/>
                <wp:cNvGraphicFramePr/>
                <a:graphic xmlns:a="http://schemas.openxmlformats.org/drawingml/2006/main">
                  <a:graphicData uri="http://schemas.microsoft.com/office/word/2010/wordprocessingShape">
                    <wps:wsp>
                      <wps:cNvCnPr/>
                      <wps:spPr>
                        <a:xfrm>
                          <a:off x="0" y="0"/>
                          <a:ext cx="6915150" cy="444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DBDA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5.45pt" to="53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" strokecolor="#4472c4 [3204]">
                <v:stroke dashstyle="dash"/>
              </v:line>
            </w:pict>
          </mc:Fallback>
        </mc:AlternateContent>
      </w:r>
    </w:p>
    <w:p w14:paraId="595DC4B0" w14:textId="7D4F8B4B" w:rsidR="00EE14A7" w:rsidRDefault="00EE14A7" w:rsidP="00EE14A7">
      <w:pPr>
        <w:ind w:left="360"/>
        <w:rPr>
          <w:sz w:val="32"/>
          <w:szCs w:val="32"/>
          <w:lang w:val="en-US"/>
        </w:rPr>
      </w:pPr>
    </w:p>
    <w:p w14:paraId="6F9FCA02" w14:textId="7F657DBC" w:rsidR="00EE14A7" w:rsidRPr="00401B32" w:rsidRDefault="00EE14A7" w:rsidP="00BE4055">
      <w:pPr>
        <w:rPr>
          <w:color w:val="FF0000"/>
          <w:sz w:val="32"/>
          <w:szCs w:val="32"/>
          <w:lang w:val="en-US"/>
        </w:rPr>
      </w:pPr>
      <w:r w:rsidRPr="00401B32">
        <w:rPr>
          <w:color w:val="FF0000"/>
          <w:sz w:val="32"/>
          <w:szCs w:val="32"/>
          <w:lang w:val="en-US"/>
        </w:rPr>
        <w:t>2)</w:t>
      </w:r>
    </w:p>
    <w:p w14:paraId="739592CD" w14:textId="0333C12D" w:rsidR="00EE14A7" w:rsidRPr="00401B32" w:rsidRDefault="00EE14A7" w:rsidP="00BE4055">
      <w:pPr>
        <w:rPr>
          <w:rFonts w:ascii="Algerian" w:hAnsi="Algerian"/>
          <w:color w:val="7030A0"/>
          <w:sz w:val="44"/>
          <w:szCs w:val="44"/>
          <w:lang w:val="en-US"/>
        </w:rPr>
      </w:pPr>
      <w:r w:rsidRPr="00401B32">
        <w:rPr>
          <w:rFonts w:ascii="Algerian" w:hAnsi="Algerian"/>
          <w:color w:val="7030A0"/>
          <w:sz w:val="44"/>
          <w:szCs w:val="44"/>
          <w:lang w:val="en-US"/>
        </w:rPr>
        <w:t>A) MS Teams</w:t>
      </w:r>
    </w:p>
    <w:p w14:paraId="7386866E" w14:textId="4EDE3933" w:rsidR="00EE14A7" w:rsidRDefault="00EE14A7" w:rsidP="00BE4055">
      <w:pPr>
        <w:rPr>
          <w:sz w:val="32"/>
          <w:szCs w:val="32"/>
          <w:lang w:val="en-US"/>
        </w:rPr>
      </w:pPr>
      <w:r>
        <w:rPr>
          <w:sz w:val="32"/>
          <w:szCs w:val="32"/>
          <w:lang w:val="en-US"/>
        </w:rPr>
        <w:t xml:space="preserve">MS Teams is one of the most appropriate teaching </w:t>
      </w:r>
      <w:proofErr w:type="gramStart"/>
      <w:r>
        <w:rPr>
          <w:sz w:val="32"/>
          <w:szCs w:val="32"/>
          <w:lang w:val="en-US"/>
        </w:rPr>
        <w:t>platform</w:t>
      </w:r>
      <w:proofErr w:type="gramEnd"/>
      <w:r>
        <w:rPr>
          <w:sz w:val="32"/>
          <w:szCs w:val="32"/>
          <w:lang w:val="en-US"/>
        </w:rPr>
        <w:t xml:space="preserve">. Reasons are quite </w:t>
      </w:r>
      <w:proofErr w:type="gramStart"/>
      <w:r>
        <w:rPr>
          <w:sz w:val="32"/>
          <w:szCs w:val="32"/>
          <w:lang w:val="en-US"/>
        </w:rPr>
        <w:t>clear:-</w:t>
      </w:r>
      <w:proofErr w:type="gramEnd"/>
    </w:p>
    <w:p w14:paraId="3E4532C4" w14:textId="4B8D5D54" w:rsidR="00EE14A7" w:rsidRPr="00BE4055" w:rsidRDefault="00EE14A7" w:rsidP="00BE4055">
      <w:pPr>
        <w:pStyle w:val="ListParagraph"/>
        <w:numPr>
          <w:ilvl w:val="0"/>
          <w:numId w:val="10"/>
        </w:numPr>
        <w:rPr>
          <w:sz w:val="32"/>
          <w:szCs w:val="32"/>
          <w:lang w:val="en-US"/>
        </w:rPr>
      </w:pPr>
      <w:proofErr w:type="spellStart"/>
      <w:r w:rsidRPr="00BE4055">
        <w:rPr>
          <w:sz w:val="32"/>
          <w:szCs w:val="32"/>
          <w:lang w:val="en-US"/>
        </w:rPr>
        <w:t>Upto</w:t>
      </w:r>
      <w:proofErr w:type="spellEnd"/>
      <w:r w:rsidRPr="00BE4055">
        <w:rPr>
          <w:sz w:val="32"/>
          <w:szCs w:val="32"/>
          <w:lang w:val="en-US"/>
        </w:rPr>
        <w:t xml:space="preserve"> 350 participants are allowed in a meet which generally ensures that no one is left out. More allowance is not preferred as well since it may cause internet connectivity issue since it requires relatively high bandwidth compared to other platforms</w:t>
      </w:r>
    </w:p>
    <w:p w14:paraId="09422CC5" w14:textId="7981193E" w:rsidR="00EE14A7" w:rsidRDefault="00EE14A7" w:rsidP="00BE4055">
      <w:pPr>
        <w:pStyle w:val="ListParagraph"/>
        <w:numPr>
          <w:ilvl w:val="0"/>
          <w:numId w:val="10"/>
        </w:numPr>
        <w:rPr>
          <w:sz w:val="32"/>
          <w:szCs w:val="32"/>
          <w:lang w:val="en-US"/>
        </w:rPr>
      </w:pPr>
      <w:r>
        <w:rPr>
          <w:sz w:val="32"/>
          <w:szCs w:val="32"/>
          <w:lang w:val="en-US"/>
        </w:rPr>
        <w:t>Students can record the lecture as well which helps when professor is not in a position to do so.</w:t>
      </w:r>
    </w:p>
    <w:p w14:paraId="68B25F80" w14:textId="2F77B380" w:rsidR="00EE14A7" w:rsidRDefault="00EE14A7" w:rsidP="00BE4055">
      <w:pPr>
        <w:pStyle w:val="ListParagraph"/>
        <w:numPr>
          <w:ilvl w:val="0"/>
          <w:numId w:val="10"/>
        </w:numPr>
        <w:rPr>
          <w:sz w:val="32"/>
          <w:szCs w:val="32"/>
          <w:lang w:val="en-US"/>
        </w:rPr>
      </w:pPr>
      <w:r>
        <w:rPr>
          <w:sz w:val="32"/>
          <w:szCs w:val="32"/>
          <w:lang w:val="en-US"/>
        </w:rPr>
        <w:t>Recordings can be easily accessed in chats of concerned team and stay for 20 days which is sufficient time.</w:t>
      </w:r>
    </w:p>
    <w:p w14:paraId="1E2E07EC" w14:textId="5E736F0F" w:rsidR="00BE4055" w:rsidRDefault="00BE4055" w:rsidP="00BE4055">
      <w:pPr>
        <w:pStyle w:val="ListParagraph"/>
        <w:numPr>
          <w:ilvl w:val="0"/>
          <w:numId w:val="10"/>
        </w:numPr>
        <w:rPr>
          <w:sz w:val="32"/>
          <w:szCs w:val="32"/>
          <w:lang w:val="en-US"/>
        </w:rPr>
      </w:pPr>
      <w:r>
        <w:rPr>
          <w:sz w:val="32"/>
          <w:szCs w:val="32"/>
          <w:lang w:val="en-US"/>
        </w:rPr>
        <w:t xml:space="preserve">There is option for audio/video call as well which allows one to call a student who forgot to join the meet, directly ask doubt from professor on </w:t>
      </w:r>
      <w:proofErr w:type="gramStart"/>
      <w:r>
        <w:rPr>
          <w:sz w:val="32"/>
          <w:szCs w:val="32"/>
          <w:lang w:val="en-US"/>
        </w:rPr>
        <w:t>one to one</w:t>
      </w:r>
      <w:proofErr w:type="gramEnd"/>
      <w:r>
        <w:rPr>
          <w:sz w:val="32"/>
          <w:szCs w:val="32"/>
          <w:lang w:val="en-US"/>
        </w:rPr>
        <w:t xml:space="preserve"> basis after lecture.</w:t>
      </w:r>
    </w:p>
    <w:p w14:paraId="0D787DFA" w14:textId="0627BFCC" w:rsidR="00401B32" w:rsidRDefault="00401B32" w:rsidP="00401B32">
      <w:pPr>
        <w:ind w:left="360"/>
        <w:rPr>
          <w:sz w:val="32"/>
          <w:szCs w:val="32"/>
          <w:lang w:val="en-US"/>
        </w:rPr>
      </w:pPr>
    </w:p>
    <w:p w14:paraId="3DF5B938" w14:textId="16CF7775" w:rsidR="00401B32" w:rsidRDefault="00401B32" w:rsidP="00401B32">
      <w:pPr>
        <w:ind w:left="360"/>
        <w:rPr>
          <w:sz w:val="32"/>
          <w:szCs w:val="32"/>
          <w:lang w:val="en-US"/>
        </w:rPr>
      </w:pPr>
    </w:p>
    <w:p w14:paraId="30267C60" w14:textId="77777777" w:rsidR="00401B32" w:rsidRPr="00401B32" w:rsidRDefault="00401B32" w:rsidP="00401B32">
      <w:pPr>
        <w:ind w:left="360"/>
        <w:rPr>
          <w:sz w:val="32"/>
          <w:szCs w:val="32"/>
          <w:lang w:val="en-US"/>
        </w:rPr>
      </w:pPr>
    </w:p>
    <w:p w14:paraId="4A907E74" w14:textId="013389D4" w:rsidR="00BE4055" w:rsidRPr="00401B32" w:rsidRDefault="00BE4055" w:rsidP="00BE4055">
      <w:pPr>
        <w:rPr>
          <w:rFonts w:ascii="Algerian" w:hAnsi="Algerian"/>
          <w:color w:val="7030A0"/>
          <w:sz w:val="44"/>
          <w:szCs w:val="44"/>
          <w:lang w:val="en-US"/>
        </w:rPr>
      </w:pPr>
      <w:r w:rsidRPr="00401B32">
        <w:rPr>
          <w:rFonts w:ascii="Algerian" w:hAnsi="Algerian"/>
          <w:color w:val="7030A0"/>
          <w:sz w:val="44"/>
          <w:szCs w:val="44"/>
          <w:lang w:val="en-US"/>
        </w:rPr>
        <w:t>B) WebEx</w:t>
      </w:r>
    </w:p>
    <w:p w14:paraId="313B4D61" w14:textId="082532B6" w:rsidR="00BE4055" w:rsidRDefault="00BE4055" w:rsidP="00BE4055">
      <w:pPr>
        <w:pStyle w:val="ListParagraph"/>
        <w:numPr>
          <w:ilvl w:val="0"/>
          <w:numId w:val="7"/>
        </w:numPr>
        <w:rPr>
          <w:sz w:val="32"/>
          <w:szCs w:val="32"/>
          <w:lang w:val="en-US"/>
        </w:rPr>
      </w:pPr>
      <w:r>
        <w:rPr>
          <w:sz w:val="32"/>
          <w:szCs w:val="32"/>
          <w:lang w:val="en-US"/>
        </w:rPr>
        <w:t xml:space="preserve">WebEx allows for </w:t>
      </w:r>
      <w:proofErr w:type="gramStart"/>
      <w:r>
        <w:rPr>
          <w:sz w:val="32"/>
          <w:szCs w:val="32"/>
          <w:lang w:val="en-US"/>
        </w:rPr>
        <w:t>one to one</w:t>
      </w:r>
      <w:proofErr w:type="gramEnd"/>
      <w:r>
        <w:rPr>
          <w:sz w:val="32"/>
          <w:szCs w:val="32"/>
          <w:lang w:val="en-US"/>
        </w:rPr>
        <w:t xml:space="preserve"> interaction with any participant or we can directly send a doubt/query to presenter(s) if we want to keep it private.</w:t>
      </w:r>
    </w:p>
    <w:p w14:paraId="1617210C" w14:textId="3900D9B8" w:rsidR="00BE4055" w:rsidRDefault="00AF2B42" w:rsidP="00BE4055">
      <w:pPr>
        <w:pStyle w:val="ListParagraph"/>
        <w:numPr>
          <w:ilvl w:val="0"/>
          <w:numId w:val="7"/>
        </w:numPr>
        <w:rPr>
          <w:sz w:val="32"/>
          <w:szCs w:val="32"/>
          <w:lang w:val="en-US"/>
        </w:rPr>
      </w:pPr>
      <w:r>
        <w:rPr>
          <w:sz w:val="32"/>
          <w:szCs w:val="32"/>
          <w:lang w:val="en-US"/>
        </w:rPr>
        <w:t xml:space="preserve">Data usage of </w:t>
      </w:r>
      <w:proofErr w:type="spellStart"/>
      <w:r>
        <w:rPr>
          <w:sz w:val="32"/>
          <w:szCs w:val="32"/>
          <w:lang w:val="en-US"/>
        </w:rPr>
        <w:t>webEx</w:t>
      </w:r>
      <w:proofErr w:type="spellEnd"/>
      <w:r>
        <w:rPr>
          <w:sz w:val="32"/>
          <w:szCs w:val="32"/>
          <w:lang w:val="en-US"/>
        </w:rPr>
        <w:t xml:space="preserve"> is lesser than MS Teams.</w:t>
      </w:r>
    </w:p>
    <w:p w14:paraId="70AD2DD3" w14:textId="4F7E438B" w:rsidR="00AF2B42" w:rsidRDefault="00AF2B42" w:rsidP="00BE4055">
      <w:pPr>
        <w:pStyle w:val="ListParagraph"/>
        <w:numPr>
          <w:ilvl w:val="0"/>
          <w:numId w:val="7"/>
        </w:numPr>
        <w:rPr>
          <w:sz w:val="32"/>
          <w:szCs w:val="32"/>
          <w:lang w:val="en-US"/>
        </w:rPr>
      </w:pPr>
      <w:r>
        <w:rPr>
          <w:sz w:val="32"/>
          <w:szCs w:val="32"/>
          <w:lang w:val="en-US"/>
        </w:rPr>
        <w:t>Q/A box is also present in WebEx unlike MS Teams. This differentiates between general chat and any important info which one would not want to be missed.</w:t>
      </w:r>
    </w:p>
    <w:p w14:paraId="39F20F14" w14:textId="77777777" w:rsidR="00401B32" w:rsidRPr="00401B32" w:rsidRDefault="00401B32" w:rsidP="00401B32">
      <w:pPr>
        <w:ind w:left="360"/>
        <w:rPr>
          <w:sz w:val="32"/>
          <w:szCs w:val="32"/>
          <w:lang w:val="en-US"/>
        </w:rPr>
      </w:pPr>
    </w:p>
    <w:p w14:paraId="02AAAF91" w14:textId="7CBB3C6D" w:rsidR="00AF2B42" w:rsidRPr="00401B32" w:rsidRDefault="00AF2B42" w:rsidP="00AF2B42">
      <w:pPr>
        <w:rPr>
          <w:rFonts w:ascii="Algerian" w:hAnsi="Algerian"/>
          <w:color w:val="7030A0"/>
          <w:sz w:val="44"/>
          <w:szCs w:val="44"/>
          <w:lang w:val="en-US"/>
        </w:rPr>
      </w:pPr>
      <w:r w:rsidRPr="00401B32">
        <w:rPr>
          <w:rFonts w:ascii="Algerian" w:hAnsi="Algerian"/>
          <w:color w:val="7030A0"/>
          <w:sz w:val="44"/>
          <w:szCs w:val="44"/>
          <w:lang w:val="en-US"/>
        </w:rPr>
        <w:t>C) Zoom</w:t>
      </w:r>
    </w:p>
    <w:p w14:paraId="360A2266" w14:textId="080820B1" w:rsidR="00AF2B42" w:rsidRPr="00AF2B42" w:rsidRDefault="00AF2B42" w:rsidP="00AF2B42">
      <w:pPr>
        <w:pStyle w:val="ListParagraph"/>
        <w:numPr>
          <w:ilvl w:val="0"/>
          <w:numId w:val="11"/>
        </w:numPr>
        <w:rPr>
          <w:sz w:val="32"/>
          <w:szCs w:val="32"/>
          <w:lang w:val="en-US"/>
        </w:rPr>
      </w:pPr>
      <w:r>
        <w:rPr>
          <w:sz w:val="32"/>
          <w:szCs w:val="32"/>
          <w:lang w:val="en-US"/>
        </w:rPr>
        <w:t xml:space="preserve">Zoom is generally not preferred due to security reasons. It may </w:t>
      </w:r>
      <w:r w:rsidRPr="00AF2B42">
        <w:rPr>
          <w:sz w:val="32"/>
          <w:szCs w:val="32"/>
        </w:rPr>
        <w:t>install programs without the user's knowledge, including the ability to access a user's webcam and microphone.</w:t>
      </w:r>
    </w:p>
    <w:p w14:paraId="3ADADBBA" w14:textId="714BD5F7" w:rsidR="00AF2B42" w:rsidRPr="00AF2B42" w:rsidRDefault="00AF2B42" w:rsidP="00AF2B42">
      <w:pPr>
        <w:pStyle w:val="ListParagraph"/>
        <w:numPr>
          <w:ilvl w:val="0"/>
          <w:numId w:val="11"/>
        </w:numPr>
        <w:rPr>
          <w:sz w:val="32"/>
          <w:szCs w:val="32"/>
          <w:lang w:val="en-US"/>
        </w:rPr>
      </w:pPr>
      <w:proofErr w:type="gramStart"/>
      <w:r>
        <w:rPr>
          <w:sz w:val="32"/>
          <w:szCs w:val="32"/>
        </w:rPr>
        <w:t>Moreover</w:t>
      </w:r>
      <w:proofErr w:type="gramEnd"/>
      <w:r>
        <w:rPr>
          <w:sz w:val="32"/>
          <w:szCs w:val="32"/>
        </w:rPr>
        <w:t xml:space="preserve"> data usage is also generally higher while using zoom.</w:t>
      </w:r>
    </w:p>
    <w:sectPr w:rsidR="00AF2B42" w:rsidRPr="00AF2B42" w:rsidSect="00BE40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2CF8"/>
    <w:multiLevelType w:val="hybridMultilevel"/>
    <w:tmpl w:val="E550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635E2"/>
    <w:multiLevelType w:val="hybridMultilevel"/>
    <w:tmpl w:val="BFF471C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513D2"/>
    <w:multiLevelType w:val="hybridMultilevel"/>
    <w:tmpl w:val="1BE464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BC20DD9"/>
    <w:multiLevelType w:val="hybridMultilevel"/>
    <w:tmpl w:val="943E86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D669E5"/>
    <w:multiLevelType w:val="hybridMultilevel"/>
    <w:tmpl w:val="9ECEC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7570C"/>
    <w:multiLevelType w:val="hybridMultilevel"/>
    <w:tmpl w:val="E6F865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0569C2"/>
    <w:multiLevelType w:val="hybridMultilevel"/>
    <w:tmpl w:val="1812ECBC"/>
    <w:lvl w:ilvl="0" w:tplc="DC7615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A3012C"/>
    <w:multiLevelType w:val="hybridMultilevel"/>
    <w:tmpl w:val="5FD84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3D58B1"/>
    <w:multiLevelType w:val="hybridMultilevel"/>
    <w:tmpl w:val="AF361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0E6824"/>
    <w:multiLevelType w:val="hybridMultilevel"/>
    <w:tmpl w:val="05364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FB80804"/>
    <w:multiLevelType w:val="hybridMultilevel"/>
    <w:tmpl w:val="837E08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10"/>
  </w:num>
  <w:num w:numId="6">
    <w:abstractNumId w:val="9"/>
  </w:num>
  <w:num w:numId="7">
    <w:abstractNumId w:val="0"/>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BA"/>
    <w:rsid w:val="003D22D1"/>
    <w:rsid w:val="00401B32"/>
    <w:rsid w:val="007B35BA"/>
    <w:rsid w:val="009E2E92"/>
    <w:rsid w:val="00A52477"/>
    <w:rsid w:val="00AF2B42"/>
    <w:rsid w:val="00BE4055"/>
    <w:rsid w:val="00EE1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B247"/>
  <w15:chartTrackingRefBased/>
  <w15:docId w15:val="{6B50B806-DFC8-4088-9EAB-3854262F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01EAD-F033-4E5D-BEC5-80114D87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PRATAP SINGH</dc:creator>
  <cp:keywords/>
  <dc:description/>
  <cp:lastModifiedBy>PRAKHAR PRATAP SINGH</cp:lastModifiedBy>
  <cp:revision>1</cp:revision>
  <dcterms:created xsi:type="dcterms:W3CDTF">2021-02-06T14:22:00Z</dcterms:created>
  <dcterms:modified xsi:type="dcterms:W3CDTF">2021-02-06T15:33:00Z</dcterms:modified>
</cp:coreProperties>
</file>