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PlainTable1"/>
        <w:tblW w:w="0" w:type="auto"/>
        <w:tblLook w:val="04A0"/>
      </w:tblPr>
      <w:tblGrid>
        <w:gridCol w:w="328"/>
        <w:gridCol w:w="376"/>
        <w:gridCol w:w="9752"/>
      </w:tblGrid>
      <w:tr w:rsidR="00C73F3C" w:rsidTr="00C73F3C">
        <w:trPr>
          <w:cnfStyle w:val="100000000000"/>
        </w:trPr>
        <w:tc>
          <w:tcPr>
            <w:cnfStyle w:val="001000000000"/>
            <w:tcW w:w="10456" w:type="dxa"/>
            <w:gridSpan w:val="3"/>
          </w:tcPr>
          <w:p w:rsidR="00C73F3C" w:rsidRDefault="00C73F3C" w:rsidP="00C73F3C">
            <w:pPr>
              <w:jc w:val="center"/>
              <w:rPr>
                <w:lang w:val="en-US"/>
              </w:rPr>
            </w:pPr>
            <w:r w:rsidRPr="00C73F3C">
              <w:rPr>
                <w:highlight w:val="yellow"/>
                <w:lang w:val="en-US"/>
              </w:rPr>
              <w:t>………………UNIT-1…………………</w:t>
            </w:r>
          </w:p>
        </w:tc>
      </w:tr>
      <w:tr w:rsidR="004730DB" w:rsidTr="00C73F3C">
        <w:trPr>
          <w:cnfStyle w:val="000000100000"/>
        </w:trPr>
        <w:tc>
          <w:tcPr>
            <w:cnfStyle w:val="001000000000"/>
            <w:tcW w:w="328" w:type="dxa"/>
          </w:tcPr>
          <w:p w:rsidR="00C73F3C" w:rsidRDefault="00C73F3C">
            <w:pPr>
              <w:rPr>
                <w:lang w:val="en-US"/>
              </w:rPr>
            </w:pPr>
            <w:r>
              <w:rPr>
                <w:lang w:val="en-US"/>
              </w:rPr>
              <w:t>1</w:t>
            </w:r>
          </w:p>
        </w:tc>
        <w:tc>
          <w:tcPr>
            <w:tcW w:w="376" w:type="dxa"/>
          </w:tcPr>
          <w:p w:rsidR="00C73F3C" w:rsidRDefault="00C73F3C">
            <w:pPr>
              <w:cnfStyle w:val="000000100000"/>
              <w:rPr>
                <w:lang w:val="en-US"/>
              </w:rPr>
            </w:pPr>
          </w:p>
        </w:tc>
        <w:tc>
          <w:tcPr>
            <w:tcW w:w="9752" w:type="dxa"/>
          </w:tcPr>
          <w:p w:rsidR="00C73F3C" w:rsidRDefault="00C73F3C">
            <w:pPr>
              <w:cnfStyle w:val="000000100000"/>
              <w:rPr>
                <w:lang w:val="en-US"/>
              </w:rPr>
            </w:pPr>
            <w:r>
              <w:rPr>
                <w:lang w:val="en-US"/>
              </w:rPr>
              <w:t>Give and Explain the nerest Equation ?</w:t>
            </w:r>
          </w:p>
        </w:tc>
      </w:tr>
      <w:tr w:rsidR="002B57B2" w:rsidTr="00C73F3C">
        <w:tc>
          <w:tcPr>
            <w:cnfStyle w:val="001000000000"/>
            <w:tcW w:w="328" w:type="dxa"/>
          </w:tcPr>
          <w:p w:rsidR="00C73F3C" w:rsidRDefault="00C73F3C">
            <w:pPr>
              <w:rPr>
                <w:lang w:val="en-US"/>
              </w:rPr>
            </w:pPr>
          </w:p>
        </w:tc>
        <w:tc>
          <w:tcPr>
            <w:tcW w:w="376" w:type="dxa"/>
          </w:tcPr>
          <w:p w:rsidR="00C73F3C" w:rsidRDefault="00C73F3C">
            <w:pPr>
              <w:cnfStyle w:val="000000000000"/>
              <w:rPr>
                <w:lang w:val="en-US"/>
              </w:rPr>
            </w:pPr>
          </w:p>
        </w:tc>
        <w:tc>
          <w:tcPr>
            <w:tcW w:w="9752" w:type="dxa"/>
          </w:tcPr>
          <w:p w:rsidR="002B57B2" w:rsidRDefault="002B57B2" w:rsidP="002B57B2">
            <w:pPr>
              <w:pStyle w:val="Heading2"/>
              <w:shd w:val="clear" w:color="auto" w:fill="FFFFFF"/>
              <w:spacing w:before="300" w:beforeAutospacing="0" w:after="150" w:afterAutospacing="0" w:line="480" w:lineRule="atLeast"/>
              <w:outlineLvl w:val="1"/>
              <w:cnfStyle w:val="000000000000"/>
              <w:rPr>
                <w:rFonts w:ascii="Arial" w:hAnsi="Arial" w:cs="Arial"/>
                <w:color w:val="800080"/>
              </w:rPr>
            </w:pPr>
            <w:r>
              <w:rPr>
                <w:rFonts w:ascii="Arial" w:hAnsi="Arial" w:cs="Arial"/>
                <w:color w:val="800080"/>
              </w:rPr>
              <w:t>What Is Nernst Equation?</w:t>
            </w:r>
          </w:p>
          <w:p w:rsidR="002B57B2" w:rsidRDefault="002B57B2" w:rsidP="002B57B2">
            <w:pPr>
              <w:pStyle w:val="NormalWeb"/>
              <w:shd w:val="clear" w:color="auto" w:fill="FFFFFF"/>
              <w:spacing w:before="0" w:beforeAutospacing="0" w:after="0" w:afterAutospacing="0" w:line="360" w:lineRule="atLeast"/>
              <w:cnfStyle w:val="000000000000"/>
              <w:rPr>
                <w:rFonts w:ascii="Arial" w:hAnsi="Arial" w:cs="Arial"/>
                <w:color w:val="444444"/>
              </w:rPr>
            </w:pPr>
            <w:r>
              <w:rPr>
                <w:rFonts w:ascii="Arial" w:hAnsi="Arial" w:cs="Arial"/>
                <w:color w:val="444444"/>
              </w:rPr>
              <w:t>The </w:t>
            </w:r>
            <w:r>
              <w:rPr>
                <w:rStyle w:val="Strong"/>
                <w:rFonts w:ascii="Arial" w:hAnsi="Arial" w:cs="Arial"/>
                <w:color w:val="444444"/>
              </w:rPr>
              <w:t>Nernst equation</w:t>
            </w:r>
            <w:r>
              <w:rPr>
                <w:rFonts w:ascii="Arial" w:hAnsi="Arial" w:cs="Arial"/>
                <w:color w:val="444444"/>
              </w:rPr>
              <w:t> provides the relation between the cell potential of an electrochemical cell, the standard cell potential, temperature, and the reaction quotient.</w:t>
            </w:r>
          </w:p>
          <w:p w:rsidR="002B57B2" w:rsidRPr="002B57B2" w:rsidRDefault="002B57B2" w:rsidP="002B57B2">
            <w:pPr>
              <w:shd w:val="clear" w:color="auto" w:fill="FFFFFF"/>
              <w:spacing w:before="300" w:after="150" w:line="480" w:lineRule="atLeast"/>
              <w:outlineLvl w:val="1"/>
              <w:cnfStyle w:val="000000000000"/>
              <w:rPr>
                <w:rFonts w:ascii="Arial" w:eastAsia="Times New Roman" w:hAnsi="Arial" w:cs="Arial"/>
                <w:b/>
                <w:bCs/>
                <w:color w:val="800080"/>
                <w:sz w:val="36"/>
                <w:szCs w:val="36"/>
                <w:lang w:eastAsia="en-IN"/>
              </w:rPr>
            </w:pPr>
            <w:r w:rsidRPr="002B57B2">
              <w:rPr>
                <w:rFonts w:ascii="Arial" w:eastAsia="Times New Roman" w:hAnsi="Arial" w:cs="Arial"/>
                <w:b/>
                <w:bCs/>
                <w:color w:val="800080"/>
                <w:sz w:val="36"/>
                <w:szCs w:val="36"/>
                <w:lang w:eastAsia="en-IN"/>
              </w:rPr>
              <w:t>Expression of Nernst Equation</w:t>
            </w:r>
          </w:p>
          <w:p w:rsidR="002B57B2" w:rsidRPr="002B57B2" w:rsidRDefault="002B57B2" w:rsidP="002B57B2">
            <w:pPr>
              <w:shd w:val="clear" w:color="auto" w:fill="FFFFFF"/>
              <w:spacing w:after="240" w:line="360" w:lineRule="atLeast"/>
              <w:cnfStyle w:val="000000000000"/>
              <w:rPr>
                <w:rFonts w:ascii="Arial" w:eastAsia="Times New Roman" w:hAnsi="Arial" w:cs="Arial"/>
                <w:color w:val="444444"/>
                <w:sz w:val="24"/>
                <w:szCs w:val="24"/>
                <w:lang w:eastAsia="en-IN"/>
              </w:rPr>
            </w:pPr>
            <w:r w:rsidRPr="002B57B2">
              <w:rPr>
                <w:rFonts w:ascii="Arial" w:eastAsia="Times New Roman" w:hAnsi="Arial" w:cs="Arial"/>
                <w:color w:val="444444"/>
                <w:sz w:val="24"/>
                <w:szCs w:val="24"/>
                <w:lang w:eastAsia="en-IN"/>
              </w:rPr>
              <w:t>The Nernst equation is an equation relating the capacity of an atom/ion to take up one or more electrons (reduction potential) measured at any conditions to that measured at standard conditions (</w:t>
            </w:r>
            <w:hyperlink r:id="rId6" w:history="1">
              <w:r w:rsidRPr="002B57B2">
                <w:rPr>
                  <w:rFonts w:ascii="Arial" w:eastAsia="Times New Roman" w:hAnsi="Arial" w:cs="Arial"/>
                  <w:color w:val="8C69FF"/>
                  <w:sz w:val="24"/>
                  <w:szCs w:val="24"/>
                  <w:lang w:eastAsia="en-IN"/>
                </w:rPr>
                <w:t>standard reduction potentials</w:t>
              </w:r>
            </w:hyperlink>
            <w:r w:rsidRPr="002B57B2">
              <w:rPr>
                <w:rFonts w:ascii="Arial" w:eastAsia="Times New Roman" w:hAnsi="Arial" w:cs="Arial"/>
                <w:color w:val="444444"/>
                <w:sz w:val="24"/>
                <w:szCs w:val="24"/>
                <w:lang w:eastAsia="en-IN"/>
              </w:rPr>
              <w:t>) of 298 K and one molar or one atmospheric pressure.</w:t>
            </w:r>
          </w:p>
          <w:p w:rsidR="002B57B2" w:rsidRPr="002B57B2" w:rsidRDefault="002B57B2" w:rsidP="002B57B2">
            <w:pPr>
              <w:shd w:val="clear" w:color="auto" w:fill="FFFFFF"/>
              <w:spacing w:before="300" w:after="150" w:line="420" w:lineRule="atLeast"/>
              <w:outlineLvl w:val="2"/>
              <w:cnfStyle w:val="000000000000"/>
              <w:rPr>
                <w:rFonts w:ascii="Arial" w:eastAsia="Times New Roman" w:hAnsi="Arial" w:cs="Arial"/>
                <w:b/>
                <w:bCs/>
                <w:color w:val="800080"/>
                <w:sz w:val="30"/>
                <w:szCs w:val="30"/>
                <w:lang w:eastAsia="en-IN"/>
              </w:rPr>
            </w:pPr>
            <w:r w:rsidRPr="002B57B2">
              <w:rPr>
                <w:rFonts w:ascii="Arial" w:eastAsia="Times New Roman" w:hAnsi="Arial" w:cs="Arial"/>
                <w:b/>
                <w:bCs/>
                <w:color w:val="800080"/>
                <w:sz w:val="30"/>
                <w:szCs w:val="30"/>
                <w:lang w:eastAsia="en-IN"/>
              </w:rPr>
              <w:t>Nernst Equation for Single Electrode Potential</w:t>
            </w:r>
          </w:p>
          <w:p w:rsidR="002B57B2" w:rsidRPr="002B57B2" w:rsidRDefault="002B57B2" w:rsidP="002B57B2">
            <w:pPr>
              <w:shd w:val="clear" w:color="auto" w:fill="FFFFFF"/>
              <w:spacing w:after="240" w:line="360" w:lineRule="atLeast"/>
              <w:cnfStyle w:val="000000000000"/>
              <w:rPr>
                <w:rFonts w:ascii="Arial" w:eastAsia="Times New Roman" w:hAnsi="Arial" w:cs="Arial"/>
                <w:color w:val="444444"/>
                <w:sz w:val="24"/>
                <w:szCs w:val="24"/>
                <w:lang w:eastAsia="en-IN"/>
              </w:rPr>
            </w:pPr>
            <w:r w:rsidRPr="002B57B2">
              <w:rPr>
                <w:rFonts w:ascii="Arial" w:eastAsia="Times New Roman" w:hAnsi="Arial" w:cs="Arial"/>
                <w:color w:val="444444"/>
                <w:sz w:val="24"/>
                <w:szCs w:val="24"/>
                <w:lang w:eastAsia="en-IN"/>
              </w:rPr>
              <w:t>E</w:t>
            </w:r>
            <w:r w:rsidRPr="002B57B2">
              <w:rPr>
                <w:rFonts w:ascii="Arial" w:eastAsia="Times New Roman" w:hAnsi="Arial" w:cs="Arial"/>
                <w:color w:val="444444"/>
                <w:sz w:val="18"/>
                <w:szCs w:val="18"/>
                <w:vertAlign w:val="subscript"/>
                <w:lang w:eastAsia="en-IN"/>
              </w:rPr>
              <w:t>cell</w:t>
            </w:r>
            <w:r w:rsidRPr="002B57B2">
              <w:rPr>
                <w:rFonts w:ascii="Arial" w:eastAsia="Times New Roman" w:hAnsi="Arial" w:cs="Arial"/>
                <w:color w:val="444444"/>
                <w:sz w:val="24"/>
                <w:szCs w:val="24"/>
                <w:lang w:eastAsia="en-IN"/>
              </w:rPr>
              <w:t> = E</w:t>
            </w:r>
            <w:r w:rsidRPr="002B57B2">
              <w:rPr>
                <w:rFonts w:ascii="Arial" w:eastAsia="Times New Roman" w:hAnsi="Arial" w:cs="Arial"/>
                <w:color w:val="444444"/>
                <w:sz w:val="18"/>
                <w:szCs w:val="18"/>
                <w:vertAlign w:val="superscript"/>
                <w:lang w:eastAsia="en-IN"/>
              </w:rPr>
              <w:t>0</w:t>
            </w:r>
            <w:r w:rsidRPr="002B57B2">
              <w:rPr>
                <w:rFonts w:ascii="Arial" w:eastAsia="Times New Roman" w:hAnsi="Arial" w:cs="Arial"/>
                <w:color w:val="444444"/>
                <w:sz w:val="24"/>
                <w:szCs w:val="24"/>
                <w:lang w:eastAsia="en-IN"/>
              </w:rPr>
              <w:t> – [RT/nF] ln Q</w:t>
            </w:r>
          </w:p>
          <w:p w:rsidR="002B57B2" w:rsidRPr="002B57B2" w:rsidRDefault="002B57B2" w:rsidP="002B57B2">
            <w:pPr>
              <w:shd w:val="clear" w:color="auto" w:fill="FFFFFF"/>
              <w:spacing w:after="240" w:line="360" w:lineRule="atLeast"/>
              <w:cnfStyle w:val="000000000000"/>
              <w:rPr>
                <w:rFonts w:ascii="Arial" w:eastAsia="Times New Roman" w:hAnsi="Arial" w:cs="Arial"/>
                <w:color w:val="444444"/>
                <w:sz w:val="24"/>
                <w:szCs w:val="24"/>
                <w:lang w:eastAsia="en-IN"/>
              </w:rPr>
            </w:pPr>
            <w:r w:rsidRPr="002B57B2">
              <w:rPr>
                <w:rFonts w:ascii="Arial" w:eastAsia="Times New Roman" w:hAnsi="Arial" w:cs="Arial"/>
                <w:color w:val="444444"/>
                <w:sz w:val="24"/>
                <w:szCs w:val="24"/>
                <w:lang w:eastAsia="en-IN"/>
              </w:rPr>
              <w:t>Where,</w:t>
            </w:r>
          </w:p>
          <w:p w:rsidR="002B57B2" w:rsidRPr="002B57B2" w:rsidRDefault="002B57B2" w:rsidP="002B57B2">
            <w:pPr>
              <w:numPr>
                <w:ilvl w:val="0"/>
                <w:numId w:val="1"/>
              </w:numPr>
              <w:shd w:val="clear" w:color="auto" w:fill="FFFFFF"/>
              <w:spacing w:before="100" w:beforeAutospacing="1" w:after="75"/>
              <w:jc w:val="both"/>
              <w:cnfStyle w:val="00000000000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E</w:t>
            </w:r>
            <w:r w:rsidRPr="002B57B2">
              <w:rPr>
                <w:rFonts w:ascii="Arial" w:eastAsia="Times New Roman" w:hAnsi="Arial" w:cs="Arial"/>
                <w:color w:val="444444"/>
                <w:sz w:val="16"/>
                <w:szCs w:val="16"/>
                <w:vertAlign w:val="subscript"/>
                <w:lang w:eastAsia="en-IN"/>
              </w:rPr>
              <w:t>cell</w:t>
            </w:r>
            <w:r w:rsidRPr="002B57B2">
              <w:rPr>
                <w:rFonts w:ascii="Arial" w:eastAsia="Times New Roman" w:hAnsi="Arial" w:cs="Arial"/>
                <w:color w:val="444444"/>
                <w:sz w:val="21"/>
                <w:szCs w:val="21"/>
                <w:lang w:eastAsia="en-IN"/>
              </w:rPr>
              <w:t> = cell potential of the cell</w:t>
            </w:r>
          </w:p>
          <w:p w:rsidR="002B57B2" w:rsidRPr="002B57B2" w:rsidRDefault="002B57B2" w:rsidP="002B57B2">
            <w:pPr>
              <w:numPr>
                <w:ilvl w:val="0"/>
                <w:numId w:val="1"/>
              </w:numPr>
              <w:shd w:val="clear" w:color="auto" w:fill="FFFFFF"/>
              <w:spacing w:before="100" w:beforeAutospacing="1" w:after="75"/>
              <w:jc w:val="both"/>
              <w:cnfStyle w:val="00000000000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E</w:t>
            </w:r>
            <w:r w:rsidRPr="002B57B2">
              <w:rPr>
                <w:rFonts w:ascii="Arial" w:eastAsia="Times New Roman" w:hAnsi="Arial" w:cs="Arial"/>
                <w:color w:val="444444"/>
                <w:sz w:val="16"/>
                <w:szCs w:val="16"/>
                <w:vertAlign w:val="superscript"/>
                <w:lang w:eastAsia="en-IN"/>
              </w:rPr>
              <w:t>0</w:t>
            </w:r>
            <w:r w:rsidRPr="002B57B2">
              <w:rPr>
                <w:rFonts w:ascii="Arial" w:eastAsia="Times New Roman" w:hAnsi="Arial" w:cs="Arial"/>
                <w:color w:val="444444"/>
                <w:sz w:val="21"/>
                <w:szCs w:val="21"/>
                <w:lang w:eastAsia="en-IN"/>
              </w:rPr>
              <w:t> = cell potential under standard conditions</w:t>
            </w:r>
          </w:p>
          <w:p w:rsidR="002B57B2" w:rsidRPr="002B57B2" w:rsidRDefault="002B57B2" w:rsidP="002B57B2">
            <w:pPr>
              <w:numPr>
                <w:ilvl w:val="0"/>
                <w:numId w:val="1"/>
              </w:numPr>
              <w:shd w:val="clear" w:color="auto" w:fill="FFFFFF"/>
              <w:spacing w:before="100" w:beforeAutospacing="1" w:after="75"/>
              <w:jc w:val="both"/>
              <w:cnfStyle w:val="00000000000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R = universal gas constant</w:t>
            </w:r>
          </w:p>
          <w:p w:rsidR="002B57B2" w:rsidRPr="002B57B2" w:rsidRDefault="002B57B2" w:rsidP="002B57B2">
            <w:pPr>
              <w:numPr>
                <w:ilvl w:val="0"/>
                <w:numId w:val="1"/>
              </w:numPr>
              <w:shd w:val="clear" w:color="auto" w:fill="FFFFFF"/>
              <w:spacing w:before="100" w:beforeAutospacing="1" w:after="75"/>
              <w:jc w:val="both"/>
              <w:cnfStyle w:val="00000000000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T = temperature</w:t>
            </w:r>
          </w:p>
          <w:p w:rsidR="002B57B2" w:rsidRPr="002B57B2" w:rsidRDefault="002B57B2" w:rsidP="002B57B2">
            <w:pPr>
              <w:numPr>
                <w:ilvl w:val="0"/>
                <w:numId w:val="1"/>
              </w:numPr>
              <w:shd w:val="clear" w:color="auto" w:fill="FFFFFF"/>
              <w:spacing w:before="100" w:beforeAutospacing="1" w:after="75"/>
              <w:jc w:val="both"/>
              <w:cnfStyle w:val="00000000000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n = number of electrons transferred in the redox reaction</w:t>
            </w:r>
          </w:p>
          <w:p w:rsidR="002B57B2" w:rsidRPr="002B57B2" w:rsidRDefault="002B57B2" w:rsidP="002B57B2">
            <w:pPr>
              <w:numPr>
                <w:ilvl w:val="0"/>
                <w:numId w:val="1"/>
              </w:numPr>
              <w:shd w:val="clear" w:color="auto" w:fill="FFFFFF"/>
              <w:spacing w:before="100" w:beforeAutospacing="1" w:after="75"/>
              <w:jc w:val="both"/>
              <w:cnfStyle w:val="00000000000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F = Faraday constant</w:t>
            </w:r>
          </w:p>
          <w:p w:rsidR="002B57B2" w:rsidRPr="002B57B2" w:rsidRDefault="002B57B2" w:rsidP="002B57B2">
            <w:pPr>
              <w:numPr>
                <w:ilvl w:val="0"/>
                <w:numId w:val="1"/>
              </w:numPr>
              <w:shd w:val="clear" w:color="auto" w:fill="FFFFFF"/>
              <w:spacing w:before="100" w:beforeAutospacing="1" w:after="75"/>
              <w:jc w:val="both"/>
              <w:cnfStyle w:val="00000000000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Q = reaction quotient</w:t>
            </w:r>
          </w:p>
          <w:p w:rsidR="002B57B2" w:rsidRDefault="002B57B2">
            <w:pPr>
              <w:cnfStyle w:val="000000000000"/>
              <w:rPr>
                <w:lang w:val="en-US"/>
              </w:rPr>
            </w:pPr>
          </w:p>
        </w:tc>
      </w:tr>
      <w:tr w:rsidR="004730DB" w:rsidTr="00C73F3C">
        <w:trPr>
          <w:cnfStyle w:val="000000100000"/>
        </w:trPr>
        <w:tc>
          <w:tcPr>
            <w:cnfStyle w:val="001000000000"/>
            <w:tcW w:w="328" w:type="dxa"/>
          </w:tcPr>
          <w:p w:rsidR="00C73F3C" w:rsidRDefault="002B57B2">
            <w:pPr>
              <w:rPr>
                <w:lang w:val="en-US"/>
              </w:rPr>
            </w:pPr>
            <w:r>
              <w:rPr>
                <w:lang w:val="en-US"/>
              </w:rPr>
              <w:t>2</w:t>
            </w:r>
          </w:p>
        </w:tc>
        <w:tc>
          <w:tcPr>
            <w:tcW w:w="376" w:type="dxa"/>
          </w:tcPr>
          <w:p w:rsidR="00C73F3C" w:rsidRDefault="002B57B2">
            <w:pPr>
              <w:cnfStyle w:val="000000100000"/>
              <w:rPr>
                <w:lang w:val="en-US"/>
              </w:rPr>
            </w:pPr>
            <w:r>
              <w:rPr>
                <w:lang w:val="en-US"/>
              </w:rPr>
              <w:t>A</w:t>
            </w:r>
          </w:p>
        </w:tc>
        <w:tc>
          <w:tcPr>
            <w:tcW w:w="9752" w:type="dxa"/>
          </w:tcPr>
          <w:p w:rsidR="00C73F3C" w:rsidRDefault="002B57B2">
            <w:pPr>
              <w:cnfStyle w:val="000000100000"/>
              <w:rPr>
                <w:lang w:val="en-US"/>
              </w:rPr>
            </w:pPr>
            <w:r>
              <w:rPr>
                <w:lang w:val="en-US"/>
              </w:rPr>
              <w:t xml:space="preserve">Give Definitions   </w:t>
            </w:r>
            <w:r>
              <w:t>H</w:t>
            </w:r>
            <w:r w:rsidRPr="002B57B2">
              <w:t>ybridization</w:t>
            </w:r>
          </w:p>
        </w:tc>
      </w:tr>
      <w:tr w:rsidR="002B57B2" w:rsidTr="00C73F3C">
        <w:tc>
          <w:tcPr>
            <w:cnfStyle w:val="001000000000"/>
            <w:tcW w:w="328" w:type="dxa"/>
          </w:tcPr>
          <w:p w:rsidR="00C73F3C" w:rsidRDefault="00C73F3C">
            <w:pPr>
              <w:rPr>
                <w:lang w:val="en-US"/>
              </w:rPr>
            </w:pPr>
          </w:p>
        </w:tc>
        <w:tc>
          <w:tcPr>
            <w:tcW w:w="376" w:type="dxa"/>
          </w:tcPr>
          <w:p w:rsidR="00C73F3C" w:rsidRDefault="00C73F3C">
            <w:pPr>
              <w:cnfStyle w:val="000000000000"/>
              <w:rPr>
                <w:lang w:val="en-US"/>
              </w:rPr>
            </w:pPr>
          </w:p>
        </w:tc>
        <w:tc>
          <w:tcPr>
            <w:tcW w:w="9752" w:type="dxa"/>
          </w:tcPr>
          <w:p w:rsidR="002B57B2" w:rsidRDefault="002B57B2" w:rsidP="002B57B2">
            <w:pPr>
              <w:pStyle w:val="Heading2"/>
              <w:shd w:val="clear" w:color="auto" w:fill="FFFFFF"/>
              <w:spacing w:before="0" w:beforeAutospacing="0" w:after="0" w:afterAutospacing="0"/>
              <w:textAlignment w:val="baseline"/>
              <w:outlineLvl w:val="1"/>
              <w:cnfStyle w:val="000000000000"/>
              <w:rPr>
                <w:rFonts w:ascii="Arial" w:hAnsi="Arial" w:cs="Arial"/>
                <w:color w:val="273239"/>
                <w:spacing w:val="2"/>
              </w:rPr>
            </w:pPr>
            <w:r>
              <w:rPr>
                <w:rFonts w:ascii="Arial" w:hAnsi="Arial" w:cs="Arial"/>
                <w:color w:val="273239"/>
                <w:spacing w:val="2"/>
              </w:rPr>
              <w:t>What is Hybridization?</w:t>
            </w:r>
          </w:p>
          <w:p w:rsidR="002B57B2" w:rsidRDefault="002B57B2" w:rsidP="002B57B2">
            <w:pPr>
              <w:pStyle w:val="NormalWeb"/>
              <w:spacing w:before="0" w:beforeAutospacing="0" w:after="0" w:afterAutospacing="0"/>
              <w:textAlignment w:val="baseline"/>
              <w:cnfStyle w:val="000000000000"/>
              <w:rPr>
                <w:rFonts w:ascii="Arial" w:hAnsi="Arial" w:cs="Arial"/>
                <w:i/>
                <w:iCs/>
                <w:color w:val="273239"/>
                <w:spacing w:val="2"/>
                <w:sz w:val="26"/>
                <w:szCs w:val="26"/>
              </w:rPr>
            </w:pPr>
            <w:r>
              <w:rPr>
                <w:rFonts w:ascii="Arial" w:hAnsi="Arial" w:cs="Arial"/>
                <w:i/>
                <w:iCs/>
                <w:color w:val="273239"/>
                <w:spacing w:val="2"/>
                <w:sz w:val="26"/>
                <w:szCs w:val="26"/>
              </w:rPr>
              <w:t>When two </w:t>
            </w:r>
            <w:hyperlink r:id="rId7" w:history="1">
              <w:r>
                <w:rPr>
                  <w:rStyle w:val="Hyperlink"/>
                  <w:rFonts w:ascii="Arial" w:hAnsi="Arial" w:cs="Arial"/>
                  <w:i/>
                  <w:iCs/>
                  <w:spacing w:val="2"/>
                  <w:sz w:val="26"/>
                  <w:szCs w:val="26"/>
                  <w:bdr w:val="none" w:sz="0" w:space="0" w:color="auto" w:frame="1"/>
                </w:rPr>
                <w:t>atomic orbitals </w:t>
              </w:r>
            </w:hyperlink>
            <w:r>
              <w:rPr>
                <w:rFonts w:ascii="Arial" w:hAnsi="Arial" w:cs="Arial"/>
                <w:i/>
                <w:iCs/>
                <w:color w:val="273239"/>
                <w:spacing w:val="2"/>
                <w:sz w:val="26"/>
                <w:szCs w:val="26"/>
              </w:rPr>
              <w:t>combine to form a hybrid orbital in a molecule, the energy of the orbitals of individual atoms is redistributed to give orbitals of equivalent energy. This is known as hybridization. </w:t>
            </w:r>
          </w:p>
          <w:p w:rsidR="002B57B2" w:rsidRDefault="002B57B2" w:rsidP="002B57B2">
            <w:pPr>
              <w:pStyle w:val="NormalWeb"/>
              <w:shd w:val="clear" w:color="auto" w:fill="FFFFFF"/>
              <w:spacing w:before="0" w:beforeAutospacing="0" w:after="150" w:afterAutospacing="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The atomic orbitals of comparable energies are mixed together during the hybridization process, which mostly involves the merging of two orbitals or two ‘p’ orbitals or the mixing of an ‘s’ orbital with a ‘p’ orbital as well as an ‘s’ orbital with a ‘d’ orbital.</w:t>
            </w:r>
          </w:p>
          <w:p w:rsidR="002B57B2" w:rsidRDefault="002B57B2" w:rsidP="002B57B2">
            <w:pPr>
              <w:pStyle w:val="NormalWeb"/>
              <w:shd w:val="clear" w:color="auto" w:fill="FFFFFF"/>
              <w:spacing w:before="0" w:beforeAutospacing="0" w:after="0" w:afterAutospacing="0"/>
              <w:textAlignment w:val="baseline"/>
              <w:cnfStyle w:val="00000000000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Hybrid orbitals</w:t>
            </w:r>
            <w:r>
              <w:rPr>
                <w:rFonts w:ascii="Arial" w:hAnsi="Arial" w:cs="Arial"/>
                <w:color w:val="273239"/>
                <w:spacing w:val="2"/>
                <w:sz w:val="26"/>
                <w:szCs w:val="26"/>
              </w:rPr>
              <w:t> are the new orbitals formed as a result of this process. More importantly, hybrid orbitals can be used to explain atomic bonding properties and molecular geometry. </w:t>
            </w:r>
            <w:hyperlink r:id="rId8" w:history="1">
              <w:r>
                <w:rPr>
                  <w:rStyle w:val="Hyperlink"/>
                  <w:rFonts w:ascii="Arial" w:hAnsi="Arial" w:cs="Arial"/>
                  <w:spacing w:val="2"/>
                  <w:sz w:val="26"/>
                  <w:szCs w:val="26"/>
                  <w:bdr w:val="none" w:sz="0" w:space="0" w:color="auto" w:frame="1"/>
                </w:rPr>
                <w:t>Carbon</w:t>
              </w:r>
            </w:hyperlink>
            <w:r>
              <w:rPr>
                <w:rFonts w:ascii="Arial" w:hAnsi="Arial" w:cs="Arial"/>
                <w:color w:val="273239"/>
                <w:spacing w:val="2"/>
                <w:sz w:val="26"/>
                <w:szCs w:val="26"/>
              </w:rPr>
              <w:t>, for example, forms four single bonds in which the valence-shell s orbital combines with three valence-shell p orbitals. This combination generates four equivalent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mixtures. These will be arranged in a tetrahedral pattern around the carbon, which is bonded to four different atoms.</w:t>
            </w:r>
          </w:p>
          <w:p w:rsidR="00C73F3C" w:rsidRDefault="00C73F3C">
            <w:pPr>
              <w:cnfStyle w:val="000000000000"/>
              <w:rPr>
                <w:lang w:val="en-US"/>
              </w:rPr>
            </w:pPr>
          </w:p>
          <w:p w:rsidR="002B57B2" w:rsidRDefault="002B57B2" w:rsidP="002B57B2">
            <w:pPr>
              <w:pStyle w:val="Heading2"/>
              <w:shd w:val="clear" w:color="auto" w:fill="FFFFFF"/>
              <w:spacing w:before="0" w:beforeAutospacing="0" w:after="0" w:afterAutospacing="0"/>
              <w:textAlignment w:val="baseline"/>
              <w:outlineLvl w:val="1"/>
              <w:cnfStyle w:val="000000000000"/>
              <w:rPr>
                <w:rFonts w:ascii="Arial" w:hAnsi="Arial" w:cs="Arial"/>
                <w:color w:val="273239"/>
                <w:spacing w:val="2"/>
              </w:rPr>
            </w:pPr>
            <w:r>
              <w:rPr>
                <w:rStyle w:val="Strong"/>
                <w:rFonts w:ascii="Arial" w:hAnsi="Arial" w:cs="Arial"/>
                <w:b/>
                <w:bCs/>
                <w:color w:val="273239"/>
                <w:spacing w:val="2"/>
                <w:bdr w:val="none" w:sz="0" w:space="0" w:color="auto" w:frame="1"/>
              </w:rPr>
              <w:t>Features of Hybridization</w:t>
            </w:r>
          </w:p>
          <w:p w:rsidR="002B57B2" w:rsidRDefault="002B57B2" w:rsidP="002B57B2">
            <w:pPr>
              <w:numPr>
                <w:ilvl w:val="0"/>
                <w:numId w:val="3"/>
              </w:numPr>
              <w:shd w:val="clear" w:color="auto" w:fill="FFFFFF"/>
              <w:ind w:left="36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Hybridization occurs between atomic orbitals with equal energies.</w:t>
            </w:r>
          </w:p>
          <w:p w:rsidR="002B57B2" w:rsidRDefault="002B57B2" w:rsidP="002B57B2">
            <w:pPr>
              <w:numPr>
                <w:ilvl w:val="0"/>
                <w:numId w:val="3"/>
              </w:numPr>
              <w:shd w:val="clear" w:color="auto" w:fill="FFFFFF"/>
              <w:ind w:left="36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 xml:space="preserve">The number of hybrid orbitals formed equals the number of atomic orbitals </w:t>
            </w:r>
            <w:r>
              <w:rPr>
                <w:rFonts w:ascii="Arial" w:hAnsi="Arial" w:cs="Arial"/>
                <w:color w:val="273239"/>
                <w:spacing w:val="2"/>
                <w:sz w:val="26"/>
                <w:szCs w:val="26"/>
              </w:rPr>
              <w:lastRenderedPageBreak/>
              <w:t>that mix.</w:t>
            </w:r>
          </w:p>
          <w:p w:rsidR="002B57B2" w:rsidRDefault="002B57B2" w:rsidP="002B57B2">
            <w:pPr>
              <w:numPr>
                <w:ilvl w:val="0"/>
                <w:numId w:val="3"/>
              </w:numPr>
              <w:shd w:val="clear" w:color="auto" w:fill="FFFFFF"/>
              <w:ind w:left="36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It is not required for all half-filled orbitals to participate in hybridization. Even orbitals that are completely filled but have slightly varying energy can participate.</w:t>
            </w:r>
          </w:p>
          <w:p w:rsidR="002B57B2" w:rsidRDefault="002B57B2" w:rsidP="002B57B2">
            <w:pPr>
              <w:numPr>
                <w:ilvl w:val="0"/>
                <w:numId w:val="3"/>
              </w:numPr>
              <w:shd w:val="clear" w:color="auto" w:fill="FFFFFF"/>
              <w:ind w:left="36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Hybridization occurs only during bond formation, not in a single gaseous atom.</w:t>
            </w:r>
          </w:p>
          <w:p w:rsidR="002B57B2" w:rsidRDefault="002B57B2" w:rsidP="002B57B2">
            <w:pPr>
              <w:numPr>
                <w:ilvl w:val="0"/>
                <w:numId w:val="3"/>
              </w:numPr>
              <w:shd w:val="clear" w:color="auto" w:fill="FFFFFF"/>
              <w:ind w:left="36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If the hybridization of the molecule is known, the molecule’s shape can be predicted.</w:t>
            </w:r>
          </w:p>
          <w:p w:rsidR="002B57B2" w:rsidRDefault="002B57B2" w:rsidP="002B57B2">
            <w:pPr>
              <w:numPr>
                <w:ilvl w:val="0"/>
                <w:numId w:val="3"/>
              </w:numPr>
              <w:shd w:val="clear" w:color="auto" w:fill="FFFFFF"/>
              <w:ind w:left="36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The larger lobe of the hybrid orbital is always positive, while the smaller lobe on the opposite side is always negative.</w:t>
            </w:r>
          </w:p>
          <w:p w:rsidR="002B57B2" w:rsidRDefault="002B57B2" w:rsidP="002B57B2">
            <w:pPr>
              <w:pStyle w:val="Heading2"/>
              <w:shd w:val="clear" w:color="auto" w:fill="FFFFFF"/>
              <w:spacing w:before="0" w:beforeAutospacing="0" w:after="0" w:afterAutospacing="0"/>
              <w:textAlignment w:val="baseline"/>
              <w:outlineLvl w:val="1"/>
              <w:cnfStyle w:val="000000000000"/>
              <w:rPr>
                <w:rFonts w:ascii="Arial" w:hAnsi="Arial" w:cs="Arial"/>
                <w:color w:val="273239"/>
                <w:spacing w:val="2"/>
              </w:rPr>
            </w:pPr>
            <w:r>
              <w:rPr>
                <w:rFonts w:ascii="Arial" w:hAnsi="Arial" w:cs="Arial"/>
                <w:color w:val="273239"/>
                <w:spacing w:val="2"/>
              </w:rPr>
              <w:t>Types </w:t>
            </w:r>
            <w:r>
              <w:rPr>
                <w:rStyle w:val="Strong"/>
                <w:rFonts w:ascii="Arial" w:hAnsi="Arial" w:cs="Arial"/>
                <w:b/>
                <w:bCs/>
                <w:color w:val="273239"/>
                <w:spacing w:val="2"/>
                <w:bdr w:val="none" w:sz="0" w:space="0" w:color="auto" w:frame="1"/>
              </w:rPr>
              <w:t>of Hybridization</w:t>
            </w:r>
          </w:p>
          <w:p w:rsidR="002B57B2" w:rsidRDefault="002B57B2" w:rsidP="002B57B2">
            <w:pPr>
              <w:pStyle w:val="NormalWeb"/>
              <w:shd w:val="clear" w:color="auto" w:fill="FFFFFF"/>
              <w:spacing w:before="0" w:beforeAutospacing="0" w:after="0" w:afterAutospacing="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Hybridization can be classified as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sp,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or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based on the types of orbitals involved in mixing.</w:t>
            </w:r>
          </w:p>
          <w:p w:rsidR="002B57B2" w:rsidRDefault="002B57B2" w:rsidP="002B57B2">
            <w:pPr>
              <w:pStyle w:val="Heading3"/>
              <w:shd w:val="clear" w:color="auto" w:fill="FFFFFF"/>
              <w:spacing w:before="0" w:beforeAutospacing="0" w:after="0" w:afterAutospacing="0"/>
              <w:textAlignment w:val="baseline"/>
              <w:outlineLvl w:val="2"/>
              <w:cnfStyle w:val="00000000000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 Hybridization</w:t>
            </w:r>
          </w:p>
          <w:p w:rsidR="002B57B2" w:rsidRDefault="002B57B2" w:rsidP="002B57B2">
            <w:pPr>
              <w:pStyle w:val="NormalWeb"/>
              <w:shd w:val="clear" w:color="auto" w:fill="FFFFFF"/>
              <w:spacing w:before="0" w:beforeAutospacing="0" w:after="150" w:afterAutospacing="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It occurs when one s and one p orbital in an atom’s main shell combine to form two new equivalent orbitals. The newly formed orbitals are known as sp hybridized orbitals. It produces linear molecules at a 180° angle. It entails combining one’s orbital and one ‘p’ orbital of equal energy to produce a new hybrid orbital known as an sp hybridized orbital. </w:t>
            </w:r>
          </w:p>
          <w:p w:rsidR="002B57B2" w:rsidRDefault="002B57B2" w:rsidP="002B57B2">
            <w:pPr>
              <w:numPr>
                <w:ilvl w:val="0"/>
                <w:numId w:val="4"/>
              </w:numPr>
              <w:shd w:val="clear" w:color="auto" w:fill="FFFFFF"/>
              <w:ind w:left="36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It’s also known as diagonal hybridization. </w:t>
            </w:r>
          </w:p>
          <w:p w:rsidR="002B57B2" w:rsidRDefault="002B57B2" w:rsidP="002B57B2">
            <w:pPr>
              <w:numPr>
                <w:ilvl w:val="0"/>
                <w:numId w:val="4"/>
              </w:numPr>
              <w:shd w:val="clear" w:color="auto" w:fill="FFFFFF"/>
              <w:ind w:left="36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Each sp hybridized orbital contains the same amount of s and p characters. </w:t>
            </w:r>
          </w:p>
          <w:p w:rsidR="002B57B2" w:rsidRDefault="002B57B2" w:rsidP="002B57B2">
            <w:pPr>
              <w:numPr>
                <w:ilvl w:val="0"/>
                <w:numId w:val="4"/>
              </w:numPr>
              <w:shd w:val="clear" w:color="auto" w:fill="FFFFFF"/>
              <w:ind w:left="36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All beryllium compounds, such as BeF</w:t>
            </w:r>
            <w:r>
              <w:rPr>
                <w:rFonts w:ascii="Arial" w:hAnsi="Arial" w:cs="Arial"/>
                <w:color w:val="273239"/>
                <w:spacing w:val="2"/>
                <w:sz w:val="19"/>
                <w:szCs w:val="19"/>
                <w:bdr w:val="none" w:sz="0" w:space="0" w:color="auto" w:frame="1"/>
                <w:vertAlign w:val="subscript"/>
              </w:rPr>
              <w:t>2</w:t>
            </w:r>
            <w:r>
              <w:rPr>
                <w:rFonts w:ascii="Arial" w:hAnsi="Arial" w:cs="Arial"/>
                <w:color w:val="273239"/>
                <w:spacing w:val="2"/>
                <w:sz w:val="26"/>
                <w:szCs w:val="26"/>
              </w:rPr>
              <w:t>, BeH</w:t>
            </w:r>
            <w:r>
              <w:rPr>
                <w:rFonts w:ascii="Arial" w:hAnsi="Arial" w:cs="Arial"/>
                <w:color w:val="273239"/>
                <w:spacing w:val="2"/>
                <w:sz w:val="19"/>
                <w:szCs w:val="19"/>
                <w:bdr w:val="none" w:sz="0" w:space="0" w:color="auto" w:frame="1"/>
                <w:vertAlign w:val="subscript"/>
              </w:rPr>
              <w:t>2</w:t>
            </w:r>
            <w:r>
              <w:rPr>
                <w:rFonts w:ascii="Arial" w:hAnsi="Arial" w:cs="Arial"/>
                <w:color w:val="273239"/>
                <w:spacing w:val="2"/>
                <w:sz w:val="26"/>
                <w:szCs w:val="26"/>
              </w:rPr>
              <w:t>, and BeCl</w:t>
            </w:r>
            <w:r>
              <w:rPr>
                <w:rFonts w:ascii="Arial" w:hAnsi="Arial" w:cs="Arial"/>
                <w:color w:val="273239"/>
                <w:spacing w:val="2"/>
                <w:sz w:val="19"/>
                <w:szCs w:val="19"/>
                <w:bdr w:val="none" w:sz="0" w:space="0" w:color="auto" w:frame="1"/>
                <w:vertAlign w:val="subscript"/>
              </w:rPr>
              <w:t>2</w:t>
            </w:r>
            <w:r>
              <w:rPr>
                <w:rFonts w:ascii="Arial" w:hAnsi="Arial" w:cs="Arial"/>
                <w:color w:val="273239"/>
                <w:spacing w:val="2"/>
                <w:sz w:val="26"/>
                <w:szCs w:val="26"/>
              </w:rPr>
              <w:t>, are examples.</w:t>
            </w:r>
          </w:p>
          <w:p w:rsidR="002B57B2" w:rsidRDefault="002B57B2" w:rsidP="002B57B2">
            <w:pPr>
              <w:shd w:val="clear" w:color="auto" w:fill="FFFFFF"/>
              <w:jc w:val="center"/>
              <w:textAlignment w:val="baseline"/>
              <w:cnfStyle w:val="000000000000"/>
              <w:rPr>
                <w:rFonts w:ascii="Arial" w:hAnsi="Arial" w:cs="Arial"/>
                <w:color w:val="273239"/>
                <w:spacing w:val="2"/>
                <w:sz w:val="26"/>
                <w:szCs w:val="26"/>
              </w:rPr>
            </w:pPr>
            <w:r>
              <w:rPr>
                <w:rFonts w:ascii="Arial" w:hAnsi="Arial" w:cs="Arial"/>
                <w:noProof/>
                <w:color w:val="273239"/>
                <w:spacing w:val="2"/>
                <w:sz w:val="26"/>
                <w:szCs w:val="26"/>
                <w:lang w:val="en-US"/>
              </w:rPr>
              <w:drawing>
                <wp:inline distT="0" distB="0" distL="0" distR="0">
                  <wp:extent cx="4135480" cy="1471277"/>
                  <wp:effectExtent l="0" t="0" r="0" b="0"/>
                  <wp:docPr id="6" name="Picture 6" descr="sp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 Hybridization"/>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78487" cy="1486577"/>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2</w:t>
            </w:r>
            <w:r>
              <w:rPr>
                <w:rStyle w:val="Strong"/>
                <w:rFonts w:ascii="Arial" w:hAnsi="Arial" w:cs="Arial"/>
                <w:b/>
                <w:bCs/>
                <w:color w:val="273239"/>
                <w:spacing w:val="2"/>
                <w:sz w:val="28"/>
                <w:szCs w:val="28"/>
                <w:bdr w:val="none" w:sz="0" w:space="0" w:color="auto" w:frame="1"/>
              </w:rPr>
              <w:t> Hybridization</w:t>
            </w:r>
          </w:p>
          <w:p w:rsidR="002B57B2" w:rsidRDefault="002B57B2" w:rsidP="002B57B2">
            <w:pPr>
              <w:pStyle w:val="NormalWeb"/>
              <w:shd w:val="clear" w:color="auto" w:fill="FFFFFF"/>
              <w:spacing w:before="0" w:beforeAutospacing="0" w:after="0" w:afterAutospacing="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It occurs when one s and two p orbitals of the same atom’s shell combine to form three equivalent orbitals. The newly formed orbitals are known as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 orbitals. It’s also known as trigonal hybridization. It entails combining one’s orbital with two ‘p’ orbitals of equal energy to create a new hybrid orbital known as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A trigonal symmetry mixture of s and p orbitals is kept at 120 degrees. All three hybrid orbitals remain in the same plane and form a 120° angle with one another. </w:t>
            </w:r>
          </w:p>
          <w:p w:rsidR="002B57B2" w:rsidRDefault="002B57B2" w:rsidP="002B57B2">
            <w:pPr>
              <w:numPr>
                <w:ilvl w:val="0"/>
                <w:numId w:val="5"/>
              </w:numPr>
              <w:shd w:val="clear" w:color="auto" w:fill="FFFFFF"/>
              <w:ind w:left="36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Each hybrid orbital formed has a 33.33 % and a 66.66 % ‘p’ character. </w:t>
            </w:r>
          </w:p>
          <w:p w:rsidR="002B57B2" w:rsidRDefault="002B57B2" w:rsidP="002B57B2">
            <w:pPr>
              <w:numPr>
                <w:ilvl w:val="0"/>
                <w:numId w:val="5"/>
              </w:numPr>
              <w:shd w:val="clear" w:color="auto" w:fill="FFFFFF"/>
              <w:ind w:left="36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The molecules with a triangular planar shape have a central atom that is linked to three other atoms and is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hybridized. Boron compounds are examples.</w:t>
            </w:r>
          </w:p>
          <w:p w:rsidR="002B57B2" w:rsidRDefault="002B57B2" w:rsidP="002B57B2">
            <w:pPr>
              <w:shd w:val="clear" w:color="auto" w:fill="FFFFFF"/>
              <w:jc w:val="center"/>
              <w:textAlignment w:val="baseline"/>
              <w:cnfStyle w:val="000000000000"/>
              <w:rPr>
                <w:rFonts w:ascii="Arial" w:hAnsi="Arial" w:cs="Arial"/>
                <w:color w:val="273239"/>
                <w:spacing w:val="2"/>
                <w:sz w:val="26"/>
                <w:szCs w:val="26"/>
              </w:rPr>
            </w:pPr>
            <w:r>
              <w:rPr>
                <w:rFonts w:ascii="Arial" w:hAnsi="Arial" w:cs="Arial"/>
                <w:noProof/>
                <w:color w:val="273239"/>
                <w:spacing w:val="2"/>
                <w:sz w:val="26"/>
                <w:szCs w:val="26"/>
                <w:lang w:val="en-US"/>
              </w:rPr>
              <w:lastRenderedPageBreak/>
              <w:drawing>
                <wp:inline distT="0" distB="0" distL="0" distR="0">
                  <wp:extent cx="2917856" cy="1711435"/>
                  <wp:effectExtent l="0" t="0" r="0" b="3175"/>
                  <wp:docPr id="5" name="Picture 5" descr="sp2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2 Hybridization"/>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36940" cy="1722629"/>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 Hybridization</w:t>
            </w:r>
          </w:p>
          <w:p w:rsidR="002B57B2" w:rsidRDefault="002B57B2" w:rsidP="002B57B2">
            <w:pPr>
              <w:pStyle w:val="NormalWeb"/>
              <w:shd w:val="clear" w:color="auto" w:fill="FFFFFF"/>
              <w:spacing w:before="0" w:beforeAutospacing="0" w:after="0" w:afterAutospacing="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When one ‘s’ orbital and three ‘p’ orbitals from the same shell of an atom combine to form four new equivalent orbitals, the hybridization is known as tetrahedral hybridization or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The newly formed orbitals are known as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hybrid orbitals. These are pointed at the four corners of a regular tetrahedron and form a 109°28′ angle with one another. </w:t>
            </w:r>
          </w:p>
          <w:p w:rsidR="002B57B2" w:rsidRDefault="002B57B2" w:rsidP="002B57B2">
            <w:pPr>
              <w:numPr>
                <w:ilvl w:val="0"/>
                <w:numId w:val="6"/>
              </w:numPr>
              <w:shd w:val="clear" w:color="auto" w:fill="FFFFFF"/>
              <w:ind w:left="36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The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hybrid orbitals form a 109.28-degree angle. </w:t>
            </w:r>
          </w:p>
          <w:p w:rsidR="002B57B2" w:rsidRDefault="002B57B2" w:rsidP="002B57B2">
            <w:pPr>
              <w:numPr>
                <w:ilvl w:val="0"/>
                <w:numId w:val="6"/>
              </w:numPr>
              <w:shd w:val="clear" w:color="auto" w:fill="FFFFFF"/>
              <w:ind w:left="36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Each hybrid orbital has a 25% s character and a 75% p character. </w:t>
            </w:r>
          </w:p>
          <w:p w:rsidR="002B57B2" w:rsidRDefault="009043F2" w:rsidP="002B57B2">
            <w:pPr>
              <w:numPr>
                <w:ilvl w:val="0"/>
                <w:numId w:val="6"/>
              </w:numPr>
              <w:shd w:val="clear" w:color="auto" w:fill="FFFFFF"/>
              <w:ind w:left="360"/>
              <w:textAlignment w:val="baseline"/>
              <w:cnfStyle w:val="000000000000"/>
              <w:rPr>
                <w:rFonts w:ascii="Arial" w:hAnsi="Arial" w:cs="Arial"/>
                <w:color w:val="273239"/>
                <w:spacing w:val="2"/>
                <w:sz w:val="26"/>
                <w:szCs w:val="26"/>
              </w:rPr>
            </w:pPr>
            <w:hyperlink r:id="rId11" w:history="1">
              <w:r w:rsidR="002B57B2">
                <w:rPr>
                  <w:rStyle w:val="Hyperlink"/>
                  <w:rFonts w:ascii="Arial" w:hAnsi="Arial" w:cs="Arial"/>
                  <w:spacing w:val="2"/>
                  <w:sz w:val="26"/>
                  <w:szCs w:val="26"/>
                  <w:bdr w:val="none" w:sz="0" w:space="0" w:color="auto" w:frame="1"/>
                </w:rPr>
                <w:t>Ethane </w:t>
              </w:r>
            </w:hyperlink>
            <w:r w:rsidR="002B57B2">
              <w:rPr>
                <w:rFonts w:ascii="Arial" w:hAnsi="Arial" w:cs="Arial"/>
                <w:color w:val="273239"/>
                <w:spacing w:val="2"/>
                <w:sz w:val="26"/>
                <w:szCs w:val="26"/>
              </w:rPr>
              <w:t>and </w:t>
            </w:r>
            <w:hyperlink r:id="rId12" w:history="1">
              <w:r w:rsidR="002B57B2">
                <w:rPr>
                  <w:rStyle w:val="Hyperlink"/>
                  <w:rFonts w:ascii="Arial" w:hAnsi="Arial" w:cs="Arial"/>
                  <w:spacing w:val="2"/>
                  <w:sz w:val="26"/>
                  <w:szCs w:val="26"/>
                  <w:bdr w:val="none" w:sz="0" w:space="0" w:color="auto" w:frame="1"/>
                </w:rPr>
                <w:t>methane </w:t>
              </w:r>
            </w:hyperlink>
            <w:r w:rsidR="002B57B2">
              <w:rPr>
                <w:rFonts w:ascii="Arial" w:hAnsi="Arial" w:cs="Arial"/>
                <w:color w:val="273239"/>
                <w:spacing w:val="2"/>
                <w:sz w:val="26"/>
                <w:szCs w:val="26"/>
              </w:rPr>
              <w:t>are two examples.</w:t>
            </w:r>
          </w:p>
          <w:p w:rsidR="002B57B2" w:rsidRDefault="002B57B2" w:rsidP="002B57B2">
            <w:pPr>
              <w:shd w:val="clear" w:color="auto" w:fill="FFFFFF"/>
              <w:jc w:val="center"/>
              <w:textAlignment w:val="baseline"/>
              <w:cnfStyle w:val="000000000000"/>
              <w:rPr>
                <w:rFonts w:ascii="Arial" w:hAnsi="Arial" w:cs="Arial"/>
                <w:color w:val="273239"/>
                <w:spacing w:val="2"/>
                <w:sz w:val="26"/>
                <w:szCs w:val="26"/>
              </w:rPr>
            </w:pPr>
            <w:r>
              <w:rPr>
                <w:rFonts w:ascii="Arial" w:hAnsi="Arial" w:cs="Arial"/>
                <w:noProof/>
                <w:color w:val="273239"/>
                <w:spacing w:val="2"/>
                <w:sz w:val="26"/>
                <w:szCs w:val="26"/>
                <w:lang w:val="en-US"/>
              </w:rPr>
              <w:drawing>
                <wp:inline distT="0" distB="0" distL="0" distR="0">
                  <wp:extent cx="2869904" cy="2014452"/>
                  <wp:effectExtent l="0" t="0" r="6985" b="5080"/>
                  <wp:docPr id="4" name="Picture 4" descr="sp3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3 Hybridization"/>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85913" cy="2025689"/>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d Hybridization</w:t>
            </w:r>
          </w:p>
          <w:p w:rsidR="002B57B2" w:rsidRDefault="002B57B2" w:rsidP="002B57B2">
            <w:pPr>
              <w:pStyle w:val="NormalWeb"/>
              <w:shd w:val="clear" w:color="auto" w:fill="FFFFFF"/>
              <w:spacing w:before="0" w:beforeAutospacing="0" w:after="150" w:afterAutospacing="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The mixing of 1s orbitals, 3p orbitals, and 1d orbitals results in 5 sp3d hybridized orbitals of equal energy. Their geometry is trigonal bipyramidal. The combination of s, p, and d orbitals results in trigonal bipyramidal symmetry. The equatorial orbitals are three hybrid orbitals that are oriented at a 120° angle to each other and lie in the horizontal plane. </w:t>
            </w:r>
          </w:p>
          <w:p w:rsidR="002B57B2" w:rsidRDefault="002B57B2" w:rsidP="002B57B2">
            <w:pPr>
              <w:numPr>
                <w:ilvl w:val="0"/>
                <w:numId w:val="7"/>
              </w:numPr>
              <w:shd w:val="clear" w:color="auto" w:fill="FFFFFF"/>
              <w:ind w:left="36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The remaining two orbitals, known as axial orbitals, are in the vertical plane at 90 degrees plane of the equatorial orbitals. </w:t>
            </w:r>
          </w:p>
          <w:p w:rsidR="002B57B2" w:rsidRDefault="002B57B2" w:rsidP="002B57B2">
            <w:pPr>
              <w:numPr>
                <w:ilvl w:val="0"/>
                <w:numId w:val="7"/>
              </w:numPr>
              <w:shd w:val="clear" w:color="auto" w:fill="FFFFFF"/>
              <w:ind w:left="36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Hybridization in Phosphorus Pentachloride, for example (PCl</w:t>
            </w:r>
            <w:r>
              <w:rPr>
                <w:rFonts w:ascii="Arial" w:hAnsi="Arial" w:cs="Arial"/>
                <w:color w:val="273239"/>
                <w:spacing w:val="2"/>
                <w:sz w:val="19"/>
                <w:szCs w:val="19"/>
                <w:bdr w:val="none" w:sz="0" w:space="0" w:color="auto" w:frame="1"/>
                <w:vertAlign w:val="subscript"/>
              </w:rPr>
              <w:t>5</w:t>
            </w:r>
            <w:r>
              <w:rPr>
                <w:rFonts w:ascii="Arial" w:hAnsi="Arial" w:cs="Arial"/>
                <w:color w:val="273239"/>
                <w:spacing w:val="2"/>
                <w:sz w:val="26"/>
                <w:szCs w:val="26"/>
              </w:rPr>
              <w:t>).</w:t>
            </w:r>
          </w:p>
          <w:p w:rsidR="002B57B2" w:rsidRDefault="002B57B2" w:rsidP="002B57B2">
            <w:pPr>
              <w:shd w:val="clear" w:color="auto" w:fill="FFFFFF"/>
              <w:jc w:val="center"/>
              <w:textAlignment w:val="baseline"/>
              <w:cnfStyle w:val="000000000000"/>
              <w:rPr>
                <w:rFonts w:ascii="Arial" w:hAnsi="Arial" w:cs="Arial"/>
                <w:color w:val="273239"/>
                <w:spacing w:val="2"/>
                <w:sz w:val="26"/>
                <w:szCs w:val="26"/>
              </w:rPr>
            </w:pPr>
            <w:r>
              <w:rPr>
                <w:rFonts w:ascii="Arial" w:hAnsi="Arial" w:cs="Arial"/>
                <w:noProof/>
                <w:color w:val="273239"/>
                <w:spacing w:val="2"/>
                <w:sz w:val="26"/>
                <w:szCs w:val="26"/>
                <w:lang w:val="en-US"/>
              </w:rPr>
              <w:drawing>
                <wp:inline distT="0" distB="0" distL="0" distR="0">
                  <wp:extent cx="2136348" cy="1376301"/>
                  <wp:effectExtent l="0" t="0" r="0" b="0"/>
                  <wp:docPr id="3" name="Picture 3" descr="sp3d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3d Hybridization"/>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57060" cy="1389644"/>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rPr>
                <w:rFonts w:ascii="Arial" w:hAnsi="Arial" w:cs="Arial"/>
                <w:color w:val="273239"/>
                <w:spacing w:val="2"/>
                <w:sz w:val="28"/>
                <w:szCs w:val="28"/>
              </w:rPr>
            </w:pPr>
            <w:r>
              <w:rPr>
                <w:rFonts w:ascii="Arial" w:hAnsi="Arial" w:cs="Arial"/>
                <w:color w:val="273239"/>
                <w:spacing w:val="2"/>
                <w:sz w:val="28"/>
                <w:szCs w:val="28"/>
              </w:rPr>
              <w:lastRenderedPageBreak/>
              <w:t>sp</w:t>
            </w:r>
            <w:r>
              <w:rPr>
                <w:rFonts w:ascii="Arial" w:hAnsi="Arial" w:cs="Arial"/>
                <w:color w:val="273239"/>
                <w:spacing w:val="2"/>
                <w:sz w:val="21"/>
                <w:szCs w:val="21"/>
                <w:bdr w:val="none" w:sz="0" w:space="0" w:color="auto" w:frame="1"/>
                <w:vertAlign w:val="superscript"/>
              </w:rPr>
              <w:t>3</w:t>
            </w:r>
            <w:r>
              <w:rPr>
                <w:rFonts w:ascii="Arial" w:hAnsi="Arial" w:cs="Arial"/>
                <w:color w:val="273239"/>
                <w:spacing w:val="2"/>
                <w:sz w:val="28"/>
                <w:szCs w:val="28"/>
              </w:rPr>
              <w:t>d</w:t>
            </w:r>
            <w:r>
              <w:rPr>
                <w:rFonts w:ascii="Arial" w:hAnsi="Arial" w:cs="Arial"/>
                <w:color w:val="273239"/>
                <w:spacing w:val="2"/>
                <w:sz w:val="21"/>
                <w:szCs w:val="21"/>
                <w:bdr w:val="none" w:sz="0" w:space="0" w:color="auto" w:frame="1"/>
                <w:vertAlign w:val="superscript"/>
              </w:rPr>
              <w:t>2</w:t>
            </w:r>
            <w:r>
              <w:rPr>
                <w:rFonts w:ascii="Arial" w:hAnsi="Arial" w:cs="Arial"/>
                <w:color w:val="273239"/>
                <w:spacing w:val="2"/>
                <w:sz w:val="28"/>
                <w:szCs w:val="28"/>
              </w:rPr>
              <w:t> </w:t>
            </w:r>
            <w:r>
              <w:rPr>
                <w:rStyle w:val="Strong"/>
                <w:rFonts w:ascii="Arial" w:hAnsi="Arial" w:cs="Arial"/>
                <w:b/>
                <w:bCs/>
                <w:color w:val="273239"/>
                <w:spacing w:val="2"/>
                <w:sz w:val="28"/>
                <w:szCs w:val="28"/>
                <w:bdr w:val="none" w:sz="0" w:space="0" w:color="auto" w:frame="1"/>
              </w:rPr>
              <w:t>Hybridization</w:t>
            </w:r>
          </w:p>
          <w:p w:rsidR="002B57B2" w:rsidRDefault="002B57B2" w:rsidP="002B57B2">
            <w:pPr>
              <w:pStyle w:val="NormalWeb"/>
              <w:shd w:val="clear" w:color="auto" w:fill="FFFFFF"/>
              <w:spacing w:before="0" w:beforeAutospacing="0" w:after="0" w:afterAutospacing="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When 1s, 3p, and 2d orbitals combine to form 6 identical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 orbitals, the hybridization is called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Hybridization. These seven orbitals point to the corners of an octahedron. They are inclined at a 90-degree angle to one another.</w:t>
            </w:r>
          </w:p>
          <w:p w:rsidR="002B57B2" w:rsidRDefault="002B57B2" w:rsidP="002B57B2">
            <w:pPr>
              <w:shd w:val="clear" w:color="auto" w:fill="FFFFFF"/>
              <w:jc w:val="center"/>
              <w:textAlignment w:val="baseline"/>
              <w:cnfStyle w:val="000000000000"/>
              <w:rPr>
                <w:rFonts w:ascii="Arial" w:hAnsi="Arial" w:cs="Arial"/>
                <w:color w:val="273239"/>
                <w:spacing w:val="2"/>
                <w:sz w:val="26"/>
                <w:szCs w:val="26"/>
              </w:rPr>
            </w:pPr>
            <w:r>
              <w:rPr>
                <w:rFonts w:ascii="Arial" w:hAnsi="Arial" w:cs="Arial"/>
                <w:noProof/>
                <w:color w:val="273239"/>
                <w:spacing w:val="2"/>
                <w:sz w:val="26"/>
                <w:szCs w:val="26"/>
                <w:lang w:val="en-US"/>
              </w:rPr>
              <w:drawing>
                <wp:inline distT="0" distB="0" distL="0" distR="0">
                  <wp:extent cx="2649829" cy="1789797"/>
                  <wp:effectExtent l="0" t="0" r="0" b="1270"/>
                  <wp:docPr id="2" name="Picture 2" descr="sp3d2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3d2 Hybridization"/>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66033" cy="1800742"/>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d</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 Hybridization</w:t>
            </w:r>
          </w:p>
          <w:p w:rsidR="002B57B2" w:rsidRDefault="002B57B2" w:rsidP="002B57B2">
            <w:pPr>
              <w:pStyle w:val="NormalWeb"/>
              <w:shd w:val="clear" w:color="auto" w:fill="FFFFFF"/>
              <w:spacing w:before="0" w:beforeAutospacing="0" w:after="0" w:afterAutospacing="0"/>
              <w:textAlignment w:val="baseline"/>
              <w:cnfStyle w:val="000000000000"/>
              <w:rPr>
                <w:rFonts w:ascii="Arial" w:hAnsi="Arial" w:cs="Arial"/>
                <w:color w:val="273239"/>
                <w:spacing w:val="2"/>
                <w:sz w:val="26"/>
                <w:szCs w:val="26"/>
              </w:rPr>
            </w:pPr>
            <w:r>
              <w:rPr>
                <w:rFonts w:ascii="Arial" w:hAnsi="Arial" w:cs="Arial"/>
                <w:color w:val="273239"/>
                <w:spacing w:val="2"/>
                <w:sz w:val="26"/>
                <w:szCs w:val="26"/>
              </w:rPr>
              <w:t>It has 1s, 3p, and 3d orbitals, which combine to form 7 identical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hybrid orbitals. These seven orbitals point to the corners of a pentagonal bipyramidal. e.g. IF</w:t>
            </w:r>
            <w:r>
              <w:rPr>
                <w:rFonts w:ascii="Arial" w:hAnsi="Arial" w:cs="Arial"/>
                <w:color w:val="273239"/>
                <w:spacing w:val="2"/>
                <w:sz w:val="19"/>
                <w:szCs w:val="19"/>
                <w:bdr w:val="none" w:sz="0" w:space="0" w:color="auto" w:frame="1"/>
                <w:vertAlign w:val="subscript"/>
              </w:rPr>
              <w:t>6</w:t>
            </w:r>
            <w:r>
              <w:rPr>
                <w:rFonts w:ascii="Arial" w:hAnsi="Arial" w:cs="Arial"/>
                <w:color w:val="273239"/>
                <w:spacing w:val="2"/>
                <w:sz w:val="26"/>
                <w:szCs w:val="26"/>
              </w:rPr>
              <w:t>.</w:t>
            </w:r>
          </w:p>
          <w:p w:rsidR="002B57B2" w:rsidRDefault="002B57B2" w:rsidP="002B57B2">
            <w:pPr>
              <w:shd w:val="clear" w:color="auto" w:fill="FFFFFF"/>
              <w:jc w:val="center"/>
              <w:textAlignment w:val="baseline"/>
              <w:cnfStyle w:val="000000000000"/>
              <w:rPr>
                <w:rFonts w:ascii="Arial" w:hAnsi="Arial" w:cs="Arial"/>
                <w:color w:val="273239"/>
                <w:spacing w:val="2"/>
                <w:sz w:val="26"/>
                <w:szCs w:val="26"/>
              </w:rPr>
            </w:pPr>
            <w:r>
              <w:rPr>
                <w:rFonts w:ascii="Arial" w:hAnsi="Arial" w:cs="Arial"/>
                <w:noProof/>
                <w:color w:val="273239"/>
                <w:spacing w:val="2"/>
                <w:sz w:val="26"/>
                <w:szCs w:val="26"/>
                <w:lang w:val="en-US"/>
              </w:rPr>
              <w:drawing>
                <wp:inline distT="0" distB="0" distL="0" distR="0">
                  <wp:extent cx="3202940" cy="2186623"/>
                  <wp:effectExtent l="0" t="0" r="0" b="4445"/>
                  <wp:docPr id="1" name="Picture 1" descr="sp3d3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3d3 Hybridization"/>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11995" cy="2192805"/>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2"/>
              <w:shd w:val="clear" w:color="auto" w:fill="FFFFFF"/>
              <w:spacing w:before="0" w:beforeAutospacing="0" w:after="0" w:afterAutospacing="0"/>
              <w:textAlignment w:val="baseline"/>
              <w:outlineLvl w:val="1"/>
              <w:cnfStyle w:val="000000000000"/>
              <w:rPr>
                <w:rFonts w:ascii="Arial" w:hAnsi="Arial" w:cs="Arial"/>
                <w:color w:val="273239"/>
                <w:spacing w:val="2"/>
              </w:rPr>
            </w:pPr>
            <w:r>
              <w:rPr>
                <w:rFonts w:ascii="Arial" w:hAnsi="Arial" w:cs="Arial"/>
                <w:color w:val="273239"/>
                <w:spacing w:val="2"/>
              </w:rPr>
              <w:t>Shapes of Hybridization</w:t>
            </w:r>
          </w:p>
          <w:p w:rsidR="002B57B2" w:rsidRDefault="002B57B2" w:rsidP="002B57B2">
            <w:pPr>
              <w:numPr>
                <w:ilvl w:val="0"/>
                <w:numId w:val="8"/>
              </w:numPr>
              <w:shd w:val="clear" w:color="auto" w:fill="FFFFFF"/>
              <w:ind w:left="360"/>
              <w:textAlignment w:val="baseline"/>
              <w:cnfStyle w:val="00000000000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Linear</w:t>
            </w:r>
            <w:r>
              <w:rPr>
                <w:rFonts w:ascii="Arial" w:hAnsi="Arial" w:cs="Arial"/>
                <w:color w:val="273239"/>
                <w:spacing w:val="2"/>
                <w:sz w:val="26"/>
                <w:szCs w:val="26"/>
              </w:rPr>
              <w:t>: The sp hybridization is caused by the interaction of two-electron groups; the orbital angle is 180°.</w:t>
            </w:r>
          </w:p>
          <w:p w:rsidR="002B57B2" w:rsidRDefault="002B57B2" w:rsidP="002B57B2">
            <w:pPr>
              <w:numPr>
                <w:ilvl w:val="0"/>
                <w:numId w:val="8"/>
              </w:numPr>
              <w:shd w:val="clear" w:color="auto" w:fill="FFFFFF"/>
              <w:ind w:left="360"/>
              <w:textAlignment w:val="baseline"/>
              <w:cnfStyle w:val="00000000000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Trigonal planar:</w:t>
            </w:r>
            <w:r>
              <w:rPr>
                <w:rFonts w:ascii="Arial" w:hAnsi="Arial" w:cs="Arial"/>
                <w:color w:val="273239"/>
                <w:spacing w:val="2"/>
                <w:sz w:val="26"/>
                <w:szCs w:val="26"/>
              </w:rPr>
              <w:t> Three electron groups are involved, resulting in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hybridization; the orbitals are 120° apart.</w:t>
            </w:r>
          </w:p>
          <w:p w:rsidR="002B57B2" w:rsidRDefault="002B57B2" w:rsidP="002B57B2">
            <w:pPr>
              <w:numPr>
                <w:ilvl w:val="0"/>
                <w:numId w:val="8"/>
              </w:numPr>
              <w:shd w:val="clear" w:color="auto" w:fill="FFFFFF"/>
              <w:ind w:left="360"/>
              <w:textAlignment w:val="baseline"/>
              <w:cnfStyle w:val="00000000000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Tetrahedral:</w:t>
            </w:r>
            <w:r>
              <w:rPr>
                <w:rFonts w:ascii="Arial" w:hAnsi="Arial" w:cs="Arial"/>
                <w:color w:val="273239"/>
                <w:spacing w:val="2"/>
                <w:sz w:val="26"/>
                <w:szCs w:val="26"/>
              </w:rPr>
              <w:t> Four electron groups are involved, resulting in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hybridization; the orbital angle is 109.5°.</w:t>
            </w:r>
          </w:p>
          <w:p w:rsidR="002B57B2" w:rsidRDefault="002B57B2" w:rsidP="002B57B2">
            <w:pPr>
              <w:numPr>
                <w:ilvl w:val="0"/>
                <w:numId w:val="8"/>
              </w:numPr>
              <w:shd w:val="clear" w:color="auto" w:fill="FFFFFF"/>
              <w:ind w:left="360"/>
              <w:textAlignment w:val="baseline"/>
              <w:cnfStyle w:val="00000000000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Trigonal bipyramidal:</w:t>
            </w:r>
            <w:r>
              <w:rPr>
                <w:rFonts w:ascii="Arial" w:hAnsi="Arial" w:cs="Arial"/>
                <w:color w:val="273239"/>
                <w:spacing w:val="2"/>
                <w:sz w:val="26"/>
                <w:szCs w:val="26"/>
              </w:rPr>
              <w:t> Five electron groups are involved, resulting in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 hybridization; the orbital angles are 90° and 120°.</w:t>
            </w:r>
          </w:p>
          <w:p w:rsidR="002B57B2" w:rsidRDefault="002B57B2" w:rsidP="002B57B2">
            <w:pPr>
              <w:numPr>
                <w:ilvl w:val="0"/>
                <w:numId w:val="8"/>
              </w:numPr>
              <w:shd w:val="clear" w:color="auto" w:fill="FFFFFF"/>
              <w:ind w:left="360"/>
              <w:textAlignment w:val="baseline"/>
              <w:cnfStyle w:val="00000000000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Octahedral:</w:t>
            </w:r>
            <w:r>
              <w:rPr>
                <w:rFonts w:ascii="Arial" w:hAnsi="Arial" w:cs="Arial"/>
                <w:color w:val="273239"/>
                <w:spacing w:val="2"/>
                <w:sz w:val="26"/>
                <w:szCs w:val="26"/>
              </w:rPr>
              <w:t> Six electron groups are involved, resulting in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hybridization; the orbitals are 90° apart.</w:t>
            </w:r>
          </w:p>
          <w:p w:rsidR="002B57B2" w:rsidRDefault="002B57B2">
            <w:pPr>
              <w:cnfStyle w:val="000000000000"/>
              <w:rPr>
                <w:lang w:val="en-US"/>
              </w:rPr>
            </w:pPr>
          </w:p>
        </w:tc>
      </w:tr>
      <w:tr w:rsidR="004730DB" w:rsidTr="00C73F3C">
        <w:trPr>
          <w:cnfStyle w:val="000000100000"/>
        </w:trPr>
        <w:tc>
          <w:tcPr>
            <w:cnfStyle w:val="001000000000"/>
            <w:tcW w:w="328" w:type="dxa"/>
          </w:tcPr>
          <w:p w:rsidR="00C73F3C" w:rsidRDefault="00C73F3C">
            <w:pPr>
              <w:rPr>
                <w:lang w:val="en-US"/>
              </w:rPr>
            </w:pPr>
          </w:p>
        </w:tc>
        <w:tc>
          <w:tcPr>
            <w:tcW w:w="376" w:type="dxa"/>
          </w:tcPr>
          <w:p w:rsidR="00C73F3C" w:rsidRDefault="002B57B2">
            <w:pPr>
              <w:cnfStyle w:val="000000100000"/>
              <w:rPr>
                <w:lang w:val="en-US"/>
              </w:rPr>
            </w:pPr>
            <w:r>
              <w:rPr>
                <w:lang w:val="en-US"/>
              </w:rPr>
              <w:t>B</w:t>
            </w:r>
          </w:p>
        </w:tc>
        <w:tc>
          <w:tcPr>
            <w:tcW w:w="9752" w:type="dxa"/>
          </w:tcPr>
          <w:p w:rsidR="00C73F3C" w:rsidRDefault="002B57B2">
            <w:pPr>
              <w:cnfStyle w:val="000000100000"/>
              <w:rPr>
                <w:lang w:val="en-US"/>
              </w:rPr>
            </w:pPr>
            <w:r>
              <w:rPr>
                <w:u w:val="single"/>
              </w:rPr>
              <w:t>C</w:t>
            </w:r>
            <w:r w:rsidRPr="002B57B2">
              <w:rPr>
                <w:u w:val="single"/>
              </w:rPr>
              <w:t>hemical bond</w:t>
            </w:r>
            <w:r>
              <w:rPr>
                <w:u w:val="single"/>
              </w:rPr>
              <w:t xml:space="preserve"> :</w:t>
            </w:r>
          </w:p>
        </w:tc>
      </w:tr>
      <w:tr w:rsidR="002B57B2" w:rsidTr="00C73F3C">
        <w:tc>
          <w:tcPr>
            <w:cnfStyle w:val="001000000000"/>
            <w:tcW w:w="328" w:type="dxa"/>
          </w:tcPr>
          <w:p w:rsidR="002B57B2" w:rsidRDefault="002B57B2">
            <w:pPr>
              <w:rPr>
                <w:lang w:val="en-US"/>
              </w:rPr>
            </w:pPr>
          </w:p>
        </w:tc>
        <w:tc>
          <w:tcPr>
            <w:tcW w:w="376" w:type="dxa"/>
          </w:tcPr>
          <w:p w:rsidR="002B57B2" w:rsidRDefault="002B57B2">
            <w:pPr>
              <w:cnfStyle w:val="000000000000"/>
              <w:rPr>
                <w:lang w:val="en-US"/>
              </w:rPr>
            </w:pPr>
          </w:p>
        </w:tc>
        <w:tc>
          <w:tcPr>
            <w:tcW w:w="9752" w:type="dxa"/>
          </w:tcPr>
          <w:p w:rsidR="002B57B2" w:rsidRPr="004730DB" w:rsidRDefault="002B57B2">
            <w:pPr>
              <w:cnfStyle w:val="000000000000"/>
            </w:pPr>
            <w:r w:rsidRPr="002B57B2">
              <w:rPr>
                <w:u w:val="single"/>
              </w:rPr>
              <w:t>A chemical bond</w:t>
            </w:r>
            <w:r w:rsidRPr="002B57B2">
              <w:t>: A chemical bond may be defined as the force of attraction between any two atoms, in a molecule, to form chemical compounds which stabilize the atoms.</w:t>
            </w:r>
          </w:p>
        </w:tc>
      </w:tr>
      <w:tr w:rsidR="002B57B2" w:rsidTr="00C73F3C">
        <w:trPr>
          <w:cnfStyle w:val="000000100000"/>
        </w:trPr>
        <w:tc>
          <w:tcPr>
            <w:cnfStyle w:val="001000000000"/>
            <w:tcW w:w="328" w:type="dxa"/>
          </w:tcPr>
          <w:p w:rsidR="002B57B2" w:rsidRDefault="002B57B2">
            <w:pPr>
              <w:rPr>
                <w:lang w:val="en-US"/>
              </w:rPr>
            </w:pPr>
          </w:p>
        </w:tc>
        <w:tc>
          <w:tcPr>
            <w:tcW w:w="376" w:type="dxa"/>
          </w:tcPr>
          <w:p w:rsidR="002B57B2" w:rsidRDefault="00412E2C">
            <w:pPr>
              <w:cnfStyle w:val="000000100000"/>
              <w:rPr>
                <w:lang w:val="en-US"/>
              </w:rPr>
            </w:pPr>
            <w:r>
              <w:rPr>
                <w:lang w:val="en-US"/>
              </w:rPr>
              <w:t>c</w:t>
            </w:r>
          </w:p>
        </w:tc>
        <w:tc>
          <w:tcPr>
            <w:tcW w:w="9752" w:type="dxa"/>
          </w:tcPr>
          <w:p w:rsidR="002B57B2" w:rsidRDefault="00412E2C">
            <w:pPr>
              <w:cnfStyle w:val="000000100000"/>
              <w:rPr>
                <w:lang w:val="en-US"/>
              </w:rPr>
            </w:pPr>
            <w:r w:rsidRPr="00412E2C">
              <w:rPr>
                <w:lang w:val="en-US"/>
              </w:rPr>
              <w:t>transport number</w:t>
            </w:r>
          </w:p>
        </w:tc>
      </w:tr>
      <w:tr w:rsidR="002B57B2" w:rsidTr="00C73F3C">
        <w:tc>
          <w:tcPr>
            <w:cnfStyle w:val="001000000000"/>
            <w:tcW w:w="328" w:type="dxa"/>
          </w:tcPr>
          <w:p w:rsidR="002B57B2" w:rsidRDefault="002B57B2">
            <w:pPr>
              <w:rPr>
                <w:lang w:val="en-US"/>
              </w:rPr>
            </w:pPr>
          </w:p>
        </w:tc>
        <w:tc>
          <w:tcPr>
            <w:tcW w:w="376" w:type="dxa"/>
          </w:tcPr>
          <w:p w:rsidR="002B57B2" w:rsidRDefault="002B57B2">
            <w:pPr>
              <w:cnfStyle w:val="000000000000"/>
              <w:rPr>
                <w:lang w:val="en-US"/>
              </w:rPr>
            </w:pPr>
          </w:p>
        </w:tc>
        <w:tc>
          <w:tcPr>
            <w:tcW w:w="9752" w:type="dxa"/>
          </w:tcPr>
          <w:p w:rsidR="002B57B2" w:rsidRDefault="00412E2C">
            <w:pPr>
              <w:cnfStyle w:val="000000000000"/>
              <w:rPr>
                <w:lang w:val="en-US"/>
              </w:rPr>
            </w:pPr>
            <w:r w:rsidRPr="00412E2C">
              <w:t>Ion transport number, also called the transference number, is the fraction of the total current carried in an electrolyte by a given ion. Differences in transport number arise from the difference in electrical mobility.</w:t>
            </w:r>
          </w:p>
        </w:tc>
      </w:tr>
      <w:tr w:rsidR="002B57B2" w:rsidTr="00C73F3C">
        <w:trPr>
          <w:cnfStyle w:val="000000100000"/>
        </w:trPr>
        <w:tc>
          <w:tcPr>
            <w:cnfStyle w:val="001000000000"/>
            <w:tcW w:w="328" w:type="dxa"/>
          </w:tcPr>
          <w:p w:rsidR="002B57B2" w:rsidRDefault="002B57B2">
            <w:pPr>
              <w:rPr>
                <w:lang w:val="en-US"/>
              </w:rPr>
            </w:pPr>
          </w:p>
        </w:tc>
        <w:tc>
          <w:tcPr>
            <w:tcW w:w="376" w:type="dxa"/>
          </w:tcPr>
          <w:p w:rsidR="002B57B2" w:rsidRDefault="00412E2C">
            <w:pPr>
              <w:cnfStyle w:val="000000100000"/>
              <w:rPr>
                <w:lang w:val="en-US"/>
              </w:rPr>
            </w:pPr>
            <w:r>
              <w:rPr>
                <w:lang w:val="en-US"/>
              </w:rPr>
              <w:t>D</w:t>
            </w:r>
          </w:p>
        </w:tc>
        <w:tc>
          <w:tcPr>
            <w:tcW w:w="9752" w:type="dxa"/>
          </w:tcPr>
          <w:p w:rsidR="002B57B2" w:rsidRDefault="00412E2C">
            <w:pPr>
              <w:cnfStyle w:val="000000100000"/>
              <w:rPr>
                <w:lang w:val="en-US"/>
              </w:rPr>
            </w:pPr>
            <w:r w:rsidRPr="00412E2C">
              <w:t>Solubility Product</w:t>
            </w:r>
          </w:p>
        </w:tc>
      </w:tr>
      <w:tr w:rsidR="002B57B2" w:rsidTr="00C73F3C">
        <w:tc>
          <w:tcPr>
            <w:cnfStyle w:val="001000000000"/>
            <w:tcW w:w="328" w:type="dxa"/>
          </w:tcPr>
          <w:p w:rsidR="002B57B2" w:rsidRDefault="002B57B2">
            <w:pPr>
              <w:rPr>
                <w:lang w:val="en-US"/>
              </w:rPr>
            </w:pPr>
          </w:p>
        </w:tc>
        <w:tc>
          <w:tcPr>
            <w:tcW w:w="376" w:type="dxa"/>
          </w:tcPr>
          <w:p w:rsidR="002B57B2" w:rsidRDefault="002B57B2">
            <w:pPr>
              <w:cnfStyle w:val="000000000000"/>
              <w:rPr>
                <w:lang w:val="en-US"/>
              </w:rPr>
            </w:pPr>
          </w:p>
        </w:tc>
        <w:tc>
          <w:tcPr>
            <w:tcW w:w="9752" w:type="dxa"/>
          </w:tcPr>
          <w:p w:rsidR="00412E2C" w:rsidRDefault="00412E2C" w:rsidP="00412E2C">
            <w:pPr>
              <w:pStyle w:val="Heading2"/>
              <w:shd w:val="clear" w:color="auto" w:fill="FFFFFF"/>
              <w:spacing w:before="300" w:beforeAutospacing="0" w:after="150" w:afterAutospacing="0" w:line="480" w:lineRule="atLeast"/>
              <w:outlineLvl w:val="1"/>
              <w:cnfStyle w:val="000000000000"/>
              <w:rPr>
                <w:rFonts w:ascii="Arial" w:hAnsi="Arial" w:cs="Arial"/>
                <w:color w:val="444444"/>
              </w:rPr>
            </w:pPr>
            <w:r>
              <w:rPr>
                <w:rFonts w:ascii="Arial" w:hAnsi="Arial" w:cs="Arial"/>
                <w:color w:val="800080"/>
              </w:rPr>
              <w:t>What is the Solubility Product, K</w:t>
            </w:r>
            <w:r>
              <w:rPr>
                <w:rFonts w:ascii="Arial" w:hAnsi="Arial" w:cs="Arial"/>
                <w:color w:val="800080"/>
                <w:sz w:val="27"/>
                <w:szCs w:val="27"/>
                <w:vertAlign w:val="subscript"/>
              </w:rPr>
              <w:t>sp</w:t>
            </w:r>
            <w:r>
              <w:rPr>
                <w:rFonts w:ascii="Arial" w:hAnsi="Arial" w:cs="Arial"/>
                <w:color w:val="800080"/>
              </w:rPr>
              <w:t>?</w:t>
            </w:r>
          </w:p>
          <w:p w:rsidR="00412E2C" w:rsidRDefault="00412E2C" w:rsidP="00412E2C">
            <w:pPr>
              <w:pStyle w:val="NormalWeb"/>
              <w:shd w:val="clear" w:color="auto" w:fill="FFFFFF"/>
              <w:spacing w:before="0" w:beforeAutospacing="0" w:after="240" w:afterAutospacing="0" w:line="360" w:lineRule="atLeast"/>
              <w:cnfStyle w:val="000000000000"/>
              <w:rPr>
                <w:rFonts w:ascii="Arial" w:hAnsi="Arial" w:cs="Arial"/>
                <w:color w:val="444444"/>
              </w:rPr>
            </w:pPr>
            <w:r>
              <w:rPr>
                <w:rFonts w:ascii="Arial" w:hAnsi="Arial" w:cs="Arial"/>
                <w:color w:val="444444"/>
              </w:rPr>
              <w:t>The solubility product constant is the equilibrium constant for the dissolution of a solid substance into an aqueous solution. It is denoted by the symbol Ksp.</w:t>
            </w:r>
          </w:p>
          <w:p w:rsidR="00412E2C" w:rsidRDefault="00412E2C" w:rsidP="00412E2C">
            <w:pPr>
              <w:pStyle w:val="NormalWeb"/>
              <w:shd w:val="clear" w:color="auto" w:fill="FFFFFF"/>
              <w:spacing w:before="0" w:beforeAutospacing="0" w:after="0" w:afterAutospacing="0" w:line="360" w:lineRule="atLeast"/>
              <w:cnfStyle w:val="000000000000"/>
              <w:rPr>
                <w:rFonts w:ascii="Arial" w:hAnsi="Arial" w:cs="Arial"/>
                <w:color w:val="444444"/>
              </w:rPr>
            </w:pPr>
            <w:r>
              <w:rPr>
                <w:rFonts w:ascii="Arial" w:hAnsi="Arial" w:cs="Arial"/>
                <w:color w:val="444444"/>
              </w:rPr>
              <w:t>The solubility product is a kind of equilibrium constant and its value depends on temperature. Ksp usually increases with an increase in temperature due to increased solubility.</w:t>
            </w:r>
          </w:p>
          <w:p w:rsidR="00412E2C" w:rsidRDefault="00412E2C" w:rsidP="00412E2C">
            <w:pPr>
              <w:pStyle w:val="NormalWeb"/>
              <w:shd w:val="clear" w:color="auto" w:fill="FFFFFF"/>
              <w:spacing w:before="0" w:beforeAutospacing="0" w:after="240" w:afterAutospacing="0" w:line="360" w:lineRule="atLeast"/>
              <w:jc w:val="both"/>
              <w:cnfStyle w:val="000000000000"/>
              <w:rPr>
                <w:rFonts w:ascii="Arial" w:hAnsi="Arial" w:cs="Arial"/>
                <w:color w:val="444444"/>
              </w:rPr>
            </w:pPr>
            <w:r>
              <w:rPr>
                <w:rFonts w:ascii="Arial" w:hAnsi="Arial" w:cs="Arial"/>
                <w:color w:val="444444"/>
              </w:rPr>
              <w:t>Solubility is defined as a </w:t>
            </w:r>
            <w:r>
              <w:rPr>
                <w:rStyle w:val="Strong"/>
                <w:rFonts w:ascii="Arial" w:hAnsi="Arial" w:cs="Arial"/>
                <w:i/>
                <w:iCs/>
                <w:color w:val="444444"/>
              </w:rPr>
              <w:t>property of a substance called solute to get dissolved in a solvent in order to form a solution.</w:t>
            </w:r>
            <w:r>
              <w:rPr>
                <w:rStyle w:val="Emphasis"/>
                <w:rFonts w:ascii="Arial" w:hAnsi="Arial" w:cs="Arial"/>
                <w:color w:val="444444"/>
              </w:rPr>
              <w:t> </w:t>
            </w:r>
            <w:r>
              <w:rPr>
                <w:rFonts w:ascii="Arial" w:hAnsi="Arial" w:cs="Arial"/>
                <w:color w:val="444444"/>
              </w:rPr>
              <w:t>The solubility of </w:t>
            </w:r>
            <w:hyperlink r:id="rId17" w:tgtFrame="_blank" w:history="1">
              <w:r>
                <w:rPr>
                  <w:rStyle w:val="Hyperlink"/>
                  <w:rFonts w:ascii="Arial" w:hAnsi="Arial" w:cs="Arial"/>
                  <w:color w:val="8C69FF"/>
                </w:rPr>
                <w:t>ionic compounds</w:t>
              </w:r>
            </w:hyperlink>
            <w:r>
              <w:rPr>
                <w:rFonts w:ascii="Arial" w:hAnsi="Arial" w:cs="Arial"/>
                <w:color w:val="444444"/>
              </w:rPr>
              <w:t> (which dissociate to form cations and anions) in water varies to a great deal. Some compounds are highly soluble and may even absorb moisture from the atmosphere, whereas others are highly insoluble.</w:t>
            </w:r>
          </w:p>
          <w:p w:rsidR="002B57B2" w:rsidRDefault="002B57B2">
            <w:pPr>
              <w:cnfStyle w:val="000000000000"/>
              <w:rPr>
                <w:lang w:val="en-US"/>
              </w:rPr>
            </w:pPr>
          </w:p>
        </w:tc>
      </w:tr>
      <w:tr w:rsidR="002B57B2" w:rsidTr="00C73F3C">
        <w:trPr>
          <w:cnfStyle w:val="000000100000"/>
        </w:trPr>
        <w:tc>
          <w:tcPr>
            <w:cnfStyle w:val="001000000000"/>
            <w:tcW w:w="328" w:type="dxa"/>
          </w:tcPr>
          <w:p w:rsidR="002B57B2" w:rsidRDefault="002B57B2">
            <w:pPr>
              <w:rPr>
                <w:lang w:val="en-US"/>
              </w:rPr>
            </w:pPr>
          </w:p>
        </w:tc>
        <w:tc>
          <w:tcPr>
            <w:tcW w:w="376" w:type="dxa"/>
          </w:tcPr>
          <w:p w:rsidR="002B57B2" w:rsidRDefault="00412E2C">
            <w:pPr>
              <w:cnfStyle w:val="000000100000"/>
              <w:rPr>
                <w:lang w:val="en-US"/>
              </w:rPr>
            </w:pPr>
            <w:r>
              <w:rPr>
                <w:lang w:val="en-US"/>
              </w:rPr>
              <w:t>E</w:t>
            </w:r>
          </w:p>
        </w:tc>
        <w:tc>
          <w:tcPr>
            <w:tcW w:w="9752" w:type="dxa"/>
          </w:tcPr>
          <w:p w:rsidR="002B57B2" w:rsidRDefault="00412E2C">
            <w:pPr>
              <w:cnfStyle w:val="000000100000"/>
              <w:rPr>
                <w:lang w:val="en-US"/>
              </w:rPr>
            </w:pPr>
            <w:r w:rsidRPr="00412E2C">
              <w:rPr>
                <w:lang w:val="en-US"/>
              </w:rPr>
              <w:t>electrolytic dissociation</w:t>
            </w:r>
          </w:p>
        </w:tc>
      </w:tr>
      <w:tr w:rsidR="002B57B2" w:rsidTr="00C73F3C">
        <w:tc>
          <w:tcPr>
            <w:cnfStyle w:val="001000000000"/>
            <w:tcW w:w="328" w:type="dxa"/>
          </w:tcPr>
          <w:p w:rsidR="002B57B2" w:rsidRDefault="002B57B2">
            <w:pPr>
              <w:rPr>
                <w:lang w:val="en-US"/>
              </w:rPr>
            </w:pPr>
          </w:p>
        </w:tc>
        <w:tc>
          <w:tcPr>
            <w:tcW w:w="376" w:type="dxa"/>
          </w:tcPr>
          <w:p w:rsidR="002B57B2" w:rsidRDefault="002B57B2">
            <w:pPr>
              <w:cnfStyle w:val="000000000000"/>
              <w:rPr>
                <w:lang w:val="en-US"/>
              </w:rPr>
            </w:pPr>
          </w:p>
        </w:tc>
        <w:tc>
          <w:tcPr>
            <w:tcW w:w="9752" w:type="dxa"/>
          </w:tcPr>
          <w:p w:rsidR="00412E2C" w:rsidRDefault="00412E2C" w:rsidP="00412E2C">
            <w:pPr>
              <w:pStyle w:val="Heading3"/>
              <w:shd w:val="clear" w:color="auto" w:fill="FFFFFF"/>
              <w:spacing w:before="0" w:beforeAutospacing="0" w:after="210" w:afterAutospacing="0" w:line="330" w:lineRule="atLeast"/>
              <w:outlineLvl w:val="2"/>
              <w:cnfStyle w:val="000000000000"/>
              <w:rPr>
                <w:rFonts w:ascii="Manrope" w:hAnsi="Manrope"/>
                <w:color w:val="000000"/>
                <w:spacing w:val="-8"/>
                <w:sz w:val="24"/>
                <w:szCs w:val="24"/>
              </w:rPr>
            </w:pPr>
            <w:r>
              <w:rPr>
                <w:rFonts w:ascii="Manrope" w:hAnsi="Manrope"/>
                <w:color w:val="000000"/>
                <w:spacing w:val="-8"/>
                <w:sz w:val="24"/>
                <w:szCs w:val="24"/>
              </w:rPr>
              <w:t>Define Electrolytic Dissociation</w:t>
            </w:r>
          </w:p>
          <w:p w:rsidR="00412E2C" w:rsidRDefault="00412E2C" w:rsidP="00412E2C">
            <w:pPr>
              <w:pStyle w:val="Heading3"/>
              <w:shd w:val="clear" w:color="auto" w:fill="FFFFFF"/>
              <w:spacing w:before="0" w:beforeAutospacing="0" w:after="210" w:afterAutospacing="0" w:line="330" w:lineRule="atLeast"/>
              <w:outlineLvl w:val="2"/>
              <w:cnfStyle w:val="000000000000"/>
              <w:rPr>
                <w:rFonts w:ascii="Manrope" w:hAnsi="Manrope"/>
                <w:color w:val="000000"/>
                <w:spacing w:val="-8"/>
                <w:sz w:val="24"/>
                <w:szCs w:val="24"/>
              </w:rPr>
            </w:pPr>
            <w:r>
              <w:t>Dissociation is a process in which compounds separate or split into smaller particles. In electrolytic dissociation, molecules or crystals breaks into ions by addition of energy or solvent.</w:t>
            </w:r>
            <w:r>
              <w:br/>
              <w:t>Example: </w:t>
            </w:r>
            <w:r>
              <w:rPr>
                <w:rStyle w:val="mord"/>
                <w:sz w:val="21"/>
                <w:szCs w:val="21"/>
                <w:bdr w:val="none" w:sz="0" w:space="0" w:color="auto" w:frame="1"/>
              </w:rPr>
              <w:t>NaCl</w:t>
            </w:r>
            <w:r>
              <w:rPr>
                <w:rStyle w:val="mopen"/>
                <w:sz w:val="21"/>
                <w:szCs w:val="21"/>
                <w:bdr w:val="none" w:sz="0" w:space="0" w:color="auto" w:frame="1"/>
              </w:rPr>
              <w:t>(</w:t>
            </w:r>
            <w:r>
              <w:rPr>
                <w:rStyle w:val="mord"/>
                <w:sz w:val="21"/>
                <w:szCs w:val="21"/>
                <w:bdr w:val="none" w:sz="0" w:space="0" w:color="auto" w:frame="1"/>
              </w:rPr>
              <w:t>s</w:t>
            </w:r>
            <w:r>
              <w:rPr>
                <w:rStyle w:val="mclose"/>
                <w:sz w:val="21"/>
                <w:szCs w:val="21"/>
                <w:bdr w:val="none" w:sz="0" w:space="0" w:color="auto" w:frame="1"/>
              </w:rPr>
              <w:t>)      -----</w:t>
            </w:r>
            <w:r>
              <w:rPr>
                <w:rStyle w:val="mrel"/>
                <w:sz w:val="21"/>
                <w:szCs w:val="21"/>
                <w:bdr w:val="none" w:sz="0" w:space="0" w:color="auto" w:frame="1"/>
              </w:rPr>
              <w:t xml:space="preserve">→          </w:t>
            </w:r>
            <w:r>
              <w:rPr>
                <w:rStyle w:val="mord"/>
                <w:sz w:val="21"/>
                <w:szCs w:val="21"/>
                <w:bdr w:val="none" w:sz="0" w:space="0" w:color="auto" w:frame="1"/>
              </w:rPr>
              <w:t>Na</w:t>
            </w:r>
            <w:r>
              <w:rPr>
                <w:rStyle w:val="mbin"/>
                <w:sz w:val="15"/>
                <w:szCs w:val="15"/>
                <w:bdr w:val="none" w:sz="0" w:space="0" w:color="auto" w:frame="1"/>
              </w:rPr>
              <w:t>+</w:t>
            </w:r>
            <w:r>
              <w:rPr>
                <w:rStyle w:val="mopen"/>
                <w:sz w:val="21"/>
                <w:szCs w:val="21"/>
                <w:bdr w:val="none" w:sz="0" w:space="0" w:color="auto" w:frame="1"/>
              </w:rPr>
              <w:t>(</w:t>
            </w:r>
            <w:r>
              <w:rPr>
                <w:rStyle w:val="mord"/>
                <w:sz w:val="21"/>
                <w:szCs w:val="21"/>
                <w:bdr w:val="none" w:sz="0" w:space="0" w:color="auto" w:frame="1"/>
              </w:rPr>
              <w:t>aq</w:t>
            </w:r>
            <w:r>
              <w:rPr>
                <w:rStyle w:val="mclose"/>
                <w:sz w:val="21"/>
                <w:szCs w:val="21"/>
                <w:bdr w:val="none" w:sz="0" w:space="0" w:color="auto" w:frame="1"/>
              </w:rPr>
              <w:t xml:space="preserve">)   </w:t>
            </w:r>
            <w:r>
              <w:rPr>
                <w:rStyle w:val="mbin"/>
                <w:sz w:val="21"/>
                <w:szCs w:val="21"/>
                <w:bdr w:val="none" w:sz="0" w:space="0" w:color="auto" w:frame="1"/>
              </w:rPr>
              <w:t xml:space="preserve">+   </w:t>
            </w:r>
            <w:r>
              <w:rPr>
                <w:rStyle w:val="mord"/>
                <w:sz w:val="21"/>
                <w:szCs w:val="21"/>
                <w:bdr w:val="none" w:sz="0" w:space="0" w:color="auto" w:frame="1"/>
              </w:rPr>
              <w:t>Cl</w:t>
            </w:r>
            <w:r>
              <w:rPr>
                <w:rStyle w:val="mbin"/>
                <w:sz w:val="15"/>
                <w:szCs w:val="15"/>
                <w:bdr w:val="none" w:sz="0" w:space="0" w:color="auto" w:frame="1"/>
              </w:rPr>
              <w:t>−</w:t>
            </w:r>
            <w:r>
              <w:rPr>
                <w:rStyle w:val="mopen"/>
                <w:sz w:val="21"/>
                <w:szCs w:val="21"/>
                <w:bdr w:val="none" w:sz="0" w:space="0" w:color="auto" w:frame="1"/>
              </w:rPr>
              <w:t>(</w:t>
            </w:r>
            <w:r>
              <w:rPr>
                <w:rStyle w:val="mord"/>
                <w:sz w:val="21"/>
                <w:szCs w:val="21"/>
                <w:bdr w:val="none" w:sz="0" w:space="0" w:color="auto" w:frame="1"/>
              </w:rPr>
              <w:t>aq</w:t>
            </w:r>
            <w:r>
              <w:rPr>
                <w:rStyle w:val="mclose"/>
                <w:sz w:val="21"/>
                <w:szCs w:val="21"/>
                <w:bdr w:val="none" w:sz="0" w:space="0" w:color="auto" w:frame="1"/>
              </w:rPr>
              <w:t>)</w:t>
            </w:r>
            <w:r>
              <w:br/>
              <w:t>In this case, the solid </w:t>
            </w:r>
            <w:r>
              <w:rPr>
                <w:rStyle w:val="mord"/>
                <w:sz w:val="21"/>
                <w:szCs w:val="21"/>
                <w:bdr w:val="none" w:sz="0" w:space="0" w:color="auto" w:frame="1"/>
              </w:rPr>
              <w:t>NaCl</w:t>
            </w:r>
            <w:r>
              <w:t> consists of </w:t>
            </w:r>
            <w:r>
              <w:rPr>
                <w:rStyle w:val="mord"/>
                <w:sz w:val="21"/>
                <w:szCs w:val="21"/>
                <w:bdr w:val="none" w:sz="0" w:space="0" w:color="auto" w:frame="1"/>
              </w:rPr>
              <w:t>Na</w:t>
            </w:r>
            <w:r>
              <w:rPr>
                <w:rStyle w:val="mbin"/>
                <w:sz w:val="15"/>
                <w:szCs w:val="15"/>
                <w:bdr w:val="none" w:sz="0" w:space="0" w:color="auto" w:frame="1"/>
              </w:rPr>
              <w:t>+</w:t>
            </w:r>
            <w:r>
              <w:t> and </w:t>
            </w:r>
            <w:r>
              <w:rPr>
                <w:rStyle w:val="mord"/>
                <w:sz w:val="21"/>
                <w:szCs w:val="21"/>
                <w:bdr w:val="none" w:sz="0" w:space="0" w:color="auto" w:frame="1"/>
              </w:rPr>
              <w:t>Cl</w:t>
            </w:r>
            <w:r>
              <w:rPr>
                <w:rStyle w:val="mbin"/>
                <w:sz w:val="15"/>
                <w:szCs w:val="15"/>
                <w:bdr w:val="none" w:sz="0" w:space="0" w:color="auto" w:frame="1"/>
              </w:rPr>
              <w:t>−</w:t>
            </w:r>
            <w:r>
              <w:t> ions. When it is dissolved in water or melted, ions separate from each other. This process is dissociation. When the substance already contains ions, the process is often called dissociation.</w:t>
            </w:r>
          </w:p>
          <w:p w:rsidR="00412E2C" w:rsidRDefault="00412E2C" w:rsidP="00412E2C">
            <w:pPr>
              <w:pStyle w:val="Heading3"/>
              <w:shd w:val="clear" w:color="auto" w:fill="FFFFFF"/>
              <w:spacing w:before="0" w:beforeAutospacing="0" w:after="210" w:afterAutospacing="0" w:line="330" w:lineRule="atLeast"/>
              <w:outlineLvl w:val="2"/>
              <w:cnfStyle w:val="000000000000"/>
              <w:rPr>
                <w:rFonts w:ascii="Manrope" w:hAnsi="Manrope"/>
                <w:color w:val="000000"/>
                <w:spacing w:val="-8"/>
                <w:sz w:val="24"/>
                <w:szCs w:val="24"/>
              </w:rPr>
            </w:pPr>
            <w:r>
              <w:rPr>
                <w:rFonts w:ascii="Manrope" w:hAnsi="Manrope"/>
                <w:color w:val="000000"/>
                <w:spacing w:val="-8"/>
                <w:sz w:val="24"/>
                <w:szCs w:val="24"/>
              </w:rPr>
              <w:t>Discuss the evidence of Arrhenius theory of electrolytic dissociation</w:t>
            </w:r>
          </w:p>
          <w:p w:rsidR="00412E2C" w:rsidRDefault="00412E2C" w:rsidP="00412E2C">
            <w:pPr>
              <w:cnfStyle w:val="000000000000"/>
              <w:rPr>
                <w:rFonts w:ascii="Times New Roman" w:hAnsi="Times New Roman"/>
                <w:sz w:val="24"/>
                <w:szCs w:val="24"/>
              </w:rPr>
            </w:pPr>
            <w:r>
              <w:t>A large number of experimental observations are available which support Arrhenius theory. Some of them are given below:</w:t>
            </w:r>
            <w:r>
              <w:br/>
            </w:r>
          </w:p>
          <w:p w:rsidR="00412E2C" w:rsidRDefault="00412E2C" w:rsidP="00412E2C">
            <w:pPr>
              <w:numPr>
                <w:ilvl w:val="0"/>
                <w:numId w:val="9"/>
              </w:numPr>
              <w:ind w:left="0"/>
              <w:cnfStyle w:val="000000000000"/>
              <w:rPr>
                <w:sz w:val="21"/>
                <w:szCs w:val="21"/>
              </w:rPr>
            </w:pPr>
            <w:r>
              <w:rPr>
                <w:sz w:val="21"/>
                <w:szCs w:val="21"/>
              </w:rPr>
              <w:t>X-ray diffraction studies have shown that electrolytes are composed of ions.</w:t>
            </w:r>
          </w:p>
          <w:p w:rsidR="00412E2C" w:rsidRDefault="00412E2C" w:rsidP="00412E2C">
            <w:pPr>
              <w:numPr>
                <w:ilvl w:val="0"/>
                <w:numId w:val="9"/>
              </w:numPr>
              <w:ind w:left="0"/>
              <w:cnfStyle w:val="000000000000"/>
              <w:rPr>
                <w:sz w:val="21"/>
                <w:szCs w:val="21"/>
              </w:rPr>
            </w:pPr>
            <w:r>
              <w:rPr>
                <w:sz w:val="21"/>
                <w:szCs w:val="21"/>
              </w:rPr>
              <w:t>The electrolytic solutions like metallic conductors obey Ohm's law</w:t>
            </w:r>
          </w:p>
          <w:p w:rsidR="00412E2C" w:rsidRDefault="00412E2C" w:rsidP="00412E2C">
            <w:pPr>
              <w:numPr>
                <w:ilvl w:val="0"/>
                <w:numId w:val="9"/>
              </w:numPr>
              <w:ind w:left="0"/>
              <w:cnfStyle w:val="000000000000"/>
              <w:rPr>
                <w:sz w:val="21"/>
                <w:szCs w:val="21"/>
              </w:rPr>
            </w:pPr>
            <w:r>
              <w:rPr>
                <w:sz w:val="21"/>
                <w:szCs w:val="21"/>
              </w:rPr>
              <w:t>Evidence for the existence of ions in aqueous solutions of electrolytes is furnished by well known reactions in inorganic chemistry.</w:t>
            </w:r>
          </w:p>
          <w:p w:rsidR="00412E2C" w:rsidRDefault="00412E2C" w:rsidP="00412E2C">
            <w:pPr>
              <w:numPr>
                <w:ilvl w:val="0"/>
                <w:numId w:val="9"/>
              </w:numPr>
              <w:ind w:left="0"/>
              <w:cnfStyle w:val="000000000000"/>
              <w:rPr>
                <w:sz w:val="21"/>
                <w:szCs w:val="21"/>
              </w:rPr>
            </w:pPr>
            <w:r>
              <w:rPr>
                <w:sz w:val="21"/>
                <w:szCs w:val="21"/>
              </w:rPr>
              <w:t>The abnormal behaviour towards colligative properties as observed in the case of electrolytes can be explained on the basis of ionic theory. </w:t>
            </w:r>
          </w:p>
          <w:p w:rsidR="002B57B2" w:rsidRDefault="002B57B2">
            <w:pPr>
              <w:cnfStyle w:val="000000000000"/>
              <w:rPr>
                <w:lang w:val="en-US"/>
              </w:rPr>
            </w:pPr>
          </w:p>
        </w:tc>
      </w:tr>
      <w:tr w:rsidR="002B57B2" w:rsidTr="00C73F3C">
        <w:trPr>
          <w:cnfStyle w:val="000000100000"/>
        </w:trPr>
        <w:tc>
          <w:tcPr>
            <w:cnfStyle w:val="001000000000"/>
            <w:tcW w:w="328" w:type="dxa"/>
          </w:tcPr>
          <w:p w:rsidR="002B57B2" w:rsidRDefault="004730DB">
            <w:pPr>
              <w:rPr>
                <w:lang w:val="en-US"/>
              </w:rPr>
            </w:pPr>
            <w:r>
              <w:rPr>
                <w:lang w:val="en-US"/>
              </w:rPr>
              <w:t>3</w:t>
            </w:r>
          </w:p>
        </w:tc>
        <w:tc>
          <w:tcPr>
            <w:tcW w:w="376" w:type="dxa"/>
          </w:tcPr>
          <w:p w:rsidR="002B57B2" w:rsidRDefault="004730DB">
            <w:pPr>
              <w:cnfStyle w:val="000000100000"/>
              <w:rPr>
                <w:lang w:val="en-US"/>
              </w:rPr>
            </w:pPr>
            <w:r>
              <w:rPr>
                <w:lang w:val="en-US"/>
              </w:rPr>
              <w:t>A</w:t>
            </w:r>
          </w:p>
        </w:tc>
        <w:tc>
          <w:tcPr>
            <w:tcW w:w="9752" w:type="dxa"/>
          </w:tcPr>
          <w:p w:rsidR="002B57B2" w:rsidRDefault="004730DB">
            <w:pPr>
              <w:cnfStyle w:val="000000100000"/>
              <w:rPr>
                <w:lang w:val="en-US"/>
              </w:rPr>
            </w:pPr>
            <w:r>
              <w:rPr>
                <w:lang w:val="en-US"/>
              </w:rPr>
              <w:t>Write short note on:-   hybridization</w:t>
            </w:r>
          </w:p>
        </w:tc>
      </w:tr>
      <w:tr w:rsidR="004730DB" w:rsidTr="00C73F3C">
        <w:tc>
          <w:tcPr>
            <w:cnfStyle w:val="001000000000"/>
            <w:tcW w:w="328" w:type="dxa"/>
          </w:tcPr>
          <w:p w:rsidR="002B57B2" w:rsidRDefault="002B57B2">
            <w:pPr>
              <w:rPr>
                <w:lang w:val="en-US"/>
              </w:rPr>
            </w:pPr>
          </w:p>
        </w:tc>
        <w:tc>
          <w:tcPr>
            <w:tcW w:w="376" w:type="dxa"/>
          </w:tcPr>
          <w:p w:rsidR="002B57B2" w:rsidRDefault="002B57B2">
            <w:pPr>
              <w:cnfStyle w:val="000000000000"/>
              <w:rPr>
                <w:lang w:val="en-US"/>
              </w:rPr>
            </w:pPr>
          </w:p>
        </w:tc>
        <w:tc>
          <w:tcPr>
            <w:tcW w:w="9752" w:type="dxa"/>
          </w:tcPr>
          <w:p w:rsidR="002B57B2" w:rsidRDefault="002B57B2">
            <w:pPr>
              <w:cnfStyle w:val="000000000000"/>
              <w:rPr>
                <w:lang w:val="en-US"/>
              </w:rPr>
            </w:pPr>
          </w:p>
        </w:tc>
      </w:tr>
      <w:tr w:rsidR="002B57B2" w:rsidTr="00C73F3C">
        <w:trPr>
          <w:cnfStyle w:val="000000100000"/>
        </w:trPr>
        <w:tc>
          <w:tcPr>
            <w:cnfStyle w:val="001000000000"/>
            <w:tcW w:w="328" w:type="dxa"/>
          </w:tcPr>
          <w:p w:rsidR="00C73F3C" w:rsidRDefault="00C73F3C">
            <w:pPr>
              <w:rPr>
                <w:lang w:val="en-US"/>
              </w:rPr>
            </w:pPr>
          </w:p>
        </w:tc>
        <w:tc>
          <w:tcPr>
            <w:tcW w:w="376" w:type="dxa"/>
          </w:tcPr>
          <w:p w:rsidR="00C73F3C" w:rsidRDefault="004730DB">
            <w:pPr>
              <w:cnfStyle w:val="000000100000"/>
              <w:rPr>
                <w:lang w:val="en-US"/>
              </w:rPr>
            </w:pPr>
            <w:r>
              <w:rPr>
                <w:lang w:val="en-US"/>
              </w:rPr>
              <w:t>B</w:t>
            </w:r>
          </w:p>
        </w:tc>
        <w:tc>
          <w:tcPr>
            <w:tcW w:w="9752" w:type="dxa"/>
          </w:tcPr>
          <w:p w:rsidR="00C73F3C" w:rsidRDefault="004730DB">
            <w:pPr>
              <w:cnfStyle w:val="000000100000"/>
              <w:rPr>
                <w:lang w:val="en-US"/>
              </w:rPr>
            </w:pPr>
            <w:r>
              <w:rPr>
                <w:lang w:val="en-US"/>
              </w:rPr>
              <w:t xml:space="preserve">Type of chemical bonds </w:t>
            </w:r>
          </w:p>
        </w:tc>
      </w:tr>
      <w:tr w:rsidR="002B57B2" w:rsidTr="00C73F3C">
        <w:tc>
          <w:tcPr>
            <w:cnfStyle w:val="001000000000"/>
            <w:tcW w:w="328" w:type="dxa"/>
          </w:tcPr>
          <w:p w:rsidR="00C73F3C" w:rsidRDefault="00C73F3C">
            <w:pPr>
              <w:rPr>
                <w:lang w:val="en-US"/>
              </w:rPr>
            </w:pPr>
          </w:p>
        </w:tc>
        <w:tc>
          <w:tcPr>
            <w:tcW w:w="376" w:type="dxa"/>
          </w:tcPr>
          <w:p w:rsidR="00C73F3C" w:rsidRDefault="00C73F3C">
            <w:pPr>
              <w:cnfStyle w:val="000000000000"/>
              <w:rPr>
                <w:lang w:val="en-US"/>
              </w:rPr>
            </w:pPr>
          </w:p>
        </w:tc>
        <w:tc>
          <w:tcPr>
            <w:tcW w:w="9752" w:type="dxa"/>
          </w:tcPr>
          <w:p w:rsidR="004730DB" w:rsidRDefault="004730DB" w:rsidP="004730DB">
            <w:pPr>
              <w:pStyle w:val="Heading2"/>
              <w:spacing w:before="300" w:beforeAutospacing="0" w:after="150" w:afterAutospacing="0" w:line="480" w:lineRule="atLeast"/>
              <w:outlineLvl w:val="1"/>
              <w:cnfStyle w:val="000000000000"/>
              <w:rPr>
                <w:rFonts w:ascii="inherit" w:hAnsi="inherit"/>
                <w:color w:val="444444"/>
              </w:rPr>
            </w:pPr>
            <w:r>
              <w:rPr>
                <w:rFonts w:ascii="inherit" w:hAnsi="inherit"/>
                <w:color w:val="800080"/>
              </w:rPr>
              <w:t>Types of Chemical Bonds</w:t>
            </w:r>
          </w:p>
          <w:p w:rsidR="004730DB" w:rsidRDefault="004730DB" w:rsidP="004730DB">
            <w:pPr>
              <w:pStyle w:val="NormalWeb"/>
              <w:spacing w:before="0" w:beforeAutospacing="0" w:after="240" w:afterAutospacing="0" w:line="360" w:lineRule="atLeast"/>
              <w:cnfStyle w:val="000000000000"/>
            </w:pPr>
            <w:r>
              <w:t>When substances participate in chemical bonding and yield compounds, the stability of the resulting compound can be gauged by the type of chemical bonds it contains.</w:t>
            </w:r>
          </w:p>
          <w:p w:rsidR="004730DB" w:rsidRDefault="004730DB" w:rsidP="004730DB">
            <w:pPr>
              <w:pStyle w:val="NormalWeb"/>
              <w:spacing w:before="0" w:beforeAutospacing="0" w:after="240" w:afterAutospacing="0" w:line="360" w:lineRule="atLeast"/>
              <w:cnfStyle w:val="000000000000"/>
            </w:pPr>
            <w:r>
              <w:t xml:space="preserve">The type of chemical bonds formed varies in strength and properties. There are 4 primary types of </w:t>
            </w:r>
            <w:r>
              <w:lastRenderedPageBreak/>
              <w:t>chemical bonds which are formed by </w:t>
            </w:r>
            <w:hyperlink r:id="rId18" w:history="1">
              <w:r>
                <w:rPr>
                  <w:rStyle w:val="Hyperlink"/>
                  <w:color w:val="8C69FF"/>
                </w:rPr>
                <w:t>atoms or molecules</w:t>
              </w:r>
            </w:hyperlink>
            <w:r>
              <w:t> to yield compounds. These types of chemical bonds include</w:t>
            </w:r>
          </w:p>
          <w:p w:rsidR="004730DB" w:rsidRDefault="004730DB" w:rsidP="004730DB">
            <w:pPr>
              <w:numPr>
                <w:ilvl w:val="0"/>
                <w:numId w:val="10"/>
              </w:numPr>
              <w:spacing w:before="100" w:beforeAutospacing="1" w:after="75"/>
              <w:cnfStyle w:val="000000000000"/>
            </w:pPr>
            <w:r>
              <w:t>Ionic Bonds</w:t>
            </w:r>
          </w:p>
          <w:p w:rsidR="004730DB" w:rsidRDefault="004730DB" w:rsidP="004730DB">
            <w:pPr>
              <w:numPr>
                <w:ilvl w:val="0"/>
                <w:numId w:val="10"/>
              </w:numPr>
              <w:spacing w:before="100" w:beforeAutospacing="1" w:after="75"/>
              <w:cnfStyle w:val="000000000000"/>
            </w:pPr>
            <w:r>
              <w:t>Covalent Bonds</w:t>
            </w:r>
          </w:p>
          <w:p w:rsidR="004730DB" w:rsidRDefault="004730DB" w:rsidP="004730DB">
            <w:pPr>
              <w:numPr>
                <w:ilvl w:val="0"/>
                <w:numId w:val="10"/>
              </w:numPr>
              <w:spacing w:before="100" w:beforeAutospacing="1" w:after="75"/>
              <w:cnfStyle w:val="000000000000"/>
            </w:pPr>
            <w:r>
              <w:t>Hydrogen Bonds</w:t>
            </w:r>
          </w:p>
          <w:p w:rsidR="004730DB" w:rsidRDefault="004730DB" w:rsidP="004730DB">
            <w:pPr>
              <w:numPr>
                <w:ilvl w:val="0"/>
                <w:numId w:val="10"/>
              </w:numPr>
              <w:spacing w:before="100" w:beforeAutospacing="1" w:after="75"/>
              <w:cnfStyle w:val="000000000000"/>
            </w:pPr>
            <w:r>
              <w:t>Polar Bonds</w:t>
            </w:r>
          </w:p>
          <w:p w:rsidR="004730DB" w:rsidRDefault="004730DB" w:rsidP="004730DB">
            <w:pPr>
              <w:pStyle w:val="NormalWeb"/>
              <w:spacing w:before="0" w:beforeAutospacing="0" w:after="240" w:afterAutospacing="0" w:line="360" w:lineRule="atLeast"/>
              <w:cnfStyle w:val="000000000000"/>
            </w:pPr>
            <w:r>
              <w:t>These types of bonds in chemical bonding are formed from the loss, gain or sharing of electrons between two atoms/molecules.</w:t>
            </w:r>
          </w:p>
          <w:p w:rsidR="004730DB" w:rsidRDefault="004730DB" w:rsidP="004730DB">
            <w:pPr>
              <w:pStyle w:val="Heading3"/>
              <w:spacing w:before="300" w:beforeAutospacing="0" w:after="150" w:afterAutospacing="0" w:line="420" w:lineRule="atLeast"/>
              <w:outlineLvl w:val="2"/>
              <w:cnfStyle w:val="000000000000"/>
              <w:rPr>
                <w:rFonts w:ascii="inherit" w:hAnsi="inherit"/>
                <w:color w:val="444444"/>
                <w:sz w:val="30"/>
                <w:szCs w:val="30"/>
              </w:rPr>
            </w:pPr>
            <w:r>
              <w:rPr>
                <w:rFonts w:ascii="inherit" w:hAnsi="inherit"/>
                <w:color w:val="800080"/>
                <w:sz w:val="30"/>
                <w:szCs w:val="30"/>
              </w:rPr>
              <w:t>Ionic Bonding</w:t>
            </w:r>
          </w:p>
          <w:p w:rsidR="004730DB" w:rsidRDefault="004730DB" w:rsidP="004730DB">
            <w:pPr>
              <w:pStyle w:val="NormalWeb"/>
              <w:spacing w:before="0" w:beforeAutospacing="0" w:after="240" w:afterAutospacing="0" w:line="360" w:lineRule="atLeast"/>
              <w:cnfStyle w:val="000000000000"/>
            </w:pPr>
            <w:r>
              <w:t>Ionic bonding is a type of chemical bonding which involves a transfer of electrons from one atom or molecule to another. Here, an atom loses an electron, which is, in turn, gained by another atom. When such an electron transfer takes place, one of the atoms develops a negative charge and is now called the anion.</w:t>
            </w:r>
          </w:p>
          <w:p w:rsidR="004730DB" w:rsidRDefault="004730DB" w:rsidP="004730DB">
            <w:pPr>
              <w:pStyle w:val="NormalWeb"/>
              <w:spacing w:before="0" w:beforeAutospacing="0" w:after="240" w:afterAutospacing="0" w:line="360" w:lineRule="atLeast"/>
              <w:cnfStyle w:val="000000000000"/>
            </w:pPr>
            <w:r>
              <w:t>The other atom develops a positive charge and is called the cation. The </w:t>
            </w:r>
            <w:hyperlink r:id="rId19" w:history="1">
              <w:r>
                <w:rPr>
                  <w:rStyle w:val="Hyperlink"/>
                  <w:color w:val="8C69FF"/>
                </w:rPr>
                <w:t>ionic bond</w:t>
              </w:r>
            </w:hyperlink>
            <w:r>
              <w:t> gains strength from the difference in charge between the two atoms, i.e., the greater the charge disparity between the cation and the anion, the stronger the ionic bond.</w:t>
            </w:r>
          </w:p>
          <w:p w:rsidR="004730DB" w:rsidRDefault="004730DB" w:rsidP="004730DB">
            <w:pPr>
              <w:jc w:val="center"/>
              <w:cnfStyle w:val="000000000000"/>
            </w:pPr>
            <w:r>
              <w:rPr>
                <w:noProof/>
                <w:lang w:val="en-US"/>
              </w:rPr>
              <w:drawing>
                <wp:inline distT="0" distB="0" distL="0" distR="0">
                  <wp:extent cx="2750288" cy="788416"/>
                  <wp:effectExtent l="0" t="0" r="0" b="0"/>
                  <wp:docPr id="10" name="Picture 10" descr="Ionic bo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onic bondi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84211" cy="798141"/>
                          </a:xfrm>
                          <a:prstGeom prst="rect">
                            <a:avLst/>
                          </a:prstGeom>
                          <a:noFill/>
                          <a:ln>
                            <a:noFill/>
                          </a:ln>
                        </pic:spPr>
                      </pic:pic>
                    </a:graphicData>
                  </a:graphic>
                </wp:inline>
              </w:drawing>
            </w:r>
          </w:p>
          <w:p w:rsidR="004730DB" w:rsidRDefault="004730DB" w:rsidP="004730DB">
            <w:pPr>
              <w:pStyle w:val="wp-caption-text"/>
              <w:spacing w:before="150" w:beforeAutospacing="0" w:after="0" w:afterAutospacing="0" w:line="255" w:lineRule="atLeast"/>
              <w:jc w:val="center"/>
              <w:cnfStyle w:val="000000000000"/>
              <w:rPr>
                <w:sz w:val="21"/>
                <w:szCs w:val="21"/>
              </w:rPr>
            </w:pPr>
            <w:r>
              <w:rPr>
                <w:sz w:val="21"/>
                <w:szCs w:val="21"/>
              </w:rPr>
              <w:t>Types of Chemical Bonds – Ionic bonding</w:t>
            </w:r>
          </w:p>
          <w:p w:rsidR="004730DB" w:rsidRDefault="004730DB" w:rsidP="004730DB">
            <w:pPr>
              <w:pStyle w:val="Heading3"/>
              <w:spacing w:before="300" w:beforeAutospacing="0" w:after="150" w:afterAutospacing="0" w:line="420" w:lineRule="atLeast"/>
              <w:outlineLvl w:val="2"/>
              <w:cnfStyle w:val="000000000000"/>
              <w:rPr>
                <w:rFonts w:ascii="inherit" w:hAnsi="inherit"/>
                <w:color w:val="444444"/>
                <w:sz w:val="30"/>
                <w:szCs w:val="30"/>
              </w:rPr>
            </w:pPr>
            <w:r>
              <w:rPr>
                <w:rFonts w:ascii="inherit" w:hAnsi="inherit"/>
                <w:color w:val="800080"/>
                <w:sz w:val="30"/>
                <w:szCs w:val="30"/>
              </w:rPr>
              <w:t>Covalent Bonding</w:t>
            </w:r>
          </w:p>
          <w:p w:rsidR="004730DB" w:rsidRDefault="004730DB" w:rsidP="004730DB">
            <w:pPr>
              <w:pStyle w:val="NormalWeb"/>
              <w:spacing w:before="0" w:beforeAutospacing="0" w:after="240" w:afterAutospacing="0" w:line="360" w:lineRule="atLeast"/>
              <w:cnfStyle w:val="000000000000"/>
            </w:pPr>
            <w:r>
              <w:t>A </w:t>
            </w:r>
            <w:hyperlink r:id="rId21" w:history="1">
              <w:r>
                <w:rPr>
                  <w:rStyle w:val="Hyperlink"/>
                  <w:color w:val="8C69FF"/>
                </w:rPr>
                <w:t>covalent bond</w:t>
              </w:r>
            </w:hyperlink>
            <w:r>
              <w:t> indicates the sharing of electrons between atoms. Compounds that contain carbon (also called organic compounds) commonly exhibit this type of chemical bonding. The pair of electrons which are shared by the two atoms now extend around the nuclei of atoms, leading to the creation of a molecule.</w:t>
            </w:r>
          </w:p>
          <w:p w:rsidR="004730DB" w:rsidRDefault="004730DB" w:rsidP="004730DB">
            <w:pPr>
              <w:jc w:val="center"/>
              <w:cnfStyle w:val="000000000000"/>
            </w:pPr>
            <w:r>
              <w:rPr>
                <w:noProof/>
                <w:lang w:val="en-US"/>
              </w:rPr>
              <w:drawing>
                <wp:inline distT="0" distB="0" distL="0" distR="0">
                  <wp:extent cx="3322566" cy="1067651"/>
                  <wp:effectExtent l="0" t="0" r="0" b="0"/>
                  <wp:docPr id="9" name="Picture 9" descr="Covalent Bonding in C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alent Bonding in CH4"/>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47797" cy="1075759"/>
                          </a:xfrm>
                          <a:prstGeom prst="rect">
                            <a:avLst/>
                          </a:prstGeom>
                          <a:noFill/>
                          <a:ln>
                            <a:noFill/>
                          </a:ln>
                        </pic:spPr>
                      </pic:pic>
                    </a:graphicData>
                  </a:graphic>
                </wp:inline>
              </w:drawing>
            </w:r>
          </w:p>
          <w:p w:rsidR="004730DB" w:rsidRDefault="004730DB" w:rsidP="004730DB">
            <w:pPr>
              <w:pStyle w:val="wp-caption-text"/>
              <w:spacing w:before="150" w:beforeAutospacing="0" w:after="0" w:afterAutospacing="0" w:line="255" w:lineRule="atLeast"/>
              <w:jc w:val="center"/>
              <w:cnfStyle w:val="000000000000"/>
              <w:rPr>
                <w:sz w:val="21"/>
                <w:szCs w:val="21"/>
              </w:rPr>
            </w:pPr>
            <w:r>
              <w:rPr>
                <w:sz w:val="21"/>
                <w:szCs w:val="21"/>
              </w:rPr>
              <w:t>Covalent Bonding</w:t>
            </w:r>
          </w:p>
          <w:p w:rsidR="004730DB" w:rsidRDefault="004730DB" w:rsidP="004730DB">
            <w:pPr>
              <w:pStyle w:val="Heading3"/>
              <w:spacing w:before="300" w:beforeAutospacing="0" w:after="150" w:afterAutospacing="0" w:line="420" w:lineRule="atLeast"/>
              <w:outlineLvl w:val="2"/>
              <w:cnfStyle w:val="000000000000"/>
              <w:rPr>
                <w:rFonts w:ascii="inherit" w:hAnsi="inherit"/>
                <w:color w:val="444444"/>
                <w:sz w:val="30"/>
                <w:szCs w:val="30"/>
              </w:rPr>
            </w:pPr>
            <w:r>
              <w:rPr>
                <w:rFonts w:ascii="inherit" w:hAnsi="inherit"/>
                <w:color w:val="800080"/>
                <w:sz w:val="30"/>
                <w:szCs w:val="30"/>
              </w:rPr>
              <w:t>Polar Covalent Bonding</w:t>
            </w:r>
          </w:p>
          <w:p w:rsidR="004730DB" w:rsidRDefault="004730DB" w:rsidP="004730DB">
            <w:pPr>
              <w:pStyle w:val="NormalWeb"/>
              <w:spacing w:before="0" w:beforeAutospacing="0" w:after="240" w:afterAutospacing="0" w:line="360" w:lineRule="atLeast"/>
              <w:cnfStyle w:val="000000000000"/>
            </w:pPr>
            <w:r>
              <w:t xml:space="preserve">Covalent bonds can be either polar or non-polar in nature. In polar covalent chemical bonding, electrons are shared unequally since the more electronegative atom pulls the electron pair closer to </w:t>
            </w:r>
            <w:r>
              <w:lastRenderedPageBreak/>
              <w:t>itself and away from the less electronegative atom. Water is an example of such a polar molecule.</w:t>
            </w:r>
          </w:p>
          <w:p w:rsidR="004730DB" w:rsidRDefault="004730DB" w:rsidP="004730DB">
            <w:pPr>
              <w:pStyle w:val="NormalWeb"/>
              <w:spacing w:before="0" w:beforeAutospacing="0" w:after="240" w:afterAutospacing="0" w:line="360" w:lineRule="atLeast"/>
              <w:cnfStyle w:val="000000000000"/>
            </w:pPr>
            <w:r>
              <w:t>A difference in charge arises in different areas of the atom due to the uneven spacing of the electrons between the atoms. One end of the molecule tends to be partially positively charged, and the other end tends to be partially negatively charged.</w:t>
            </w:r>
          </w:p>
          <w:p w:rsidR="004730DB" w:rsidRDefault="004730DB" w:rsidP="004730DB">
            <w:pPr>
              <w:pStyle w:val="Heading3"/>
              <w:spacing w:before="300" w:beforeAutospacing="0" w:after="150" w:afterAutospacing="0" w:line="420" w:lineRule="atLeast"/>
              <w:outlineLvl w:val="2"/>
              <w:cnfStyle w:val="000000000000"/>
              <w:rPr>
                <w:rFonts w:ascii="inherit" w:hAnsi="inherit"/>
                <w:color w:val="444444"/>
                <w:sz w:val="30"/>
                <w:szCs w:val="30"/>
              </w:rPr>
            </w:pPr>
            <w:r>
              <w:rPr>
                <w:rFonts w:ascii="inherit" w:hAnsi="inherit"/>
                <w:color w:val="800080"/>
                <w:sz w:val="30"/>
                <w:szCs w:val="30"/>
              </w:rPr>
              <w:t>Hydrogen Bonding</w:t>
            </w:r>
          </w:p>
          <w:p w:rsidR="004730DB" w:rsidRDefault="004730DB" w:rsidP="004730DB">
            <w:pPr>
              <w:pStyle w:val="NormalWeb"/>
              <w:spacing w:before="0" w:beforeAutospacing="0" w:after="240" w:afterAutospacing="0" w:line="360" w:lineRule="atLeast"/>
              <w:cnfStyle w:val="000000000000"/>
            </w:pPr>
            <w:r>
              <w:t>Compared to ionic and covalent bonding, Hydrogen bonding is a weaker form of chemical bonding. It is a type of polar covalent bonding between oxygen and hydrogen, wherein the hydrogen develops a partial positive charge. This implies that the electrons are pulled closer to the more electronegative oxygen atom.</w:t>
            </w:r>
          </w:p>
          <w:p w:rsidR="004730DB" w:rsidRDefault="004730DB" w:rsidP="004730DB">
            <w:pPr>
              <w:pStyle w:val="NormalWeb"/>
              <w:spacing w:before="0" w:beforeAutospacing="0" w:after="240" w:afterAutospacing="0" w:line="360" w:lineRule="atLeast"/>
              <w:cnfStyle w:val="000000000000"/>
            </w:pPr>
            <w:r>
              <w:t>This creates a tendency for the hydrogen to be attracted towards the negative charges of any neighbouring atom. This type of chemical bonding is called a </w:t>
            </w:r>
            <w:hyperlink r:id="rId23" w:history="1">
              <w:r>
                <w:rPr>
                  <w:rStyle w:val="Hyperlink"/>
                  <w:color w:val="8C69FF"/>
                </w:rPr>
                <w:t>hydrogen bond</w:t>
              </w:r>
            </w:hyperlink>
            <w:r>
              <w:t> and is responsible for many of the properties exhibited by water.</w:t>
            </w:r>
          </w:p>
          <w:p w:rsidR="00C73F3C" w:rsidRDefault="004730DB" w:rsidP="004730DB">
            <w:pPr>
              <w:jc w:val="center"/>
              <w:cnfStyle w:val="000000000000"/>
              <w:rPr>
                <w:lang w:val="en-US"/>
              </w:rPr>
            </w:pPr>
            <w:r>
              <w:rPr>
                <w:noProof/>
                <w:lang w:val="en-US"/>
              </w:rPr>
              <w:drawing>
                <wp:inline distT="0" distB="0" distL="0" distR="0">
                  <wp:extent cx="2969213" cy="728447"/>
                  <wp:effectExtent l="0" t="0" r="3175" b="0"/>
                  <wp:docPr id="8" name="Picture 8" descr="Hydrogen bonding in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ydrogen bonding in water"/>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42102" cy="746329"/>
                          </a:xfrm>
                          <a:prstGeom prst="rect">
                            <a:avLst/>
                          </a:prstGeom>
                          <a:noFill/>
                          <a:ln>
                            <a:noFill/>
                          </a:ln>
                        </pic:spPr>
                      </pic:pic>
                    </a:graphicData>
                  </a:graphic>
                </wp:inline>
              </w:drawing>
            </w:r>
          </w:p>
        </w:tc>
      </w:tr>
      <w:tr w:rsidR="004730DB" w:rsidTr="004730DB">
        <w:trPr>
          <w:cnfStyle w:val="000000100000"/>
          <w:trHeight w:val="925"/>
        </w:trPr>
        <w:tc>
          <w:tcPr>
            <w:cnfStyle w:val="001000000000"/>
            <w:tcW w:w="328" w:type="dxa"/>
          </w:tcPr>
          <w:p w:rsidR="004730DB" w:rsidRDefault="004730DB">
            <w:pPr>
              <w:rPr>
                <w:lang w:val="en-US"/>
              </w:rPr>
            </w:pPr>
          </w:p>
        </w:tc>
        <w:tc>
          <w:tcPr>
            <w:tcW w:w="376" w:type="dxa"/>
          </w:tcPr>
          <w:p w:rsidR="004730DB" w:rsidRDefault="004730DB">
            <w:pPr>
              <w:cnfStyle w:val="000000100000"/>
              <w:rPr>
                <w:lang w:val="en-US"/>
              </w:rPr>
            </w:pPr>
            <w:r>
              <w:rPr>
                <w:lang w:val="en-US"/>
              </w:rPr>
              <w:t>C</w:t>
            </w:r>
          </w:p>
        </w:tc>
        <w:tc>
          <w:tcPr>
            <w:tcW w:w="9752" w:type="dxa"/>
          </w:tcPr>
          <w:p w:rsidR="004730DB" w:rsidRDefault="004730DB" w:rsidP="004730DB">
            <w:pPr>
              <w:pStyle w:val="Heading2"/>
              <w:spacing w:before="300" w:beforeAutospacing="0" w:after="150" w:afterAutospacing="0" w:line="480" w:lineRule="atLeast"/>
              <w:outlineLvl w:val="1"/>
              <w:cnfStyle w:val="000000100000"/>
              <w:rPr>
                <w:rFonts w:ascii="inherit" w:hAnsi="inherit"/>
                <w:color w:val="800080"/>
              </w:rPr>
            </w:pPr>
            <w:r>
              <w:rPr>
                <w:rFonts w:ascii="inherit" w:hAnsi="inherit"/>
                <w:color w:val="800080"/>
              </w:rPr>
              <w:t xml:space="preserve">Bond order </w:t>
            </w:r>
          </w:p>
        </w:tc>
      </w:tr>
      <w:tr w:rsidR="004730DB" w:rsidTr="004730DB">
        <w:trPr>
          <w:trHeight w:val="925"/>
        </w:trPr>
        <w:tc>
          <w:tcPr>
            <w:cnfStyle w:val="001000000000"/>
            <w:tcW w:w="328" w:type="dxa"/>
          </w:tcPr>
          <w:p w:rsidR="004730DB" w:rsidRDefault="004730DB">
            <w:pPr>
              <w:rPr>
                <w:lang w:val="en-US"/>
              </w:rPr>
            </w:pPr>
          </w:p>
        </w:tc>
        <w:tc>
          <w:tcPr>
            <w:tcW w:w="376" w:type="dxa"/>
          </w:tcPr>
          <w:p w:rsidR="004730DB" w:rsidRDefault="004730DB">
            <w:pPr>
              <w:cnfStyle w:val="000000000000"/>
              <w:rPr>
                <w:lang w:val="en-US"/>
              </w:rPr>
            </w:pPr>
          </w:p>
        </w:tc>
        <w:tc>
          <w:tcPr>
            <w:tcW w:w="9752" w:type="dxa"/>
          </w:tcPr>
          <w:p w:rsidR="004730DB" w:rsidRDefault="004730DB" w:rsidP="004730DB">
            <w:pPr>
              <w:pStyle w:val="Heading2"/>
              <w:spacing w:before="300" w:beforeAutospacing="0" w:after="150" w:afterAutospacing="0" w:line="480" w:lineRule="atLeast"/>
              <w:outlineLvl w:val="1"/>
              <w:cnfStyle w:val="000000000000"/>
              <w:rPr>
                <w:rFonts w:ascii="inherit" w:hAnsi="inherit"/>
                <w:color w:val="800080"/>
              </w:rPr>
            </w:pPr>
            <w:r>
              <w:rPr>
                <w:rFonts w:ascii="GothamSSm" w:hAnsi="GothamSSm"/>
                <w:color w:val="333333"/>
                <w:shd w:val="clear" w:color="auto" w:fill="F6FFEC"/>
              </w:rPr>
              <w:t>Bond order is the number of chemical bonds between a pair of atoms. For example, in diatomic nitrogen N≡N the bond order is 3, in acetylene H−C≡C−H the bond order between the two carbon atoms is also 3, and the C−H bond order is 1. Bond order gives an indication of the stability of a bond.</w:t>
            </w:r>
          </w:p>
        </w:tc>
      </w:tr>
      <w:tr w:rsidR="004730DB" w:rsidTr="004730DB">
        <w:trPr>
          <w:cnfStyle w:val="000000100000"/>
          <w:trHeight w:val="925"/>
        </w:trPr>
        <w:tc>
          <w:tcPr>
            <w:cnfStyle w:val="001000000000"/>
            <w:tcW w:w="328" w:type="dxa"/>
          </w:tcPr>
          <w:p w:rsidR="004730DB" w:rsidRDefault="004730DB">
            <w:pPr>
              <w:rPr>
                <w:lang w:val="en-US"/>
              </w:rPr>
            </w:pPr>
          </w:p>
        </w:tc>
        <w:tc>
          <w:tcPr>
            <w:tcW w:w="376" w:type="dxa"/>
          </w:tcPr>
          <w:p w:rsidR="004730DB" w:rsidRDefault="004730DB">
            <w:pPr>
              <w:cnfStyle w:val="000000100000"/>
              <w:rPr>
                <w:lang w:val="en-US"/>
              </w:rPr>
            </w:pPr>
            <w:r>
              <w:rPr>
                <w:lang w:val="en-US"/>
              </w:rPr>
              <w:t>D</w:t>
            </w:r>
          </w:p>
        </w:tc>
        <w:tc>
          <w:tcPr>
            <w:tcW w:w="9752" w:type="dxa"/>
          </w:tcPr>
          <w:p w:rsidR="004730DB" w:rsidRDefault="004730DB" w:rsidP="004730DB">
            <w:pPr>
              <w:pStyle w:val="Heading2"/>
              <w:spacing w:before="300" w:beforeAutospacing="0" w:after="150" w:afterAutospacing="0" w:line="480" w:lineRule="atLeast"/>
              <w:outlineLvl w:val="1"/>
              <w:cnfStyle w:val="000000100000"/>
              <w:rPr>
                <w:rFonts w:ascii="inherit" w:hAnsi="inherit"/>
                <w:color w:val="800080"/>
              </w:rPr>
            </w:pPr>
            <w:r w:rsidRPr="004730DB">
              <w:rPr>
                <w:rFonts w:ascii="inherit" w:hAnsi="inherit"/>
                <w:color w:val="800080"/>
              </w:rPr>
              <w:t>Arrhenius theory of electrolysis.</w:t>
            </w:r>
          </w:p>
        </w:tc>
      </w:tr>
      <w:tr w:rsidR="004730DB" w:rsidTr="004730DB">
        <w:trPr>
          <w:trHeight w:val="925"/>
        </w:trPr>
        <w:tc>
          <w:tcPr>
            <w:cnfStyle w:val="001000000000"/>
            <w:tcW w:w="328" w:type="dxa"/>
          </w:tcPr>
          <w:p w:rsidR="004730DB" w:rsidRDefault="004730DB">
            <w:pPr>
              <w:rPr>
                <w:lang w:val="en-US"/>
              </w:rPr>
            </w:pPr>
          </w:p>
        </w:tc>
        <w:tc>
          <w:tcPr>
            <w:tcW w:w="376" w:type="dxa"/>
          </w:tcPr>
          <w:p w:rsidR="004730DB" w:rsidRDefault="004730DB">
            <w:pPr>
              <w:cnfStyle w:val="000000000000"/>
              <w:rPr>
                <w:lang w:val="en-US"/>
              </w:rPr>
            </w:pPr>
          </w:p>
        </w:tc>
        <w:tc>
          <w:tcPr>
            <w:tcW w:w="9752" w:type="dxa"/>
          </w:tcPr>
          <w:p w:rsidR="004730DB" w:rsidRDefault="004730DB" w:rsidP="004730DB">
            <w:pPr>
              <w:pStyle w:val="NormalWeb"/>
              <w:shd w:val="clear" w:color="auto" w:fill="F6FFEC"/>
              <w:spacing w:before="0" w:beforeAutospacing="0" w:after="0" w:afterAutospacing="0"/>
              <w:cnfStyle w:val="000000000000"/>
              <w:rPr>
                <w:rFonts w:ascii="GothamSSm" w:hAnsi="GothamSSm"/>
                <w:color w:val="333333"/>
              </w:rPr>
            </w:pPr>
            <w:r>
              <w:rPr>
                <w:rFonts w:ascii="GothamSSm" w:hAnsi="GothamSSm"/>
                <w:color w:val="333333"/>
              </w:rPr>
              <w:t>1.</w:t>
            </w:r>
            <w:r>
              <w:rPr>
                <w:rStyle w:val="Strong"/>
                <w:rFonts w:ascii="GothamSSm" w:hAnsi="GothamSSm"/>
                <w:color w:val="333333"/>
              </w:rPr>
              <w:t> Arrhenius theory of electrolysis</w:t>
            </w:r>
            <w:r>
              <w:rPr>
                <w:rFonts w:ascii="GothamSSm" w:hAnsi="GothamSSm"/>
                <w:color w:val="333333"/>
              </w:rPr>
              <w:t> proposed that when an electrolyte is dissolved in water, it will dissociates into its charged particles i.e. cation and anion.</w:t>
            </w:r>
          </w:p>
          <w:p w:rsidR="004730DB" w:rsidRDefault="004730DB" w:rsidP="004730DB">
            <w:pPr>
              <w:pStyle w:val="NormalWeb"/>
              <w:shd w:val="clear" w:color="auto" w:fill="F6FFEC"/>
              <w:spacing w:before="0" w:beforeAutospacing="0" w:after="0" w:afterAutospacing="0"/>
              <w:cnfStyle w:val="000000000000"/>
              <w:rPr>
                <w:rFonts w:ascii="GothamSSm" w:hAnsi="GothamSSm"/>
                <w:color w:val="333333"/>
              </w:rPr>
            </w:pPr>
            <w:r>
              <w:rPr>
                <w:rFonts w:ascii="GothamSSm" w:hAnsi="GothamSSm"/>
                <w:color w:val="333333"/>
              </w:rPr>
              <w:t>AB(aq)</w:t>
            </w:r>
            <w:r>
              <w:rPr>
                <w:rFonts w:ascii="Cambria Math" w:hAnsi="Cambria Math" w:cs="Cambria Math"/>
                <w:color w:val="333333"/>
              </w:rPr>
              <w:t>⇌</w:t>
            </w:r>
            <w:r>
              <w:rPr>
                <w:rFonts w:ascii="GothamSSm" w:hAnsi="GothamSSm"/>
                <w:color w:val="333333"/>
              </w:rPr>
              <w:t>A(aq)++B(aq)-</w:t>
            </w:r>
          </w:p>
          <w:p w:rsidR="004730DB" w:rsidRDefault="004730DB" w:rsidP="004730DB">
            <w:pPr>
              <w:pStyle w:val="NormalWeb"/>
              <w:shd w:val="clear" w:color="auto" w:fill="F6FFEC"/>
              <w:spacing w:before="0" w:beforeAutospacing="0" w:after="0" w:afterAutospacing="0"/>
              <w:cnfStyle w:val="000000000000"/>
              <w:rPr>
                <w:rFonts w:ascii="GothamSSm" w:hAnsi="GothamSSm"/>
                <w:color w:val="333333"/>
              </w:rPr>
            </w:pPr>
            <w:r>
              <w:rPr>
                <w:rFonts w:ascii="GothamSSm" w:hAnsi="GothamSSm"/>
                <w:color w:val="333333"/>
              </w:rPr>
              <w:t>Here, Compound AB undergoes electrolysis in aqueous solution will dissociate into </w:t>
            </w:r>
            <w:r>
              <w:rPr>
                <w:rFonts w:ascii="Tahoma" w:hAnsi="Tahoma" w:cs="Tahoma"/>
                <w:color w:val="333333"/>
              </w:rPr>
              <w:t>A</w:t>
            </w:r>
            <w:r>
              <w:rPr>
                <w:rFonts w:ascii="GothamSSm" w:hAnsi="GothamSSm"/>
                <w:color w:val="333333"/>
              </w:rPr>
              <w:t>+and </w:t>
            </w:r>
            <w:r>
              <w:rPr>
                <w:rFonts w:ascii="Tahoma" w:hAnsi="Tahoma" w:cs="Tahoma"/>
                <w:color w:val="333333"/>
              </w:rPr>
              <w:t>B</w:t>
            </w:r>
            <w:r>
              <w:rPr>
                <w:rFonts w:ascii="GothamSSm" w:hAnsi="GothamSSm"/>
                <w:color w:val="333333"/>
              </w:rPr>
              <w:t>- ions.</w:t>
            </w:r>
          </w:p>
          <w:p w:rsidR="004730DB" w:rsidRDefault="004730DB" w:rsidP="004730DB">
            <w:pPr>
              <w:pStyle w:val="NormalWeb"/>
              <w:shd w:val="clear" w:color="auto" w:fill="F6FFEC"/>
              <w:spacing w:before="0" w:beforeAutospacing="0" w:after="0" w:afterAutospacing="0"/>
              <w:cnfStyle w:val="000000000000"/>
              <w:rPr>
                <w:rFonts w:ascii="GothamSSm" w:hAnsi="GothamSSm"/>
                <w:color w:val="333333"/>
              </w:rPr>
            </w:pPr>
            <w:r>
              <w:rPr>
                <w:rFonts w:ascii="GothamSSm" w:hAnsi="GothamSSm"/>
                <w:color w:val="333333"/>
              </w:rPr>
              <w:t>2. In the solution, the ions formed the neutral compound by attaining the equilibrium state between the undissipated molecules and the ions.</w:t>
            </w:r>
          </w:p>
          <w:p w:rsidR="004730DB" w:rsidRDefault="004730DB" w:rsidP="004730DB">
            <w:pPr>
              <w:pStyle w:val="NormalWeb"/>
              <w:shd w:val="clear" w:color="auto" w:fill="F6FFEC"/>
              <w:spacing w:before="0" w:beforeAutospacing="0" w:after="0" w:afterAutospacing="0"/>
              <w:cnfStyle w:val="000000000000"/>
              <w:rPr>
                <w:rFonts w:ascii="GothamSSm" w:hAnsi="GothamSSm"/>
                <w:color w:val="333333"/>
              </w:rPr>
            </w:pPr>
            <w:r>
              <w:rPr>
                <w:rFonts w:ascii="GothamSSm" w:hAnsi="GothamSSm"/>
                <w:color w:val="333333"/>
              </w:rPr>
              <w:t>3. The charged ions are moving freely in the solution and show electrical conductivity in the electrolytic solution which depends on the number of ions present in the solution.</w:t>
            </w:r>
          </w:p>
          <w:p w:rsidR="004730DB" w:rsidRDefault="004730DB" w:rsidP="004730DB">
            <w:pPr>
              <w:pStyle w:val="NormalWeb"/>
              <w:shd w:val="clear" w:color="auto" w:fill="F6FFEC"/>
              <w:spacing w:before="0" w:beforeAutospacing="0" w:after="0" w:afterAutospacing="0"/>
              <w:cnfStyle w:val="000000000000"/>
              <w:rPr>
                <w:rFonts w:ascii="GothamSSm" w:hAnsi="GothamSSm"/>
                <w:color w:val="333333"/>
              </w:rPr>
            </w:pPr>
            <w:r>
              <w:rPr>
                <w:rFonts w:ascii="GothamSSm" w:hAnsi="GothamSSm"/>
                <w:color w:val="333333"/>
              </w:rPr>
              <w:t>4. Degree of dissociation shows whether an electrolyte is weak or strong. It is donated by alpha.</w:t>
            </w:r>
          </w:p>
          <w:p w:rsidR="004730DB" w:rsidRDefault="004730DB" w:rsidP="004730DB">
            <w:pPr>
              <w:pStyle w:val="NormalWeb"/>
              <w:shd w:val="clear" w:color="auto" w:fill="F6FFEC"/>
              <w:spacing w:before="0" w:beforeAutospacing="0" w:after="0" w:afterAutospacing="0"/>
              <w:cnfStyle w:val="000000000000"/>
              <w:rPr>
                <w:rFonts w:ascii="GothamSSm" w:hAnsi="GothamSSm"/>
                <w:color w:val="333333"/>
              </w:rPr>
            </w:pPr>
            <w:r>
              <w:rPr>
                <w:rFonts w:ascii="Tahoma" w:hAnsi="Tahoma" w:cs="Tahoma"/>
                <w:color w:val="333333"/>
              </w:rPr>
              <w:t>alpha</w:t>
            </w:r>
            <w:r>
              <w:rPr>
                <w:rFonts w:ascii="GothamSSm" w:hAnsi="GothamSSm"/>
                <w:color w:val="333333"/>
              </w:rPr>
              <w:t> </w:t>
            </w:r>
            <w:r>
              <w:rPr>
                <w:rStyle w:val="text-big"/>
                <w:rFonts w:ascii="GothamSSm" w:hAnsi="GothamSSm"/>
                <w:color w:val="333333"/>
              </w:rPr>
              <w:t>=</w:t>
            </w:r>
            <w:r>
              <w:rPr>
                <w:rFonts w:ascii="GothamSSm" w:hAnsi="GothamSSm"/>
                <w:color w:val="333333"/>
              </w:rPr>
              <w:t>no.of moles dissociated  / initial no.of moles</w:t>
            </w:r>
          </w:p>
          <w:p w:rsidR="004730DB" w:rsidRDefault="004730DB" w:rsidP="004730DB">
            <w:pPr>
              <w:pStyle w:val="NormalWeb"/>
              <w:shd w:val="clear" w:color="auto" w:fill="F6FFEC"/>
              <w:spacing w:before="0" w:beforeAutospacing="0" w:after="0" w:afterAutospacing="0"/>
              <w:cnfStyle w:val="000000000000"/>
              <w:rPr>
                <w:rFonts w:ascii="GothamSSm" w:hAnsi="GothamSSm"/>
                <w:color w:val="333333"/>
              </w:rPr>
            </w:pPr>
            <w:r>
              <w:rPr>
                <w:rFonts w:ascii="GothamSSm" w:hAnsi="GothamSSm"/>
                <w:color w:val="333333"/>
              </w:rPr>
              <w:t>5. Strong electrolytes dissociate completely into their ions whereas weak electrolytes dissociate partially.</w:t>
            </w:r>
          </w:p>
          <w:p w:rsidR="004730DB" w:rsidRDefault="004730DB" w:rsidP="004730DB">
            <w:pPr>
              <w:pStyle w:val="NormalWeb"/>
              <w:shd w:val="clear" w:color="auto" w:fill="F6FFEC"/>
              <w:spacing w:before="0" w:beforeAutospacing="0" w:after="0" w:afterAutospacing="0"/>
              <w:cnfStyle w:val="000000000000"/>
              <w:rPr>
                <w:rFonts w:ascii="GothamSSm" w:hAnsi="GothamSSm"/>
                <w:color w:val="333333"/>
              </w:rPr>
            </w:pPr>
            <w:r>
              <w:rPr>
                <w:rFonts w:ascii="GothamSSm" w:hAnsi="GothamSSm"/>
                <w:color w:val="333333"/>
              </w:rPr>
              <w:t>E.g. NaCl (sodium chloride) is a strong electrolyte.</w:t>
            </w:r>
          </w:p>
          <w:p w:rsidR="004730DB" w:rsidRDefault="004730DB" w:rsidP="004730DB">
            <w:pPr>
              <w:pStyle w:val="NormalWeb"/>
              <w:shd w:val="clear" w:color="auto" w:fill="F6FFEC"/>
              <w:spacing w:before="0" w:beforeAutospacing="0" w:after="0" w:afterAutospacing="0"/>
              <w:cnfStyle w:val="000000000000"/>
              <w:rPr>
                <w:rFonts w:ascii="GothamSSm" w:hAnsi="GothamSSm"/>
                <w:color w:val="333333"/>
              </w:rPr>
            </w:pPr>
            <w:r>
              <w:rPr>
                <w:rFonts w:ascii="GothamSSm" w:hAnsi="GothamSSm"/>
                <w:color w:val="333333"/>
              </w:rPr>
              <w:t>CH3COOH(acetic acid) is a weak electrolyte</w:t>
            </w:r>
          </w:p>
          <w:p w:rsidR="004730DB" w:rsidRDefault="004730DB" w:rsidP="004730DB">
            <w:pPr>
              <w:pStyle w:val="Heading2"/>
              <w:spacing w:before="300" w:beforeAutospacing="0" w:after="150" w:afterAutospacing="0" w:line="480" w:lineRule="atLeast"/>
              <w:outlineLvl w:val="1"/>
              <w:cnfStyle w:val="000000000000"/>
              <w:rPr>
                <w:rFonts w:ascii="inherit" w:hAnsi="inherit"/>
                <w:color w:val="800080"/>
              </w:rPr>
            </w:pPr>
          </w:p>
        </w:tc>
      </w:tr>
      <w:tr w:rsidR="004730DB" w:rsidTr="004730DB">
        <w:trPr>
          <w:cnfStyle w:val="000000100000"/>
          <w:trHeight w:val="925"/>
        </w:trPr>
        <w:tc>
          <w:tcPr>
            <w:cnfStyle w:val="001000000000"/>
            <w:tcW w:w="328" w:type="dxa"/>
          </w:tcPr>
          <w:p w:rsidR="004730DB" w:rsidRDefault="000E2AB8">
            <w:pPr>
              <w:rPr>
                <w:lang w:val="en-US"/>
              </w:rPr>
            </w:pPr>
            <w:r>
              <w:rPr>
                <w:lang w:val="en-US"/>
              </w:rPr>
              <w:lastRenderedPageBreak/>
              <w:t>3</w:t>
            </w:r>
          </w:p>
        </w:tc>
        <w:tc>
          <w:tcPr>
            <w:tcW w:w="376" w:type="dxa"/>
          </w:tcPr>
          <w:p w:rsidR="004730DB" w:rsidRDefault="004730DB">
            <w:pPr>
              <w:cnfStyle w:val="000000100000"/>
              <w:rPr>
                <w:lang w:val="en-US"/>
              </w:rPr>
            </w:pPr>
          </w:p>
        </w:tc>
        <w:tc>
          <w:tcPr>
            <w:tcW w:w="9752" w:type="dxa"/>
          </w:tcPr>
          <w:p w:rsidR="004730DB" w:rsidRDefault="001A41EF" w:rsidP="004730DB">
            <w:pPr>
              <w:pStyle w:val="Heading2"/>
              <w:spacing w:before="300" w:beforeAutospacing="0" w:after="150" w:afterAutospacing="0" w:line="480" w:lineRule="atLeast"/>
              <w:outlineLvl w:val="1"/>
              <w:cnfStyle w:val="000000100000"/>
              <w:rPr>
                <w:rFonts w:ascii="inherit" w:hAnsi="inherit"/>
                <w:color w:val="800080"/>
              </w:rPr>
            </w:pPr>
            <w:r w:rsidRPr="000E2AB8">
              <w:rPr>
                <w:rFonts w:ascii="inherit" w:hAnsi="inherit"/>
              </w:rPr>
              <w:t>explain in detail vsepr and vbt and mot theory with example</w:t>
            </w:r>
          </w:p>
        </w:tc>
      </w:tr>
      <w:tr w:rsidR="004730DB" w:rsidTr="004730DB">
        <w:trPr>
          <w:trHeight w:val="925"/>
        </w:trPr>
        <w:tc>
          <w:tcPr>
            <w:cnfStyle w:val="001000000000"/>
            <w:tcW w:w="328" w:type="dxa"/>
          </w:tcPr>
          <w:p w:rsidR="004730DB" w:rsidRDefault="004730DB">
            <w:pPr>
              <w:rPr>
                <w:lang w:val="en-US"/>
              </w:rPr>
            </w:pPr>
          </w:p>
        </w:tc>
        <w:tc>
          <w:tcPr>
            <w:tcW w:w="376" w:type="dxa"/>
          </w:tcPr>
          <w:p w:rsidR="004730DB" w:rsidRDefault="004730DB">
            <w:pPr>
              <w:cnfStyle w:val="000000000000"/>
              <w:rPr>
                <w:lang w:val="en-US"/>
              </w:rPr>
            </w:pPr>
          </w:p>
        </w:tc>
        <w:tc>
          <w:tcPr>
            <w:tcW w:w="9752" w:type="dxa"/>
          </w:tcPr>
          <w:p w:rsidR="004730DB" w:rsidRDefault="000E2AB8" w:rsidP="004730DB">
            <w:pPr>
              <w:pStyle w:val="Heading2"/>
              <w:spacing w:before="300" w:beforeAutospacing="0" w:after="150" w:afterAutospacing="0" w:line="480" w:lineRule="atLeast"/>
              <w:outlineLvl w:val="1"/>
              <w:cnfStyle w:val="000000000000"/>
              <w:rPr>
                <w:rFonts w:ascii="inherit" w:hAnsi="inherit"/>
                <w:color w:val="800080"/>
              </w:rPr>
            </w:pPr>
            <w:r>
              <w:rPr>
                <w:rFonts w:ascii="inherit" w:hAnsi="inherit"/>
                <w:color w:val="800080"/>
              </w:rPr>
              <w:t>(i)</w:t>
            </w:r>
          </w:p>
          <w:p w:rsidR="000E2AB8" w:rsidRDefault="000E2AB8" w:rsidP="000E2AB8">
            <w:pPr>
              <w:pStyle w:val="Heading2"/>
              <w:shd w:val="clear" w:color="auto" w:fill="F6FFEC"/>
              <w:spacing w:before="180" w:beforeAutospacing="0" w:after="0" w:afterAutospacing="0" w:line="420" w:lineRule="atLeast"/>
              <w:outlineLvl w:val="1"/>
              <w:cnfStyle w:val="000000000000"/>
              <w:rPr>
                <w:rFonts w:ascii="GothamSSm" w:hAnsi="GothamSSm"/>
                <w:color w:val="333333"/>
                <w:sz w:val="24"/>
                <w:szCs w:val="24"/>
              </w:rPr>
            </w:pPr>
            <w:r>
              <w:rPr>
                <w:rFonts w:ascii="GothamSSm" w:hAnsi="GothamSSm"/>
                <w:color w:val="333333"/>
                <w:sz w:val="24"/>
                <w:szCs w:val="24"/>
              </w:rPr>
              <w:t>Valence shell electron pair repulsion (VSEPR) theory is used to predict the molecular shapes of various molecules from the electron pairs that surround the central atoms of the molecule.</w:t>
            </w:r>
            <w:r>
              <w:rPr>
                <w:rFonts w:ascii="GothamSSm" w:hAnsi="GothamSSm"/>
                <w:color w:val="333333"/>
                <w:sz w:val="24"/>
                <w:szCs w:val="24"/>
              </w:rPr>
              <w:br/>
              <w:t>Some pairs of the valence electrons take part in covalent bond formation are called bond pairs. While some pairs of electrons do not participate in any bond formation, hence called lone pairs.</w:t>
            </w:r>
            <w:r>
              <w:rPr>
                <w:rFonts w:ascii="GothamSSm" w:hAnsi="GothamSSm"/>
                <w:color w:val="333333"/>
                <w:sz w:val="24"/>
                <w:szCs w:val="24"/>
              </w:rPr>
              <w:br/>
              <w:t>The theory states that the electron pairs arrange themselves in such a way that they minimize the repulsion between them.</w:t>
            </w:r>
            <w:r>
              <w:rPr>
                <w:rFonts w:ascii="GothamSSm" w:hAnsi="GothamSSm"/>
                <w:color w:val="333333"/>
                <w:sz w:val="24"/>
                <w:szCs w:val="24"/>
              </w:rPr>
              <w:br/>
            </w:r>
            <w:r>
              <w:rPr>
                <w:rFonts w:ascii="GothamSSm" w:hAnsi="GothamSSm"/>
                <w:color w:val="333333"/>
                <w:sz w:val="24"/>
                <w:szCs w:val="24"/>
              </w:rPr>
              <w:br/>
              <w:t>Decreasing order of repulsions between electron pairs are:</w:t>
            </w:r>
            <w:r>
              <w:rPr>
                <w:rFonts w:ascii="GothamSSm" w:hAnsi="GothamSSm"/>
                <w:color w:val="333333"/>
                <w:sz w:val="24"/>
                <w:szCs w:val="24"/>
              </w:rPr>
              <w:br/>
              <w:t>lone pair-lone pair &gt; lone pair-bond pair &gt; bond pair-bond pair.</w:t>
            </w:r>
            <w:r>
              <w:rPr>
                <w:rFonts w:ascii="GothamSSm" w:hAnsi="GothamSSm"/>
                <w:color w:val="333333"/>
                <w:sz w:val="24"/>
                <w:szCs w:val="24"/>
              </w:rPr>
              <w:br/>
            </w:r>
            <w:r>
              <w:rPr>
                <w:rFonts w:ascii="GothamSSm" w:hAnsi="GothamSSm"/>
                <w:color w:val="333333"/>
                <w:sz w:val="24"/>
                <w:szCs w:val="24"/>
              </w:rPr>
              <w:br/>
              <w:t>Some examples of VSEPR model of molecules are:</w:t>
            </w:r>
            <w:r>
              <w:rPr>
                <w:rFonts w:ascii="GothamSSm" w:hAnsi="GothamSSm"/>
                <w:color w:val="333333"/>
                <w:sz w:val="24"/>
                <w:szCs w:val="24"/>
              </w:rPr>
              <w:br/>
            </w:r>
            <w:r>
              <w:rPr>
                <w:rFonts w:ascii="GothamSSm" w:hAnsi="GothamSSm"/>
                <w:color w:val="333333"/>
                <w:sz w:val="24"/>
                <w:szCs w:val="24"/>
              </w:rPr>
              <w:br/>
              <w:t>1. Water (Bent shape)</w:t>
            </w:r>
            <w:r>
              <w:rPr>
                <w:rFonts w:ascii="GothamSSm" w:hAnsi="GothamSSm"/>
                <w:color w:val="333333"/>
                <w:sz w:val="24"/>
                <w:szCs w:val="24"/>
              </w:rPr>
              <w:br/>
            </w:r>
            <w:r>
              <w:rPr>
                <w:rFonts w:ascii="GothamSSm" w:hAnsi="GothamSSm"/>
                <w:color w:val="333333"/>
                <w:sz w:val="24"/>
                <w:szCs w:val="24"/>
              </w:rPr>
              <w:br/>
            </w:r>
            <w:r>
              <w:rPr>
                <w:rFonts w:ascii="GothamSSm" w:hAnsi="GothamSSm"/>
                <w:noProof/>
                <w:color w:val="333333"/>
                <w:sz w:val="24"/>
                <w:szCs w:val="24"/>
                <w:lang w:val="en-US" w:eastAsia="en-US"/>
              </w:rPr>
              <w:drawing>
                <wp:inline distT="0" distB="0" distL="0" distR="0">
                  <wp:extent cx="1533525" cy="1428750"/>
                  <wp:effectExtent l="0" t="0" r="0" b="0"/>
                  <wp:docPr id="13" name="Picture 13" descr="https://df0b18phdhzpx.cloudfront.net/ckeditor_assets/pictures/1513975/original_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f0b18phdhzpx.cloudfront.net/ckeditor_assets/pictures/1513975/original_Picture3.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33525" cy="1428750"/>
                          </a:xfrm>
                          <a:prstGeom prst="rect">
                            <a:avLst/>
                          </a:prstGeom>
                          <a:noFill/>
                          <a:ln>
                            <a:noFill/>
                          </a:ln>
                        </pic:spPr>
                      </pic:pic>
                    </a:graphicData>
                  </a:graphic>
                </wp:inline>
              </w:drawing>
            </w:r>
            <w:r>
              <w:rPr>
                <w:rFonts w:ascii="GothamSSm" w:hAnsi="GothamSSm"/>
                <w:color w:val="333333"/>
                <w:sz w:val="24"/>
                <w:szCs w:val="24"/>
              </w:rPr>
              <w:br/>
            </w:r>
            <w:r>
              <w:rPr>
                <w:rFonts w:ascii="GothamSSm" w:hAnsi="GothamSSm"/>
                <w:color w:val="333333"/>
                <w:sz w:val="24"/>
                <w:szCs w:val="24"/>
              </w:rPr>
              <w:br/>
              <w:t>2. Ammonia (Trigonal pyramidal)</w:t>
            </w:r>
            <w:r>
              <w:rPr>
                <w:rFonts w:ascii="GothamSSm" w:hAnsi="GothamSSm"/>
                <w:color w:val="333333"/>
                <w:sz w:val="24"/>
                <w:szCs w:val="24"/>
              </w:rPr>
              <w:br/>
            </w:r>
            <w:r>
              <w:rPr>
                <w:rFonts w:ascii="GothamSSm" w:hAnsi="GothamSSm"/>
                <w:color w:val="333333"/>
                <w:sz w:val="24"/>
                <w:szCs w:val="24"/>
              </w:rPr>
              <w:br/>
            </w:r>
            <w:r>
              <w:rPr>
                <w:rFonts w:ascii="GothamSSm" w:hAnsi="GothamSSm"/>
                <w:noProof/>
                <w:color w:val="333333"/>
                <w:sz w:val="24"/>
                <w:szCs w:val="24"/>
                <w:lang w:val="en-US" w:eastAsia="en-US"/>
              </w:rPr>
              <w:drawing>
                <wp:inline distT="0" distB="0" distL="0" distR="0">
                  <wp:extent cx="1485900" cy="1428750"/>
                  <wp:effectExtent l="0" t="0" r="0" b="0"/>
                  <wp:docPr id="12" name="Picture 12" descr="https://df0b18phdhzpx.cloudfront.net/ckeditor_assets/pictures/1513977/original_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f0b18phdhzpx.cloudfront.net/ckeditor_assets/pictures/1513977/original_Picture2.pn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85900" cy="1428750"/>
                          </a:xfrm>
                          <a:prstGeom prst="rect">
                            <a:avLst/>
                          </a:prstGeom>
                          <a:noFill/>
                          <a:ln>
                            <a:noFill/>
                          </a:ln>
                        </pic:spPr>
                      </pic:pic>
                    </a:graphicData>
                  </a:graphic>
                </wp:inline>
              </w:drawing>
            </w:r>
            <w:r>
              <w:rPr>
                <w:rFonts w:ascii="GothamSSm" w:hAnsi="GothamSSm"/>
                <w:color w:val="333333"/>
                <w:sz w:val="24"/>
                <w:szCs w:val="24"/>
              </w:rPr>
              <w:br/>
              <w:t>3. Boron trifluoride (Trigonal planar)</w:t>
            </w:r>
            <w:r>
              <w:rPr>
                <w:rFonts w:ascii="GothamSSm" w:hAnsi="GothamSSm"/>
                <w:color w:val="333333"/>
                <w:sz w:val="24"/>
                <w:szCs w:val="24"/>
              </w:rPr>
              <w:br/>
            </w:r>
            <w:r>
              <w:rPr>
                <w:rFonts w:ascii="GothamSSm" w:hAnsi="GothamSSm"/>
                <w:color w:val="333333"/>
                <w:sz w:val="24"/>
                <w:szCs w:val="24"/>
              </w:rPr>
              <w:lastRenderedPageBreak/>
              <w:br/>
            </w:r>
            <w:r>
              <w:rPr>
                <w:rFonts w:ascii="GothamSSm" w:hAnsi="GothamSSm"/>
                <w:noProof/>
                <w:color w:val="333333"/>
                <w:sz w:val="24"/>
                <w:szCs w:val="24"/>
                <w:lang w:val="en-US" w:eastAsia="en-US"/>
              </w:rPr>
              <w:drawing>
                <wp:inline distT="0" distB="0" distL="0" distR="0">
                  <wp:extent cx="1609725" cy="1428750"/>
                  <wp:effectExtent l="0" t="0" r="9525" b="0"/>
                  <wp:docPr id="11" name="Picture 11" descr="https://df0b18phdhzpx.cloudfront.net/ckeditor_assets/pictures/1513979/original_Pic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f0b18phdhzpx.cloudfront.net/ckeditor_assets/pictures/1513979/original_Picture6.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9725" cy="1428750"/>
                          </a:xfrm>
                          <a:prstGeom prst="rect">
                            <a:avLst/>
                          </a:prstGeom>
                          <a:noFill/>
                          <a:ln>
                            <a:noFill/>
                          </a:ln>
                        </pic:spPr>
                      </pic:pic>
                    </a:graphicData>
                  </a:graphic>
                </wp:inline>
              </w:drawing>
            </w:r>
          </w:p>
          <w:p w:rsidR="000E2AB8" w:rsidRDefault="000E2AB8" w:rsidP="004730DB">
            <w:pPr>
              <w:pStyle w:val="Heading2"/>
              <w:spacing w:before="300" w:beforeAutospacing="0" w:after="150" w:afterAutospacing="0" w:line="480" w:lineRule="atLeast"/>
              <w:outlineLvl w:val="1"/>
              <w:cnfStyle w:val="000000000000"/>
              <w:rPr>
                <w:rFonts w:ascii="inherit" w:hAnsi="inherit"/>
                <w:color w:val="800080"/>
              </w:rPr>
            </w:pPr>
            <w:r>
              <w:rPr>
                <w:rFonts w:ascii="inherit" w:hAnsi="inherit"/>
                <w:color w:val="800080"/>
              </w:rPr>
              <w:t>(ii)</w:t>
            </w:r>
          </w:p>
          <w:p w:rsidR="000E2AB8" w:rsidRDefault="000E2AB8" w:rsidP="000E2AB8">
            <w:pPr>
              <w:pStyle w:val="Heading2"/>
              <w:shd w:val="clear" w:color="auto" w:fill="FFFFFF"/>
              <w:spacing w:before="300" w:beforeAutospacing="0" w:after="150" w:afterAutospacing="0" w:line="480" w:lineRule="atLeast"/>
              <w:outlineLvl w:val="1"/>
              <w:cnfStyle w:val="000000000000"/>
              <w:rPr>
                <w:rFonts w:ascii="Arial" w:hAnsi="Arial" w:cs="Arial"/>
                <w:color w:val="444444"/>
              </w:rPr>
            </w:pPr>
            <w:r>
              <w:rPr>
                <w:rFonts w:ascii="Arial" w:hAnsi="Arial" w:cs="Arial"/>
                <w:color w:val="800080"/>
              </w:rPr>
              <w:t>What is Valance Bond (VB) Theory?</w:t>
            </w:r>
          </w:p>
          <w:p w:rsidR="000E2AB8" w:rsidRDefault="000E2AB8" w:rsidP="000E2AB8">
            <w:pPr>
              <w:pStyle w:val="NormalWeb"/>
              <w:shd w:val="clear" w:color="auto" w:fill="FFFFFF"/>
              <w:spacing w:before="0" w:beforeAutospacing="0" w:after="240" w:afterAutospacing="0" w:line="360" w:lineRule="atLeast"/>
              <w:cnfStyle w:val="000000000000"/>
              <w:rPr>
                <w:rFonts w:ascii="Arial" w:hAnsi="Arial" w:cs="Arial"/>
                <w:color w:val="444444"/>
              </w:rPr>
            </w:pPr>
            <w:r>
              <w:rPr>
                <w:rFonts w:ascii="Arial" w:hAnsi="Arial" w:cs="Arial"/>
                <w:color w:val="444444"/>
              </w:rPr>
              <w:t>According to the valence bond theory,</w:t>
            </w:r>
          </w:p>
          <w:p w:rsidR="000E2AB8" w:rsidRDefault="000E2AB8" w:rsidP="000E2AB8">
            <w:pPr>
              <w:pStyle w:val="NormalWeb"/>
              <w:shd w:val="clear" w:color="auto" w:fill="FFFFFF"/>
              <w:spacing w:before="0" w:beforeAutospacing="0" w:after="0" w:afterAutospacing="0" w:line="360" w:lineRule="atLeast"/>
              <w:cnfStyle w:val="000000000000"/>
              <w:rPr>
                <w:rFonts w:ascii="Arial" w:hAnsi="Arial" w:cs="Arial"/>
                <w:color w:val="444444"/>
              </w:rPr>
            </w:pPr>
            <w:r>
              <w:rPr>
                <w:rFonts w:ascii="Arial" w:hAnsi="Arial" w:cs="Arial"/>
                <w:color w:val="444444"/>
              </w:rPr>
              <w:t>Electrons in a molecule occupy atomic orbitals rather than molecular orbitals. The overlapping of atomic orbitals results in the formation of a chemical bond and the electrons are localized in the bond region due to overlapping.</w:t>
            </w:r>
          </w:p>
          <w:p w:rsidR="000E2AB8" w:rsidRDefault="000E2AB8" w:rsidP="000E2AB8">
            <w:pPr>
              <w:pStyle w:val="NormalWeb"/>
              <w:shd w:val="clear" w:color="auto" w:fill="FFFFFF"/>
              <w:spacing w:before="0" w:beforeAutospacing="0" w:after="240" w:afterAutospacing="0" w:line="360" w:lineRule="atLeast"/>
              <w:cnfStyle w:val="000000000000"/>
              <w:rPr>
                <w:rFonts w:ascii="Arial" w:hAnsi="Arial" w:cs="Arial"/>
                <w:color w:val="444444"/>
              </w:rPr>
            </w:pPr>
            <w:r>
              <w:rPr>
                <w:rFonts w:ascii="Arial" w:hAnsi="Arial" w:cs="Arial"/>
                <w:color w:val="444444"/>
              </w:rPr>
              <w:t>The metal bonding is essentially covalent in origin and metallic structure involves resonance of electron-pair bonds between each atom and its neighbors.</w:t>
            </w:r>
          </w:p>
          <w:p w:rsidR="000E2AB8" w:rsidRDefault="000E2AB8" w:rsidP="004730DB">
            <w:pPr>
              <w:pStyle w:val="Heading2"/>
              <w:spacing w:before="300" w:beforeAutospacing="0" w:after="150" w:afterAutospacing="0" w:line="480" w:lineRule="atLeast"/>
              <w:outlineLvl w:val="1"/>
              <w:cnfStyle w:val="000000000000"/>
              <w:rPr>
                <w:rFonts w:ascii="inherit" w:hAnsi="inherit"/>
                <w:color w:val="800080"/>
              </w:rPr>
            </w:pPr>
            <w:r>
              <w:rPr>
                <w:rFonts w:ascii="inherit" w:hAnsi="inherit"/>
                <w:color w:val="800080"/>
              </w:rPr>
              <w:t>(iii)</w:t>
            </w:r>
          </w:p>
          <w:p w:rsidR="000E2AB8" w:rsidRDefault="000E2AB8" w:rsidP="000E2AB8">
            <w:pPr>
              <w:pStyle w:val="Heading2"/>
              <w:shd w:val="clear" w:color="auto" w:fill="FFFFFF"/>
              <w:spacing w:before="300" w:beforeAutospacing="0" w:after="150" w:afterAutospacing="0" w:line="480" w:lineRule="atLeast"/>
              <w:outlineLvl w:val="1"/>
              <w:cnfStyle w:val="000000000000"/>
              <w:rPr>
                <w:rFonts w:ascii="Arial" w:hAnsi="Arial" w:cs="Arial"/>
                <w:color w:val="444444"/>
              </w:rPr>
            </w:pPr>
            <w:r>
              <w:rPr>
                <w:rFonts w:ascii="Arial" w:hAnsi="Arial" w:cs="Arial"/>
                <w:color w:val="800080"/>
              </w:rPr>
              <w:t>What Is Molecular Orbital Theory?</w:t>
            </w:r>
          </w:p>
          <w:p w:rsidR="000E2AB8" w:rsidRDefault="000E2AB8" w:rsidP="000E2AB8">
            <w:pPr>
              <w:pStyle w:val="NormalWeb"/>
              <w:shd w:val="clear" w:color="auto" w:fill="FFFFFF"/>
              <w:spacing w:before="0" w:beforeAutospacing="0" w:after="240" w:afterAutospacing="0" w:line="360" w:lineRule="atLeast"/>
              <w:cnfStyle w:val="000000000000"/>
              <w:rPr>
                <w:rFonts w:ascii="Arial" w:hAnsi="Arial" w:cs="Arial"/>
                <w:color w:val="444444"/>
              </w:rPr>
            </w:pPr>
            <w:r>
              <w:rPr>
                <w:rFonts w:ascii="Arial" w:hAnsi="Arial" w:cs="Arial"/>
                <w:color w:val="444444"/>
              </w:rPr>
              <w:t>The </w:t>
            </w:r>
            <w:r>
              <w:rPr>
                <w:rStyle w:val="Strong"/>
                <w:rFonts w:ascii="Arial" w:hAnsi="Arial" w:cs="Arial"/>
                <w:color w:val="444444"/>
              </w:rPr>
              <w:t>molecular orbital theory</w:t>
            </w:r>
            <w:r>
              <w:rPr>
                <w:rFonts w:ascii="Arial" w:hAnsi="Arial" w:cs="Arial"/>
                <w:color w:val="444444"/>
              </w:rPr>
              <w:t> (often abbreviated to MOT) is a theory on chemical bonding developed at the beginning of the twentieth century by F. Hund and R. S. Mulliken to describe the structure and properties of different molecules. The valence-bond theory failed to adequately explain how certain molecules contain two or more equivalent bonds whose bond orders lie between that of a single bond and that of a double bond, such as the bonds in resonance-stabilised molecules. This is where the molecular orbital theory proved to be more powerful than the valence-bond theory (since the orbitals described by the MOT reflect the geometries of the molecules to which it is applied).</w:t>
            </w:r>
          </w:p>
          <w:p w:rsidR="000E2AB8" w:rsidRDefault="000E2AB8" w:rsidP="000E2AB8">
            <w:pPr>
              <w:pStyle w:val="NormalWeb"/>
              <w:shd w:val="clear" w:color="auto" w:fill="FFFFFF"/>
              <w:spacing w:before="0" w:beforeAutospacing="0" w:after="240" w:afterAutospacing="0" w:line="360" w:lineRule="atLeast"/>
              <w:cnfStyle w:val="000000000000"/>
              <w:rPr>
                <w:rFonts w:ascii="Arial" w:hAnsi="Arial" w:cs="Arial"/>
                <w:color w:val="444444"/>
              </w:rPr>
            </w:pPr>
            <w:r>
              <w:rPr>
                <w:rFonts w:ascii="Arial" w:hAnsi="Arial" w:cs="Arial"/>
                <w:color w:val="444444"/>
              </w:rPr>
              <w:t>The key features of the molecular orbital theory are listed below.</w:t>
            </w:r>
          </w:p>
          <w:p w:rsidR="000E2AB8" w:rsidRDefault="000E2AB8" w:rsidP="000E2AB8">
            <w:pPr>
              <w:numPr>
                <w:ilvl w:val="0"/>
                <w:numId w:val="11"/>
              </w:numPr>
              <w:shd w:val="clear" w:color="auto" w:fill="FFFFFF"/>
              <w:spacing w:before="100" w:beforeAutospacing="1" w:after="75"/>
              <w:cnfStyle w:val="000000000000"/>
              <w:rPr>
                <w:rFonts w:ascii="Arial" w:hAnsi="Arial" w:cs="Arial"/>
                <w:color w:val="444444"/>
                <w:sz w:val="21"/>
                <w:szCs w:val="21"/>
              </w:rPr>
            </w:pPr>
            <w:r>
              <w:rPr>
                <w:rFonts w:ascii="Arial" w:hAnsi="Arial" w:cs="Arial"/>
                <w:color w:val="444444"/>
                <w:sz w:val="21"/>
                <w:szCs w:val="21"/>
              </w:rPr>
              <w:t>The total number of molecular orbitals formed will always be equal to the total number of atomic orbitals offered by the bonding species.</w:t>
            </w:r>
          </w:p>
          <w:p w:rsidR="000E2AB8" w:rsidRDefault="000E2AB8" w:rsidP="000E2AB8">
            <w:pPr>
              <w:numPr>
                <w:ilvl w:val="0"/>
                <w:numId w:val="11"/>
              </w:numPr>
              <w:shd w:val="clear" w:color="auto" w:fill="FFFFFF"/>
              <w:spacing w:before="100" w:beforeAutospacing="1" w:after="75"/>
              <w:cnfStyle w:val="000000000000"/>
              <w:rPr>
                <w:rFonts w:ascii="Arial" w:hAnsi="Arial" w:cs="Arial"/>
                <w:color w:val="444444"/>
                <w:sz w:val="21"/>
                <w:szCs w:val="21"/>
              </w:rPr>
            </w:pPr>
            <w:r>
              <w:rPr>
                <w:rFonts w:ascii="Arial" w:hAnsi="Arial" w:cs="Arial"/>
                <w:color w:val="444444"/>
                <w:sz w:val="21"/>
                <w:szCs w:val="21"/>
              </w:rPr>
              <w:t>There exist different types of molecular orbitals: bonding molecular orbitals, anti-bonding molecular orbitals and non-bonding molecular orbitals. Of these, anti-bonding molecular orbitals will always have higher energy than the parent orbitals, whereas bonding molecular orbitals will always have lower energy than the parent orbitals.</w:t>
            </w:r>
          </w:p>
          <w:p w:rsidR="000E2AB8" w:rsidRDefault="000E2AB8" w:rsidP="000E2AB8">
            <w:pPr>
              <w:numPr>
                <w:ilvl w:val="0"/>
                <w:numId w:val="11"/>
              </w:numPr>
              <w:shd w:val="clear" w:color="auto" w:fill="FFFFFF"/>
              <w:spacing w:before="100" w:beforeAutospacing="1" w:after="75"/>
              <w:cnfStyle w:val="000000000000"/>
              <w:rPr>
                <w:rFonts w:ascii="Arial" w:hAnsi="Arial" w:cs="Arial"/>
                <w:color w:val="444444"/>
                <w:sz w:val="21"/>
                <w:szCs w:val="21"/>
              </w:rPr>
            </w:pPr>
            <w:r>
              <w:rPr>
                <w:rFonts w:ascii="Arial" w:hAnsi="Arial" w:cs="Arial"/>
                <w:color w:val="444444"/>
                <w:sz w:val="21"/>
                <w:szCs w:val="21"/>
              </w:rPr>
              <w:t>The electrons are filled into molecular orbitals in the increasing order of orbital energy (from the orbital with the lowest energy to the orbital with the highest energy).</w:t>
            </w:r>
          </w:p>
          <w:p w:rsidR="000E2AB8" w:rsidRDefault="000E2AB8" w:rsidP="000E2AB8">
            <w:pPr>
              <w:numPr>
                <w:ilvl w:val="0"/>
                <w:numId w:val="11"/>
              </w:numPr>
              <w:shd w:val="clear" w:color="auto" w:fill="FFFFFF"/>
              <w:spacing w:before="100" w:beforeAutospacing="1" w:after="75"/>
              <w:cnfStyle w:val="000000000000"/>
              <w:rPr>
                <w:rFonts w:ascii="Arial" w:hAnsi="Arial" w:cs="Arial"/>
                <w:color w:val="444444"/>
                <w:sz w:val="21"/>
                <w:szCs w:val="21"/>
              </w:rPr>
            </w:pPr>
            <w:r>
              <w:rPr>
                <w:rFonts w:ascii="Arial" w:hAnsi="Arial" w:cs="Arial"/>
                <w:color w:val="444444"/>
                <w:sz w:val="21"/>
                <w:szCs w:val="21"/>
              </w:rPr>
              <w:t>The most effective combinations of atomic orbitals (for the formation of molecular orbitals) occur when the combining atomic orbitals have similar energies.</w:t>
            </w:r>
          </w:p>
          <w:p w:rsidR="000E2AB8" w:rsidRDefault="000E2AB8" w:rsidP="000E2AB8">
            <w:pPr>
              <w:pStyle w:val="NormalWeb"/>
              <w:shd w:val="clear" w:color="auto" w:fill="FFFFFF"/>
              <w:spacing w:before="0" w:beforeAutospacing="0" w:after="240" w:afterAutospacing="0" w:line="360" w:lineRule="atLeast"/>
              <w:cnfStyle w:val="000000000000"/>
              <w:rPr>
                <w:rFonts w:ascii="Arial" w:hAnsi="Arial" w:cs="Arial"/>
                <w:color w:val="444444"/>
              </w:rPr>
            </w:pPr>
            <w:r>
              <w:rPr>
                <w:rFonts w:ascii="Arial" w:hAnsi="Arial" w:cs="Arial"/>
                <w:color w:val="444444"/>
              </w:rPr>
              <w:t xml:space="preserve">In simple terms, the molecular orbital theory states that each atom tends to combine </w:t>
            </w:r>
            <w:r>
              <w:rPr>
                <w:rFonts w:ascii="Arial" w:hAnsi="Arial" w:cs="Arial"/>
                <w:color w:val="444444"/>
              </w:rPr>
              <w:lastRenderedPageBreak/>
              <w:t>together and form molecular orbitals. As a result of such an arrangement, electrons are found in various atomic orbitals, and they are usually associated with different nuclei. In short, an electron in a molecule can be present anywhere in the molecule.</w:t>
            </w:r>
          </w:p>
          <w:p w:rsidR="000E2AB8" w:rsidRDefault="000E2AB8" w:rsidP="000E2AB8">
            <w:pPr>
              <w:pStyle w:val="NormalWeb"/>
              <w:shd w:val="clear" w:color="auto" w:fill="FFFFFF"/>
              <w:spacing w:before="0" w:beforeAutospacing="0" w:after="240" w:afterAutospacing="0" w:line="360" w:lineRule="atLeast"/>
              <w:cnfStyle w:val="000000000000"/>
              <w:rPr>
                <w:rFonts w:ascii="Arial" w:hAnsi="Arial" w:cs="Arial"/>
                <w:color w:val="444444"/>
              </w:rPr>
            </w:pPr>
            <w:r>
              <w:rPr>
                <w:rFonts w:ascii="Arial" w:hAnsi="Arial" w:cs="Arial"/>
                <w:color w:val="444444"/>
              </w:rPr>
              <w:t>One of the main impacts of the molecular orbital theory after its formulation is that it paved a new way to understand the process of bonding. With this theory, molecular orbitals are basically considered linear combinations of atomic orbitals. The approximations are further done using the Hartree–Fock (HF) or the density functional theory (DFT) models to the Schrödinger equation.</w:t>
            </w:r>
          </w:p>
          <w:p w:rsidR="000E2AB8" w:rsidRDefault="000E2AB8" w:rsidP="004730DB">
            <w:pPr>
              <w:pStyle w:val="Heading2"/>
              <w:spacing w:before="300" w:beforeAutospacing="0" w:after="150" w:afterAutospacing="0" w:line="480" w:lineRule="atLeast"/>
              <w:outlineLvl w:val="1"/>
              <w:cnfStyle w:val="000000000000"/>
              <w:rPr>
                <w:rFonts w:ascii="inherit" w:hAnsi="inherit"/>
                <w:color w:val="800080"/>
              </w:rPr>
            </w:pPr>
          </w:p>
        </w:tc>
      </w:tr>
      <w:tr w:rsidR="004730DB" w:rsidTr="004730DB">
        <w:trPr>
          <w:cnfStyle w:val="000000100000"/>
          <w:trHeight w:val="925"/>
        </w:trPr>
        <w:tc>
          <w:tcPr>
            <w:cnfStyle w:val="001000000000"/>
            <w:tcW w:w="328" w:type="dxa"/>
          </w:tcPr>
          <w:p w:rsidR="004730DB" w:rsidRDefault="000E2AB8">
            <w:pPr>
              <w:rPr>
                <w:lang w:val="en-US"/>
              </w:rPr>
            </w:pPr>
            <w:r>
              <w:rPr>
                <w:lang w:val="en-US"/>
              </w:rPr>
              <w:lastRenderedPageBreak/>
              <w:t>4</w:t>
            </w:r>
          </w:p>
        </w:tc>
        <w:tc>
          <w:tcPr>
            <w:tcW w:w="376" w:type="dxa"/>
          </w:tcPr>
          <w:p w:rsidR="004730DB" w:rsidRDefault="004730DB">
            <w:pPr>
              <w:cnfStyle w:val="000000100000"/>
              <w:rPr>
                <w:lang w:val="en-US"/>
              </w:rPr>
            </w:pPr>
          </w:p>
        </w:tc>
        <w:tc>
          <w:tcPr>
            <w:tcW w:w="9752" w:type="dxa"/>
          </w:tcPr>
          <w:p w:rsidR="004730DB" w:rsidRDefault="000E2AB8" w:rsidP="004730DB">
            <w:pPr>
              <w:pStyle w:val="Heading2"/>
              <w:spacing w:before="300" w:beforeAutospacing="0" w:after="150" w:afterAutospacing="0" w:line="480" w:lineRule="atLeast"/>
              <w:outlineLvl w:val="1"/>
              <w:cnfStyle w:val="000000100000"/>
              <w:rPr>
                <w:rFonts w:ascii="inherit" w:hAnsi="inherit"/>
                <w:color w:val="800080"/>
              </w:rPr>
            </w:pPr>
            <w:r>
              <w:rPr>
                <w:rFonts w:ascii="inherit" w:hAnsi="inherit"/>
                <w:color w:val="800080"/>
              </w:rPr>
              <w:t>Draw energy level digram for O2+ , N2  ,HF  ?</w:t>
            </w:r>
          </w:p>
        </w:tc>
      </w:tr>
      <w:tr w:rsidR="004730DB" w:rsidTr="004730DB">
        <w:trPr>
          <w:trHeight w:val="925"/>
        </w:trPr>
        <w:tc>
          <w:tcPr>
            <w:cnfStyle w:val="001000000000"/>
            <w:tcW w:w="328" w:type="dxa"/>
          </w:tcPr>
          <w:p w:rsidR="004730DB" w:rsidRDefault="004730DB">
            <w:pPr>
              <w:rPr>
                <w:lang w:val="en-US"/>
              </w:rPr>
            </w:pPr>
          </w:p>
        </w:tc>
        <w:tc>
          <w:tcPr>
            <w:tcW w:w="376" w:type="dxa"/>
          </w:tcPr>
          <w:p w:rsidR="004730DB" w:rsidRDefault="004730DB">
            <w:pPr>
              <w:cnfStyle w:val="000000000000"/>
              <w:rPr>
                <w:lang w:val="en-US"/>
              </w:rPr>
            </w:pPr>
          </w:p>
        </w:tc>
        <w:tc>
          <w:tcPr>
            <w:tcW w:w="9752" w:type="dxa"/>
          </w:tcPr>
          <w:p w:rsidR="004730DB" w:rsidRDefault="00C23E23" w:rsidP="00C23E23">
            <w:pPr>
              <w:pStyle w:val="Heading2"/>
              <w:spacing w:before="300" w:beforeAutospacing="0" w:after="150" w:afterAutospacing="0" w:line="480" w:lineRule="atLeast"/>
              <w:jc w:val="center"/>
              <w:outlineLvl w:val="1"/>
              <w:cnfStyle w:val="000000000000"/>
              <w:rPr>
                <w:rFonts w:ascii="inherit" w:hAnsi="inherit"/>
                <w:color w:val="800080"/>
              </w:rPr>
            </w:pPr>
            <w:r>
              <w:rPr>
                <w:noProof/>
                <w:lang w:val="en-US" w:eastAsia="en-US"/>
              </w:rPr>
              <w:drawing>
                <wp:inline distT="0" distB="0" distL="0" distR="0">
                  <wp:extent cx="3915134" cy="3962400"/>
                  <wp:effectExtent l="0" t="0" r="9525" b="0"/>
                  <wp:docPr id="14" name="Picture 14" descr="Bond order of${{\\text{O}}_{\\text{2}}}$,  $\\text{O}_{\\text{2}}^{\\text{+}}$, $O_{2}^{-}$ and  \\[\\text{O}_{\\text{2}}^{\\text{2-}}\\] is in order. (A)  $\\text{O}_{\\text{2}}^{\\text{- }}\\langle \\text{ O}_{2}^{2-}\\text{  }\\langle \\text{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ond order of${{\\text{O}}_{\\text{2}}}$,  $\\text{O}_{\\text{2}}^{\\text{+}}$, $O_{2}^{-}$ and  \\[\\text{O}_{\\text{2}}^{\\text{2-}}\\] is in order. (A)  $\\text{O}_{\\text{2}}^{\\text{- }}\\langle \\text{ O}_{2}^{2-}\\text{  }\\langle \\text{ }{{\\text ..."/>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28024" cy="3975446"/>
                          </a:xfrm>
                          <a:prstGeom prst="rect">
                            <a:avLst/>
                          </a:prstGeom>
                          <a:noFill/>
                          <a:ln>
                            <a:noFill/>
                          </a:ln>
                        </pic:spPr>
                      </pic:pic>
                    </a:graphicData>
                  </a:graphic>
                </wp:inline>
              </w:drawing>
            </w:r>
          </w:p>
          <w:p w:rsidR="00C23E23" w:rsidRDefault="00C23E23" w:rsidP="00C23E23">
            <w:pPr>
              <w:pStyle w:val="Heading2"/>
              <w:spacing w:before="300" w:beforeAutospacing="0" w:after="150" w:afterAutospacing="0" w:line="480" w:lineRule="atLeast"/>
              <w:jc w:val="center"/>
              <w:outlineLvl w:val="1"/>
              <w:cnfStyle w:val="000000000000"/>
              <w:rPr>
                <w:rFonts w:ascii="inherit" w:hAnsi="inherit"/>
                <w:color w:val="800080"/>
              </w:rPr>
            </w:pPr>
            <w:r>
              <w:rPr>
                <w:noProof/>
                <w:lang w:val="en-US" w:eastAsia="en-US"/>
              </w:rPr>
              <w:lastRenderedPageBreak/>
              <w:drawing>
                <wp:inline distT="0" distB="0" distL="0" distR="0">
                  <wp:extent cx="5105400" cy="4305300"/>
                  <wp:effectExtent l="0" t="0" r="0" b="0"/>
                  <wp:docPr id="15" name="Picture 15" descr="Draw a molecular orbital diagram of ${N_2}$ or ${O_2}$ with magnetic  behavior and bond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raw a molecular orbital diagram of ${N_2}$ or ${O_2}$ with magnetic  behavior and bond order."/>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05400" cy="4305300"/>
                          </a:xfrm>
                          <a:prstGeom prst="rect">
                            <a:avLst/>
                          </a:prstGeom>
                          <a:noFill/>
                          <a:ln>
                            <a:noFill/>
                          </a:ln>
                        </pic:spPr>
                      </pic:pic>
                    </a:graphicData>
                  </a:graphic>
                </wp:inline>
              </w:drawing>
            </w:r>
          </w:p>
          <w:p w:rsidR="00C23E23" w:rsidRDefault="00C23E23" w:rsidP="00C23E23">
            <w:pPr>
              <w:pStyle w:val="Heading2"/>
              <w:spacing w:before="300" w:beforeAutospacing="0" w:after="150" w:afterAutospacing="0" w:line="480" w:lineRule="atLeast"/>
              <w:jc w:val="center"/>
              <w:outlineLvl w:val="1"/>
              <w:cnfStyle w:val="000000000000"/>
              <w:rPr>
                <w:rFonts w:ascii="inherit" w:hAnsi="inherit"/>
                <w:color w:val="800080"/>
              </w:rPr>
            </w:pPr>
            <w:r>
              <w:rPr>
                <w:noProof/>
                <w:lang w:val="en-US" w:eastAsia="en-US"/>
              </w:rPr>
              <w:drawing>
                <wp:inline distT="0" distB="0" distL="0" distR="0">
                  <wp:extent cx="5734050" cy="2943225"/>
                  <wp:effectExtent l="0" t="0" r="0" b="9525"/>
                  <wp:docPr id="16" name="Picture 16" descr="Which is the molecular orbital diagram for HF?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ich is the molecular orbital diagram for HF? - Quora"/>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2943225"/>
                          </a:xfrm>
                          <a:prstGeom prst="rect">
                            <a:avLst/>
                          </a:prstGeom>
                          <a:noFill/>
                          <a:ln>
                            <a:noFill/>
                          </a:ln>
                        </pic:spPr>
                      </pic:pic>
                    </a:graphicData>
                  </a:graphic>
                </wp:inline>
              </w:drawing>
            </w:r>
          </w:p>
        </w:tc>
      </w:tr>
    </w:tbl>
    <w:p w:rsidR="00621D01" w:rsidRDefault="00621D01">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r w:rsidRPr="00000046">
        <w:rPr>
          <w:highlight w:val="yellow"/>
          <w:lang w:val="en-US"/>
        </w:rPr>
        <w:lastRenderedPageBreak/>
        <w:t xml:space="preserve">.                                                                                </w:t>
      </w:r>
      <w:r w:rsidRPr="00000046">
        <w:rPr>
          <w:sz w:val="56"/>
          <w:highlight w:val="yellow"/>
          <w:lang w:val="en-US"/>
        </w:rPr>
        <w:t>UNIT 2</w:t>
      </w:r>
      <w:r w:rsidRPr="00000046">
        <w:rPr>
          <w:highlight w:val="yellow"/>
          <w:lang w:val="en-US"/>
        </w:rPr>
        <w:t>.</w:t>
      </w:r>
    </w:p>
    <w:tbl>
      <w:tblPr>
        <w:tblStyle w:val="TableGrid"/>
        <w:tblW w:w="10598" w:type="dxa"/>
        <w:tblLook w:val="04A0"/>
      </w:tblPr>
      <w:tblGrid>
        <w:gridCol w:w="321"/>
        <w:gridCol w:w="343"/>
        <w:gridCol w:w="10018"/>
      </w:tblGrid>
      <w:tr w:rsidR="00000046" w:rsidTr="00A24EEB">
        <w:trPr>
          <w:trHeight w:val="305"/>
        </w:trPr>
        <w:tc>
          <w:tcPr>
            <w:tcW w:w="426" w:type="dxa"/>
          </w:tcPr>
          <w:p w:rsidR="00000046" w:rsidRDefault="00000046">
            <w:pPr>
              <w:rPr>
                <w:lang w:val="en-US"/>
              </w:rPr>
            </w:pPr>
            <w:r>
              <w:rPr>
                <w:lang w:val="en-US"/>
              </w:rPr>
              <w:t>1</w:t>
            </w:r>
          </w:p>
        </w:tc>
        <w:tc>
          <w:tcPr>
            <w:tcW w:w="430" w:type="dxa"/>
          </w:tcPr>
          <w:p w:rsidR="00000046" w:rsidRDefault="00000046">
            <w:pPr>
              <w:rPr>
                <w:lang w:val="en-US"/>
              </w:rPr>
            </w:pPr>
          </w:p>
        </w:tc>
        <w:tc>
          <w:tcPr>
            <w:tcW w:w="9742" w:type="dxa"/>
          </w:tcPr>
          <w:p w:rsidR="00000046" w:rsidRDefault="00000046">
            <w:pPr>
              <w:rPr>
                <w:lang w:val="en-US"/>
              </w:rPr>
            </w:pPr>
            <w:r>
              <w:rPr>
                <w:lang w:val="en-US"/>
              </w:rPr>
              <w:t>Explain following Terms</w:t>
            </w:r>
          </w:p>
        </w:tc>
      </w:tr>
      <w:tr w:rsidR="00000046" w:rsidTr="00A24EEB">
        <w:trPr>
          <w:trHeight w:val="305"/>
        </w:trPr>
        <w:tc>
          <w:tcPr>
            <w:tcW w:w="426" w:type="dxa"/>
          </w:tcPr>
          <w:p w:rsidR="00000046" w:rsidRDefault="00000046">
            <w:pPr>
              <w:rPr>
                <w:lang w:val="en-US"/>
              </w:rPr>
            </w:pPr>
          </w:p>
        </w:tc>
        <w:tc>
          <w:tcPr>
            <w:tcW w:w="430" w:type="dxa"/>
          </w:tcPr>
          <w:p w:rsidR="00000046" w:rsidRDefault="00000046">
            <w:pPr>
              <w:rPr>
                <w:lang w:val="en-US"/>
              </w:rPr>
            </w:pPr>
            <w:r>
              <w:rPr>
                <w:lang w:val="en-US"/>
              </w:rPr>
              <w:t>A</w:t>
            </w:r>
          </w:p>
        </w:tc>
        <w:tc>
          <w:tcPr>
            <w:tcW w:w="9742" w:type="dxa"/>
          </w:tcPr>
          <w:p w:rsidR="00000046" w:rsidRPr="00000046" w:rsidRDefault="00000046">
            <w:r w:rsidRPr="00000046">
              <w:t>Caustic embrittlement</w:t>
            </w:r>
          </w:p>
        </w:tc>
      </w:tr>
      <w:tr w:rsidR="00000046" w:rsidTr="00A24EEB">
        <w:trPr>
          <w:trHeight w:val="569"/>
        </w:trPr>
        <w:tc>
          <w:tcPr>
            <w:tcW w:w="426" w:type="dxa"/>
          </w:tcPr>
          <w:p w:rsidR="00000046" w:rsidRDefault="00000046">
            <w:pPr>
              <w:rPr>
                <w:lang w:val="en-US"/>
              </w:rPr>
            </w:pPr>
          </w:p>
        </w:tc>
        <w:tc>
          <w:tcPr>
            <w:tcW w:w="430" w:type="dxa"/>
          </w:tcPr>
          <w:p w:rsidR="00000046" w:rsidRDefault="00000046">
            <w:pPr>
              <w:rPr>
                <w:lang w:val="en-US"/>
              </w:rPr>
            </w:pPr>
          </w:p>
        </w:tc>
        <w:tc>
          <w:tcPr>
            <w:tcW w:w="9742" w:type="dxa"/>
          </w:tcPr>
          <w:p w:rsidR="00000046" w:rsidRDefault="00000046">
            <w:pPr>
              <w:rPr>
                <w:lang w:val="en-US"/>
              </w:rPr>
            </w:pPr>
            <w:r>
              <w:rPr>
                <w:rFonts w:ascii="Arial" w:hAnsi="Arial" w:cs="Arial"/>
                <w:b/>
                <w:bCs/>
                <w:color w:val="202122"/>
                <w:sz w:val="21"/>
                <w:szCs w:val="21"/>
                <w:shd w:val="clear" w:color="auto" w:fill="FFFFFF"/>
              </w:rPr>
              <w:t>Caustic embrittlement</w:t>
            </w:r>
            <w:r>
              <w:rPr>
                <w:rFonts w:ascii="Arial" w:hAnsi="Arial" w:cs="Arial"/>
                <w:color w:val="202122"/>
                <w:sz w:val="21"/>
                <w:szCs w:val="21"/>
                <w:shd w:val="clear" w:color="auto" w:fill="FFFFFF"/>
              </w:rPr>
              <w:t> is the phenomenon in which the material of a </w:t>
            </w:r>
            <w:hyperlink r:id="rId31" w:tooltip="Boiler" w:history="1">
              <w:r>
                <w:rPr>
                  <w:rStyle w:val="Hyperlink"/>
                  <w:rFonts w:ascii="Arial" w:hAnsi="Arial" w:cs="Arial"/>
                  <w:color w:val="3366CC"/>
                  <w:sz w:val="21"/>
                  <w:szCs w:val="21"/>
                  <w:shd w:val="clear" w:color="auto" w:fill="FFFFFF"/>
                </w:rPr>
                <w:t>boiler</w:t>
              </w:r>
            </w:hyperlink>
            <w:r>
              <w:rPr>
                <w:rFonts w:ascii="Arial" w:hAnsi="Arial" w:cs="Arial"/>
                <w:color w:val="202122"/>
                <w:sz w:val="21"/>
                <w:szCs w:val="21"/>
                <w:shd w:val="clear" w:color="auto" w:fill="FFFFFF"/>
              </w:rPr>
              <w:t> becomes </w:t>
            </w:r>
            <w:hyperlink r:id="rId32" w:tooltip="Brittle" w:history="1">
              <w:r>
                <w:rPr>
                  <w:rStyle w:val="Hyperlink"/>
                  <w:rFonts w:ascii="Arial" w:hAnsi="Arial" w:cs="Arial"/>
                  <w:color w:val="3366CC"/>
                  <w:sz w:val="21"/>
                  <w:szCs w:val="21"/>
                  <w:shd w:val="clear" w:color="auto" w:fill="FFFFFF"/>
                </w:rPr>
                <w:t>brittle</w:t>
              </w:r>
            </w:hyperlink>
            <w:r>
              <w:rPr>
                <w:rFonts w:ascii="Arial" w:hAnsi="Arial" w:cs="Arial"/>
                <w:color w:val="202122"/>
                <w:sz w:val="21"/>
                <w:szCs w:val="21"/>
                <w:shd w:val="clear" w:color="auto" w:fill="FFFFFF"/>
              </w:rPr>
              <w:t> due to the accumulation of caustic substances</w:t>
            </w:r>
          </w:p>
        </w:tc>
      </w:tr>
      <w:tr w:rsidR="00000046" w:rsidTr="00A24EEB">
        <w:trPr>
          <w:trHeight w:val="305"/>
        </w:trPr>
        <w:tc>
          <w:tcPr>
            <w:tcW w:w="426" w:type="dxa"/>
          </w:tcPr>
          <w:p w:rsidR="00000046" w:rsidRDefault="00000046">
            <w:pPr>
              <w:rPr>
                <w:lang w:val="en-US"/>
              </w:rPr>
            </w:pPr>
          </w:p>
        </w:tc>
        <w:tc>
          <w:tcPr>
            <w:tcW w:w="430" w:type="dxa"/>
          </w:tcPr>
          <w:p w:rsidR="00000046" w:rsidRDefault="00000046">
            <w:pPr>
              <w:rPr>
                <w:lang w:val="en-US"/>
              </w:rPr>
            </w:pPr>
            <w:r>
              <w:rPr>
                <w:lang w:val="en-US"/>
              </w:rPr>
              <w:t>B</w:t>
            </w:r>
          </w:p>
        </w:tc>
        <w:tc>
          <w:tcPr>
            <w:tcW w:w="9742" w:type="dxa"/>
          </w:tcPr>
          <w:p w:rsidR="00000046" w:rsidRDefault="00000046">
            <w:pPr>
              <w:rPr>
                <w:lang w:val="en-US"/>
              </w:rPr>
            </w:pPr>
            <w:r>
              <w:rPr>
                <w:lang w:val="en-US"/>
              </w:rPr>
              <w:t>Slug</w:t>
            </w:r>
          </w:p>
        </w:tc>
      </w:tr>
      <w:tr w:rsidR="00000046" w:rsidTr="00A24EEB">
        <w:trPr>
          <w:trHeight w:val="2223"/>
        </w:trPr>
        <w:tc>
          <w:tcPr>
            <w:tcW w:w="426" w:type="dxa"/>
          </w:tcPr>
          <w:p w:rsidR="00000046" w:rsidRDefault="00000046">
            <w:pPr>
              <w:rPr>
                <w:lang w:val="en-US"/>
              </w:rPr>
            </w:pPr>
          </w:p>
        </w:tc>
        <w:tc>
          <w:tcPr>
            <w:tcW w:w="430" w:type="dxa"/>
          </w:tcPr>
          <w:p w:rsidR="00000046" w:rsidRDefault="00000046">
            <w:pPr>
              <w:rPr>
                <w:lang w:val="en-US"/>
              </w:rPr>
            </w:pPr>
          </w:p>
        </w:tc>
        <w:tc>
          <w:tcPr>
            <w:tcW w:w="9742" w:type="dxa"/>
          </w:tcPr>
          <w:p w:rsidR="00000046" w:rsidRDefault="00000046" w:rsidP="00000046">
            <w:pPr>
              <w:pStyle w:val="NormalWeb"/>
              <w:shd w:val="clear" w:color="auto" w:fill="F6FFEC"/>
              <w:spacing w:before="0" w:beforeAutospacing="0" w:after="0" w:afterAutospacing="0"/>
              <w:rPr>
                <w:rFonts w:ascii="GothamSSm" w:hAnsi="GothamSSm"/>
                <w:color w:val="333333"/>
              </w:rPr>
            </w:pPr>
            <w:r>
              <w:rPr>
                <w:rFonts w:ascii="GothamSSm" w:hAnsi="GothamSSm"/>
                <w:color w:val="333333"/>
              </w:rPr>
              <w:t>In wastewater treatment plant, the wastewater is passed through screens and then is allowed to settle down in a large tank. Semi-solids such as faeces that settle down during wastewater treatment are called sludge.</w:t>
            </w:r>
          </w:p>
          <w:p w:rsidR="00000046" w:rsidRDefault="00000046" w:rsidP="00000046">
            <w:pPr>
              <w:pStyle w:val="NormalWeb"/>
              <w:shd w:val="clear" w:color="auto" w:fill="F6FFEC"/>
              <w:spacing w:before="0" w:beforeAutospacing="0" w:after="0" w:afterAutospacing="0"/>
              <w:rPr>
                <w:rFonts w:ascii="GothamSSm" w:hAnsi="GothamSSm"/>
                <w:color w:val="333333"/>
              </w:rPr>
            </w:pPr>
            <w:r>
              <w:rPr>
                <w:rFonts w:ascii="GothamSSm" w:hAnsi="GothamSSm"/>
                <w:color w:val="333333"/>
              </w:rPr>
              <w:t>This sludge is removed using a skimmer and then is transferred to a tank where it is decomposed by anaerobic bacteria to produce biogas. This biogas is used as a low-cost fuel for heating, cooking, etc. It is also used to produce electricity.</w:t>
            </w:r>
          </w:p>
          <w:p w:rsidR="00000046" w:rsidRDefault="00000046">
            <w:pPr>
              <w:rPr>
                <w:lang w:val="en-US"/>
              </w:rPr>
            </w:pPr>
          </w:p>
        </w:tc>
      </w:tr>
      <w:tr w:rsidR="00000046" w:rsidTr="00A24EEB">
        <w:trPr>
          <w:trHeight w:val="305"/>
        </w:trPr>
        <w:tc>
          <w:tcPr>
            <w:tcW w:w="426" w:type="dxa"/>
          </w:tcPr>
          <w:p w:rsidR="00000046" w:rsidRDefault="00000046">
            <w:pPr>
              <w:rPr>
                <w:lang w:val="en-US"/>
              </w:rPr>
            </w:pPr>
          </w:p>
        </w:tc>
        <w:tc>
          <w:tcPr>
            <w:tcW w:w="430" w:type="dxa"/>
          </w:tcPr>
          <w:p w:rsidR="00000046" w:rsidRDefault="00177DF4">
            <w:pPr>
              <w:rPr>
                <w:lang w:val="en-US"/>
              </w:rPr>
            </w:pPr>
            <w:r>
              <w:rPr>
                <w:lang w:val="en-US"/>
              </w:rPr>
              <w:t>C</w:t>
            </w:r>
          </w:p>
        </w:tc>
        <w:tc>
          <w:tcPr>
            <w:tcW w:w="9742" w:type="dxa"/>
          </w:tcPr>
          <w:p w:rsidR="00000046" w:rsidRDefault="00177DF4">
            <w:pPr>
              <w:rPr>
                <w:lang w:val="en-US"/>
              </w:rPr>
            </w:pPr>
            <w:r>
              <w:rPr>
                <w:lang w:val="en-US"/>
              </w:rPr>
              <w:t>Scale</w:t>
            </w:r>
          </w:p>
        </w:tc>
      </w:tr>
      <w:tr w:rsidR="00000046" w:rsidTr="00A24EEB">
        <w:trPr>
          <w:trHeight w:val="2557"/>
        </w:trPr>
        <w:tc>
          <w:tcPr>
            <w:tcW w:w="426" w:type="dxa"/>
          </w:tcPr>
          <w:p w:rsidR="00000046" w:rsidRDefault="00000046">
            <w:pPr>
              <w:rPr>
                <w:lang w:val="en-US"/>
              </w:rPr>
            </w:pPr>
          </w:p>
        </w:tc>
        <w:tc>
          <w:tcPr>
            <w:tcW w:w="430" w:type="dxa"/>
          </w:tcPr>
          <w:p w:rsidR="00000046" w:rsidRDefault="00000046">
            <w:pPr>
              <w:rPr>
                <w:lang w:val="en-US"/>
              </w:rPr>
            </w:pPr>
          </w:p>
        </w:tc>
        <w:tc>
          <w:tcPr>
            <w:tcW w:w="9742" w:type="dxa"/>
          </w:tcPr>
          <w:p w:rsidR="00177DF4" w:rsidRDefault="00177DF4" w:rsidP="00177DF4">
            <w:pPr>
              <w:pStyle w:val="NormalWeb"/>
              <w:shd w:val="clear" w:color="auto" w:fill="FFFFFF"/>
              <w:spacing w:before="0" w:beforeAutospacing="0"/>
              <w:jc w:val="both"/>
              <w:rPr>
                <w:rFonts w:ascii="Arial" w:hAnsi="Arial" w:cs="Arial"/>
                <w:color w:val="222222"/>
              </w:rPr>
            </w:pPr>
            <w:r>
              <w:rPr>
                <w:rStyle w:val="Strong"/>
                <w:rFonts w:ascii="Arial" w:hAnsi="Arial" w:cs="Arial"/>
                <w:color w:val="222222"/>
              </w:rPr>
              <w:t>Scales:</w:t>
            </w:r>
          </w:p>
          <w:p w:rsidR="00177DF4" w:rsidRDefault="00177DF4" w:rsidP="00177DF4">
            <w:pPr>
              <w:pStyle w:val="NormalWeb"/>
              <w:shd w:val="clear" w:color="auto" w:fill="FFFFFF"/>
              <w:spacing w:before="0" w:beforeAutospacing="0"/>
              <w:jc w:val="both"/>
              <w:rPr>
                <w:rFonts w:ascii="Arial" w:hAnsi="Arial" w:cs="Arial"/>
                <w:color w:val="222222"/>
              </w:rPr>
            </w:pPr>
            <w:r>
              <w:rPr>
                <w:rFonts w:ascii="Arial" w:hAnsi="Arial" w:cs="Arial"/>
                <w:color w:val="222222"/>
              </w:rPr>
              <w:t>Definition: Scales are hared deposits firmly sticking to the inner surfaces of the boiler.</w:t>
            </w:r>
          </w:p>
          <w:p w:rsidR="00177DF4" w:rsidRDefault="00177DF4" w:rsidP="00177DF4">
            <w:pPr>
              <w:pStyle w:val="NormalWeb"/>
              <w:shd w:val="clear" w:color="auto" w:fill="FFFFFF"/>
              <w:spacing w:before="0" w:beforeAutospacing="0"/>
              <w:jc w:val="both"/>
              <w:rPr>
                <w:rFonts w:ascii="Arial" w:hAnsi="Arial" w:cs="Arial"/>
                <w:color w:val="222222"/>
              </w:rPr>
            </w:pPr>
            <w:r>
              <w:rPr>
                <w:rFonts w:ascii="Arial" w:hAnsi="Arial" w:cs="Arial"/>
                <w:color w:val="222222"/>
              </w:rPr>
              <w:t>The scales are difficult to remove, even with the help of hammer and chisel and are the main source of boiler troubles.</w:t>
            </w:r>
          </w:p>
          <w:p w:rsidR="00000046" w:rsidRDefault="00000046">
            <w:pPr>
              <w:rPr>
                <w:lang w:val="en-US"/>
              </w:rPr>
            </w:pPr>
          </w:p>
        </w:tc>
      </w:tr>
      <w:tr w:rsidR="00177DF4" w:rsidTr="00A24EEB">
        <w:trPr>
          <w:trHeight w:val="625"/>
        </w:trPr>
        <w:tc>
          <w:tcPr>
            <w:tcW w:w="426" w:type="dxa"/>
          </w:tcPr>
          <w:p w:rsidR="00177DF4" w:rsidRDefault="00177DF4">
            <w:pPr>
              <w:rPr>
                <w:lang w:val="en-US"/>
              </w:rPr>
            </w:pPr>
          </w:p>
        </w:tc>
        <w:tc>
          <w:tcPr>
            <w:tcW w:w="430" w:type="dxa"/>
          </w:tcPr>
          <w:p w:rsidR="00177DF4" w:rsidRDefault="00177DF4">
            <w:pPr>
              <w:rPr>
                <w:lang w:val="en-US"/>
              </w:rPr>
            </w:pPr>
            <w:r>
              <w:rPr>
                <w:lang w:val="en-US"/>
              </w:rPr>
              <w:t>D</w:t>
            </w:r>
          </w:p>
        </w:tc>
        <w:tc>
          <w:tcPr>
            <w:tcW w:w="9742" w:type="dxa"/>
          </w:tcPr>
          <w:p w:rsidR="00177DF4" w:rsidRPr="00177DF4" w:rsidRDefault="00177DF4" w:rsidP="00177DF4">
            <w:r w:rsidRPr="00177DF4">
              <w:t>Foaming and priming in boilers</w:t>
            </w:r>
          </w:p>
          <w:p w:rsidR="00177DF4" w:rsidRDefault="00177DF4">
            <w:pPr>
              <w:rPr>
                <w:lang w:val="en-US"/>
              </w:rPr>
            </w:pPr>
          </w:p>
        </w:tc>
      </w:tr>
      <w:tr w:rsidR="00177DF4" w:rsidTr="00A24EEB">
        <w:trPr>
          <w:trHeight w:val="3683"/>
        </w:trPr>
        <w:tc>
          <w:tcPr>
            <w:tcW w:w="426" w:type="dxa"/>
          </w:tcPr>
          <w:p w:rsidR="00177DF4" w:rsidRDefault="00177DF4">
            <w:pPr>
              <w:rPr>
                <w:lang w:val="en-US"/>
              </w:rPr>
            </w:pPr>
          </w:p>
        </w:tc>
        <w:tc>
          <w:tcPr>
            <w:tcW w:w="430" w:type="dxa"/>
          </w:tcPr>
          <w:p w:rsidR="00177DF4" w:rsidRDefault="00177DF4">
            <w:pPr>
              <w:rPr>
                <w:lang w:val="en-US"/>
              </w:rPr>
            </w:pPr>
          </w:p>
        </w:tc>
        <w:tc>
          <w:tcPr>
            <w:tcW w:w="9742" w:type="dxa"/>
          </w:tcPr>
          <w:p w:rsidR="00177DF4" w:rsidRDefault="00177DF4">
            <w:r w:rsidRPr="00177DF4">
              <w:t>Priming (foaming in North America) is a condition in the boiler of a steam locomotive in which water is carried over into the steam delivery. It may be caused by impurities in the water, which foams up as it boils, or simply too high a water leve</w:t>
            </w:r>
            <w:r>
              <w:t>l</w:t>
            </w:r>
          </w:p>
          <w:p w:rsidR="00177DF4" w:rsidRDefault="00177DF4"/>
          <w:p w:rsidR="00177DF4" w:rsidRPr="00177DF4" w:rsidRDefault="00177DF4" w:rsidP="00177DF4">
            <w:pPr>
              <w:shd w:val="clear" w:color="auto" w:fill="FFFFFF"/>
              <w:spacing w:before="100" w:beforeAutospacing="1" w:after="100" w:afterAutospacing="1"/>
              <w:rPr>
                <w:rFonts w:ascii="Segoe UI" w:eastAsia="Times New Roman" w:hAnsi="Segoe UI" w:cs="Segoe UI"/>
                <w:color w:val="1E2B33"/>
                <w:sz w:val="24"/>
                <w:szCs w:val="24"/>
                <w:lang w:eastAsia="en-IN"/>
              </w:rPr>
            </w:pPr>
            <w:r w:rsidRPr="00177DF4">
              <w:rPr>
                <w:rFonts w:ascii="Segoe UI" w:eastAsia="Times New Roman" w:hAnsi="Segoe UI" w:cs="Segoe UI"/>
                <w:color w:val="1E2B33"/>
                <w:sz w:val="24"/>
                <w:szCs w:val="24"/>
                <w:lang w:eastAsia="en-IN"/>
              </w:rPr>
              <w:t>Boiler water carry-over is the contamination of the steam with boiler-water solids. Bubbles or froth actually build up on the surface of the boiler water and pass out with the steam. This is called </w:t>
            </w:r>
            <w:r w:rsidRPr="00177DF4">
              <w:rPr>
                <w:rFonts w:ascii="Helvetica" w:eastAsia="Times New Roman" w:hAnsi="Helvetica" w:cs="Segoe UI"/>
                <w:b/>
                <w:bCs/>
                <w:color w:val="1E2B33"/>
                <w:sz w:val="24"/>
                <w:szCs w:val="24"/>
                <w:lang w:eastAsia="en-IN"/>
              </w:rPr>
              <w:t>foaming</w:t>
            </w:r>
            <w:r w:rsidRPr="00177DF4">
              <w:rPr>
                <w:rFonts w:ascii="Segoe UI" w:eastAsia="Times New Roman" w:hAnsi="Segoe UI" w:cs="Segoe UI"/>
                <w:color w:val="1E2B33"/>
                <w:sz w:val="24"/>
                <w:szCs w:val="24"/>
                <w:lang w:eastAsia="en-IN"/>
              </w:rPr>
              <w:t> and it is caused by a high concentration of any solids in the boiler water.</w:t>
            </w:r>
          </w:p>
          <w:p w:rsidR="00177DF4" w:rsidRDefault="00177DF4">
            <w:pPr>
              <w:rPr>
                <w:lang w:val="en-US"/>
              </w:rPr>
            </w:pPr>
          </w:p>
        </w:tc>
      </w:tr>
      <w:tr w:rsidR="00177DF4" w:rsidTr="00A24EEB">
        <w:trPr>
          <w:trHeight w:val="305"/>
        </w:trPr>
        <w:tc>
          <w:tcPr>
            <w:tcW w:w="426" w:type="dxa"/>
          </w:tcPr>
          <w:p w:rsidR="00177DF4" w:rsidRDefault="00177DF4">
            <w:pPr>
              <w:rPr>
                <w:lang w:val="en-US"/>
              </w:rPr>
            </w:pPr>
          </w:p>
        </w:tc>
        <w:tc>
          <w:tcPr>
            <w:tcW w:w="430" w:type="dxa"/>
          </w:tcPr>
          <w:p w:rsidR="00177DF4" w:rsidRDefault="00177DF4">
            <w:pPr>
              <w:rPr>
                <w:lang w:val="en-US"/>
              </w:rPr>
            </w:pPr>
            <w:r>
              <w:rPr>
                <w:lang w:val="en-US"/>
              </w:rPr>
              <w:t>E</w:t>
            </w:r>
          </w:p>
        </w:tc>
        <w:tc>
          <w:tcPr>
            <w:tcW w:w="9742" w:type="dxa"/>
          </w:tcPr>
          <w:p w:rsidR="00177DF4" w:rsidRDefault="00177DF4">
            <w:pPr>
              <w:rPr>
                <w:lang w:val="en-US"/>
              </w:rPr>
            </w:pPr>
            <w:r w:rsidRPr="00177DF4">
              <w:rPr>
                <w:lang w:val="en-US"/>
              </w:rPr>
              <w:t>blow down operation</w:t>
            </w:r>
          </w:p>
        </w:tc>
      </w:tr>
      <w:tr w:rsidR="00177DF4" w:rsidTr="00A24EEB">
        <w:trPr>
          <w:trHeight w:val="1223"/>
        </w:trPr>
        <w:tc>
          <w:tcPr>
            <w:tcW w:w="426" w:type="dxa"/>
          </w:tcPr>
          <w:p w:rsidR="00177DF4" w:rsidRDefault="00177DF4">
            <w:pPr>
              <w:rPr>
                <w:lang w:val="en-US"/>
              </w:rPr>
            </w:pPr>
          </w:p>
        </w:tc>
        <w:tc>
          <w:tcPr>
            <w:tcW w:w="430" w:type="dxa"/>
          </w:tcPr>
          <w:p w:rsidR="00177DF4" w:rsidRDefault="00177DF4">
            <w:pPr>
              <w:rPr>
                <w:lang w:val="en-US"/>
              </w:rPr>
            </w:pPr>
          </w:p>
        </w:tc>
        <w:tc>
          <w:tcPr>
            <w:tcW w:w="9742" w:type="dxa"/>
          </w:tcPr>
          <w:p w:rsidR="00177DF4" w:rsidRDefault="00177DF4">
            <w:pPr>
              <w:rPr>
                <w:lang w:val="en-US"/>
              </w:rPr>
            </w:pPr>
            <w:r>
              <w:rPr>
                <w:rFonts w:ascii="Arial" w:hAnsi="Arial" w:cs="Arial"/>
                <w:color w:val="2C2C2C"/>
                <w:sz w:val="23"/>
                <w:szCs w:val="23"/>
                <w:shd w:val="clear" w:color="auto" w:fill="FFFFFF"/>
              </w:rPr>
              <w:t>Boiler blowdown is the removal of water from a boiler. Its purpose is to control boiler water parameters within prescribed limits to minimize scale, corrosion, carryover, and other specific problems. Blowdown is also used to remove suspended solids present in the system</w:t>
            </w:r>
          </w:p>
        </w:tc>
      </w:tr>
      <w:tr w:rsidR="00177DF4" w:rsidTr="00A24EEB">
        <w:trPr>
          <w:trHeight w:val="305"/>
        </w:trPr>
        <w:tc>
          <w:tcPr>
            <w:tcW w:w="426" w:type="dxa"/>
          </w:tcPr>
          <w:p w:rsidR="00177DF4" w:rsidRDefault="0019437E">
            <w:pPr>
              <w:rPr>
                <w:lang w:val="en-US"/>
              </w:rPr>
            </w:pPr>
            <w:r>
              <w:rPr>
                <w:lang w:val="en-US"/>
              </w:rPr>
              <w:t>2</w:t>
            </w:r>
          </w:p>
        </w:tc>
        <w:tc>
          <w:tcPr>
            <w:tcW w:w="430" w:type="dxa"/>
          </w:tcPr>
          <w:p w:rsidR="00177DF4" w:rsidRDefault="00177DF4">
            <w:pPr>
              <w:rPr>
                <w:lang w:val="en-US"/>
              </w:rPr>
            </w:pPr>
          </w:p>
        </w:tc>
        <w:tc>
          <w:tcPr>
            <w:tcW w:w="9742" w:type="dxa"/>
          </w:tcPr>
          <w:p w:rsidR="0019437E" w:rsidRDefault="0019437E">
            <w:pPr>
              <w:rPr>
                <w:lang w:val="en-US"/>
              </w:rPr>
            </w:pPr>
            <w:r>
              <w:rPr>
                <w:lang w:val="en-US"/>
              </w:rPr>
              <w:t xml:space="preserve">Explain water softening method </w:t>
            </w:r>
          </w:p>
        </w:tc>
      </w:tr>
      <w:tr w:rsidR="00177DF4" w:rsidTr="00A24EEB">
        <w:trPr>
          <w:trHeight w:val="305"/>
        </w:trPr>
        <w:tc>
          <w:tcPr>
            <w:tcW w:w="426" w:type="dxa"/>
          </w:tcPr>
          <w:p w:rsidR="00177DF4" w:rsidRDefault="00177DF4">
            <w:pPr>
              <w:rPr>
                <w:lang w:val="en-US"/>
              </w:rPr>
            </w:pPr>
          </w:p>
        </w:tc>
        <w:tc>
          <w:tcPr>
            <w:tcW w:w="430" w:type="dxa"/>
          </w:tcPr>
          <w:p w:rsidR="00177DF4" w:rsidRDefault="0019437E">
            <w:pPr>
              <w:rPr>
                <w:lang w:val="en-US"/>
              </w:rPr>
            </w:pPr>
            <w:r>
              <w:rPr>
                <w:lang w:val="en-US"/>
              </w:rPr>
              <w:t>A</w:t>
            </w:r>
          </w:p>
        </w:tc>
        <w:tc>
          <w:tcPr>
            <w:tcW w:w="9742" w:type="dxa"/>
          </w:tcPr>
          <w:p w:rsidR="00177DF4" w:rsidRDefault="0019437E">
            <w:pPr>
              <w:rPr>
                <w:lang w:val="en-US"/>
              </w:rPr>
            </w:pPr>
            <w:r>
              <w:rPr>
                <w:lang w:val="en-US"/>
              </w:rPr>
              <w:t>Lime-soda process</w:t>
            </w:r>
          </w:p>
        </w:tc>
      </w:tr>
      <w:tr w:rsidR="0019437E" w:rsidTr="00A24EEB">
        <w:trPr>
          <w:trHeight w:val="3460"/>
        </w:trPr>
        <w:tc>
          <w:tcPr>
            <w:tcW w:w="426" w:type="dxa"/>
          </w:tcPr>
          <w:p w:rsidR="0019437E" w:rsidRDefault="0019437E">
            <w:pPr>
              <w:rPr>
                <w:lang w:val="en-US"/>
              </w:rPr>
            </w:pPr>
          </w:p>
        </w:tc>
        <w:tc>
          <w:tcPr>
            <w:tcW w:w="430" w:type="dxa"/>
          </w:tcPr>
          <w:p w:rsidR="0019437E" w:rsidRDefault="0019437E">
            <w:pPr>
              <w:rPr>
                <w:lang w:val="en-US"/>
              </w:rPr>
            </w:pPr>
          </w:p>
        </w:tc>
        <w:tc>
          <w:tcPr>
            <w:tcW w:w="9742" w:type="dxa"/>
          </w:tcPr>
          <w:p w:rsidR="0019437E" w:rsidRDefault="0019437E" w:rsidP="0019437E">
            <w:pPr>
              <w:pStyle w:val="NormalWeb"/>
              <w:rPr>
                <w:color w:val="000000"/>
                <w:sz w:val="27"/>
                <w:szCs w:val="27"/>
              </w:rPr>
            </w:pPr>
            <w:r>
              <w:rPr>
                <w:color w:val="000000"/>
                <w:sz w:val="27"/>
                <w:szCs w:val="27"/>
              </w:rPr>
              <w:t>HARDNESS REMOVAL WITH LIME SODA PROCESS</w:t>
            </w:r>
          </w:p>
          <w:p w:rsidR="0019437E" w:rsidRDefault="0019437E" w:rsidP="0019437E">
            <w:pPr>
              <w:pStyle w:val="NormalWeb"/>
              <w:rPr>
                <w:color w:val="000000"/>
                <w:sz w:val="27"/>
                <w:szCs w:val="27"/>
              </w:rPr>
            </w:pPr>
            <w:r>
              <w:rPr>
                <w:color w:val="000000"/>
                <w:sz w:val="27"/>
                <w:szCs w:val="27"/>
              </w:rPr>
              <w:t>AIM</w:t>
            </w:r>
          </w:p>
          <w:p w:rsidR="0019437E" w:rsidRDefault="0019437E" w:rsidP="0019437E">
            <w:pPr>
              <w:pStyle w:val="NormalWeb"/>
              <w:rPr>
                <w:color w:val="000000"/>
                <w:sz w:val="27"/>
                <w:szCs w:val="27"/>
              </w:rPr>
            </w:pPr>
            <w:r>
              <w:rPr>
                <w:color w:val="000000"/>
                <w:sz w:val="27"/>
                <w:szCs w:val="27"/>
              </w:rPr>
              <w:t>The amount of lime and soda required to soften a hard water sample.</w:t>
            </w:r>
          </w:p>
          <w:p w:rsidR="0019437E" w:rsidRDefault="0019437E" w:rsidP="0019437E">
            <w:pPr>
              <w:pStyle w:val="NormalWeb"/>
              <w:rPr>
                <w:color w:val="000000"/>
                <w:sz w:val="27"/>
                <w:szCs w:val="27"/>
              </w:rPr>
            </w:pPr>
            <w:r>
              <w:rPr>
                <w:color w:val="000000"/>
                <w:sz w:val="27"/>
                <w:szCs w:val="27"/>
              </w:rPr>
              <w:t>THEORY</w:t>
            </w:r>
          </w:p>
          <w:p w:rsidR="0019437E" w:rsidRDefault="0019437E" w:rsidP="0019437E">
            <w:pPr>
              <w:pStyle w:val="NormalWeb"/>
              <w:rPr>
                <w:color w:val="000000"/>
                <w:sz w:val="27"/>
                <w:szCs w:val="27"/>
              </w:rPr>
            </w:pPr>
            <w:r>
              <w:rPr>
                <w:color w:val="000000"/>
                <w:sz w:val="27"/>
                <w:szCs w:val="27"/>
              </w:rPr>
              <w:t>The hardness of a water is defined as soap settling property of that water. The soap is sedimented by the presence of Ca+2 and Mg+2 ions in the water. Ions such as Fe+ 2, Zn+2, and Al+3 also help settling. However, the presence of high amounts of Ca+ 2 and Mg+ 2 ions in water usually leads to water hardness. This is the most common type of hardness in natural waters. The hardness caused by these materials is known as total hardness. The part of the total hardness corresponding to carbonate and bicarbonate ions in the water is defined as carbonate hardness. These ions also determine water alkalinity.</w:t>
            </w:r>
          </w:p>
          <w:p w:rsidR="0019437E" w:rsidRDefault="0019437E" w:rsidP="0019437E">
            <w:pPr>
              <w:pStyle w:val="NormalWeb"/>
              <w:rPr>
                <w:color w:val="000000"/>
                <w:sz w:val="27"/>
                <w:szCs w:val="27"/>
              </w:rPr>
            </w:pPr>
            <w:r>
              <w:rPr>
                <w:color w:val="000000"/>
                <w:sz w:val="27"/>
                <w:szCs w:val="27"/>
              </w:rPr>
              <w:t>Waters are classified according to hardness grades as follows.</w:t>
            </w:r>
          </w:p>
          <w:p w:rsidR="0019437E" w:rsidRPr="0019437E" w:rsidRDefault="0019437E" w:rsidP="0019437E">
            <w:pPr>
              <w:pStyle w:val="NormalWeb"/>
              <w:jc w:val="center"/>
              <w:rPr>
                <w:color w:val="FF0000"/>
                <w:sz w:val="27"/>
                <w:szCs w:val="27"/>
                <w:u w:val="single"/>
              </w:rPr>
            </w:pPr>
            <w:r w:rsidRPr="0019437E">
              <w:rPr>
                <w:color w:val="FF0000"/>
                <w:sz w:val="27"/>
                <w:szCs w:val="27"/>
                <w:u w:val="single"/>
              </w:rPr>
              <w:t>(mg/L) CaCO3 Degree of Hardness</w:t>
            </w:r>
          </w:p>
          <w:p w:rsidR="0019437E" w:rsidRDefault="0019437E" w:rsidP="0019437E">
            <w:pPr>
              <w:pStyle w:val="NormalWeb"/>
              <w:jc w:val="center"/>
              <w:rPr>
                <w:color w:val="000000"/>
                <w:sz w:val="27"/>
                <w:szCs w:val="27"/>
              </w:rPr>
            </w:pPr>
            <w:r>
              <w:rPr>
                <w:color w:val="000000"/>
                <w:sz w:val="27"/>
                <w:szCs w:val="27"/>
              </w:rPr>
              <w:t>0-75            Soft</w:t>
            </w:r>
          </w:p>
          <w:p w:rsidR="0019437E" w:rsidRDefault="0019437E" w:rsidP="0019437E">
            <w:pPr>
              <w:pStyle w:val="NormalWeb"/>
              <w:jc w:val="center"/>
              <w:rPr>
                <w:color w:val="000000"/>
                <w:sz w:val="27"/>
                <w:szCs w:val="27"/>
              </w:rPr>
            </w:pPr>
            <w:r>
              <w:rPr>
                <w:color w:val="000000"/>
                <w:sz w:val="27"/>
                <w:szCs w:val="27"/>
              </w:rPr>
              <w:t>75-150               Middle</w:t>
            </w:r>
          </w:p>
          <w:p w:rsidR="0019437E" w:rsidRDefault="0019437E" w:rsidP="0019437E">
            <w:pPr>
              <w:pStyle w:val="NormalWeb"/>
              <w:jc w:val="center"/>
              <w:rPr>
                <w:color w:val="000000"/>
                <w:sz w:val="27"/>
                <w:szCs w:val="27"/>
              </w:rPr>
            </w:pPr>
            <w:r>
              <w:rPr>
                <w:color w:val="000000"/>
                <w:sz w:val="27"/>
                <w:szCs w:val="27"/>
              </w:rPr>
              <w:t>150-300          Hard</w:t>
            </w:r>
          </w:p>
          <w:p w:rsidR="0019437E" w:rsidRDefault="0019437E" w:rsidP="0019437E">
            <w:pPr>
              <w:pStyle w:val="NormalWeb"/>
              <w:jc w:val="center"/>
              <w:rPr>
                <w:color w:val="000000"/>
                <w:sz w:val="27"/>
                <w:szCs w:val="27"/>
              </w:rPr>
            </w:pPr>
            <w:r>
              <w:rPr>
                <w:color w:val="000000"/>
                <w:sz w:val="27"/>
                <w:szCs w:val="27"/>
              </w:rPr>
              <w:t>300 and over          Very hard</w:t>
            </w:r>
          </w:p>
          <w:p w:rsidR="0019437E" w:rsidRDefault="0019437E" w:rsidP="0019437E">
            <w:pPr>
              <w:pStyle w:val="NormalWeb"/>
              <w:jc w:val="center"/>
              <w:rPr>
                <w:color w:val="000000"/>
                <w:sz w:val="27"/>
                <w:szCs w:val="27"/>
              </w:rPr>
            </w:pPr>
            <w:r>
              <w:rPr>
                <w:color w:val="000000"/>
                <w:sz w:val="27"/>
                <w:szCs w:val="27"/>
              </w:rPr>
              <w:t>The Aim of Softening:</w:t>
            </w:r>
          </w:p>
          <w:p w:rsidR="0019437E" w:rsidRDefault="0019437E" w:rsidP="0019437E">
            <w:pPr>
              <w:pStyle w:val="NormalWeb"/>
              <w:rPr>
                <w:color w:val="000000"/>
                <w:sz w:val="27"/>
                <w:szCs w:val="27"/>
              </w:rPr>
            </w:pPr>
            <w:r>
              <w:rPr>
                <w:color w:val="000000"/>
                <w:sz w:val="27"/>
                <w:szCs w:val="27"/>
              </w:rPr>
              <w:t>Hard water can cause various problems. The problems created by hard waters are as follows;</w:t>
            </w:r>
          </w:p>
          <w:p w:rsidR="0019437E" w:rsidRDefault="0019437E" w:rsidP="0019437E">
            <w:pPr>
              <w:pStyle w:val="NormalWeb"/>
              <w:rPr>
                <w:color w:val="000000"/>
                <w:sz w:val="27"/>
                <w:szCs w:val="27"/>
              </w:rPr>
            </w:pPr>
            <w:r>
              <w:rPr>
                <w:color w:val="000000"/>
                <w:sz w:val="27"/>
                <w:szCs w:val="27"/>
              </w:rPr>
              <w:t>- They cause excessive soap consumption.</w:t>
            </w:r>
          </w:p>
          <w:p w:rsidR="0019437E" w:rsidRDefault="0019437E" w:rsidP="0019437E">
            <w:pPr>
              <w:pStyle w:val="NormalWeb"/>
              <w:rPr>
                <w:color w:val="000000"/>
                <w:sz w:val="27"/>
                <w:szCs w:val="27"/>
              </w:rPr>
            </w:pPr>
            <w:r>
              <w:rPr>
                <w:color w:val="000000"/>
                <w:sz w:val="27"/>
                <w:szCs w:val="27"/>
              </w:rPr>
              <w:t>- They cause to skin irritation.</w:t>
            </w:r>
          </w:p>
          <w:p w:rsidR="0019437E" w:rsidRDefault="0019437E" w:rsidP="0019437E">
            <w:pPr>
              <w:pStyle w:val="NormalWeb"/>
              <w:rPr>
                <w:color w:val="000000"/>
                <w:sz w:val="27"/>
                <w:szCs w:val="27"/>
              </w:rPr>
            </w:pPr>
            <w:r>
              <w:rPr>
                <w:color w:val="000000"/>
                <w:sz w:val="27"/>
                <w:szCs w:val="27"/>
              </w:rPr>
              <w:t>- They cause lime accumulation in boilers, hot water pipes and heaters.</w:t>
            </w:r>
          </w:p>
          <w:p w:rsidR="0019437E" w:rsidRDefault="0019437E" w:rsidP="0019437E">
            <w:pPr>
              <w:pStyle w:val="NormalWeb"/>
              <w:rPr>
                <w:color w:val="000000"/>
                <w:sz w:val="27"/>
                <w:szCs w:val="27"/>
              </w:rPr>
            </w:pPr>
            <w:r>
              <w:rPr>
                <w:color w:val="000000"/>
                <w:sz w:val="27"/>
                <w:szCs w:val="27"/>
              </w:rPr>
              <w:t>- They cause discoloration in porcelain. Especially in homes, the white color of the sinks and bathtubs are discolored.</w:t>
            </w:r>
          </w:p>
          <w:p w:rsidR="0019437E" w:rsidRDefault="0019437E" w:rsidP="0019437E">
            <w:pPr>
              <w:pStyle w:val="NormalWeb"/>
              <w:rPr>
                <w:color w:val="000000"/>
                <w:sz w:val="27"/>
                <w:szCs w:val="27"/>
              </w:rPr>
            </w:pPr>
            <w:r>
              <w:rPr>
                <w:color w:val="000000"/>
                <w:sz w:val="27"/>
                <w:szCs w:val="27"/>
              </w:rPr>
              <w:t>- They reduce the life of fabrics and cause them to wear out.</w:t>
            </w:r>
          </w:p>
          <w:p w:rsidR="0019437E" w:rsidRDefault="0019437E" w:rsidP="0019437E">
            <w:pPr>
              <w:pStyle w:val="NormalWeb"/>
              <w:rPr>
                <w:color w:val="000000"/>
                <w:sz w:val="27"/>
                <w:szCs w:val="27"/>
              </w:rPr>
            </w:pPr>
            <w:r>
              <w:rPr>
                <w:color w:val="000000"/>
                <w:sz w:val="27"/>
                <w:szCs w:val="27"/>
              </w:rPr>
              <w:t>- They cause problems in canned food industr</w:t>
            </w:r>
          </w:p>
          <w:p w:rsidR="0019437E" w:rsidRDefault="0019437E">
            <w:pPr>
              <w:rPr>
                <w:lang w:val="en-US"/>
              </w:rPr>
            </w:pPr>
          </w:p>
        </w:tc>
      </w:tr>
      <w:tr w:rsidR="0019437E" w:rsidTr="00A24EEB">
        <w:trPr>
          <w:trHeight w:val="166"/>
        </w:trPr>
        <w:tc>
          <w:tcPr>
            <w:tcW w:w="426" w:type="dxa"/>
          </w:tcPr>
          <w:p w:rsidR="0019437E" w:rsidRDefault="0019437E">
            <w:pPr>
              <w:rPr>
                <w:lang w:val="en-US"/>
              </w:rPr>
            </w:pPr>
          </w:p>
        </w:tc>
        <w:tc>
          <w:tcPr>
            <w:tcW w:w="430" w:type="dxa"/>
          </w:tcPr>
          <w:p w:rsidR="0019437E" w:rsidRDefault="0019437E">
            <w:pPr>
              <w:rPr>
                <w:lang w:val="en-US"/>
              </w:rPr>
            </w:pPr>
            <w:r>
              <w:rPr>
                <w:lang w:val="en-US"/>
              </w:rPr>
              <w:t>B</w:t>
            </w:r>
          </w:p>
        </w:tc>
        <w:tc>
          <w:tcPr>
            <w:tcW w:w="9742" w:type="dxa"/>
          </w:tcPr>
          <w:p w:rsidR="0019437E" w:rsidRDefault="0019437E">
            <w:pPr>
              <w:rPr>
                <w:lang w:val="en-US"/>
              </w:rPr>
            </w:pPr>
            <w:r>
              <w:rPr>
                <w:lang w:val="en-US"/>
              </w:rPr>
              <w:t>Ion – Exchange process</w:t>
            </w:r>
          </w:p>
        </w:tc>
      </w:tr>
      <w:tr w:rsidR="0019437E" w:rsidTr="00A24EEB">
        <w:trPr>
          <w:trHeight w:val="166"/>
        </w:trPr>
        <w:tc>
          <w:tcPr>
            <w:tcW w:w="426" w:type="dxa"/>
          </w:tcPr>
          <w:p w:rsidR="0019437E" w:rsidRDefault="0019437E">
            <w:pPr>
              <w:rPr>
                <w:lang w:val="en-US"/>
              </w:rPr>
            </w:pPr>
          </w:p>
        </w:tc>
        <w:tc>
          <w:tcPr>
            <w:tcW w:w="430" w:type="dxa"/>
          </w:tcPr>
          <w:p w:rsidR="0019437E" w:rsidRDefault="0019437E">
            <w:pPr>
              <w:rPr>
                <w:lang w:val="en-US"/>
              </w:rPr>
            </w:pPr>
          </w:p>
        </w:tc>
        <w:tc>
          <w:tcPr>
            <w:tcW w:w="9742" w:type="dxa"/>
          </w:tcPr>
          <w:p w:rsidR="0019437E" w:rsidRPr="0019437E" w:rsidRDefault="009043F2" w:rsidP="0019437E">
            <w:pPr>
              <w:shd w:val="clear" w:color="auto" w:fill="FFFFFF"/>
              <w:textAlignment w:val="baseline"/>
              <w:rPr>
                <w:rFonts w:ascii="Helvetica" w:eastAsia="Times New Roman" w:hAnsi="Helvetica" w:cs="Times New Roman"/>
                <w:color w:val="415363"/>
                <w:sz w:val="24"/>
                <w:szCs w:val="24"/>
                <w:lang w:eastAsia="en-IN"/>
              </w:rPr>
            </w:pPr>
            <w:hyperlink r:id="rId33" w:tgtFrame="_blank" w:history="1">
              <w:r w:rsidR="0019437E" w:rsidRPr="0019437E">
                <w:rPr>
                  <w:rFonts w:ascii="Helvetica" w:eastAsia="Times New Roman" w:hAnsi="Helvetica" w:cs="Times New Roman"/>
                  <w:color w:val="29BBAE"/>
                  <w:sz w:val="24"/>
                  <w:szCs w:val="24"/>
                  <w:u w:val="single"/>
                  <w:bdr w:val="none" w:sz="0" w:space="0" w:color="auto" w:frame="1"/>
                  <w:lang w:eastAsia="en-IN"/>
                </w:rPr>
                <w:t>Ion exchange</w:t>
              </w:r>
            </w:hyperlink>
            <w:r w:rsidR="0019437E" w:rsidRPr="0019437E">
              <w:rPr>
                <w:rFonts w:ascii="Helvetica" w:eastAsia="Times New Roman" w:hAnsi="Helvetica" w:cs="Times New Roman"/>
                <w:color w:val="415363"/>
                <w:sz w:val="24"/>
                <w:szCs w:val="24"/>
                <w:lang w:eastAsia="en-IN"/>
              </w:rPr>
              <w:t> describes a specific chemical process in which unwanted dissolved ions in water and wastewater — like nitrate, fluoride, sulfate, and arsenic — are exchanged for other ions with a similar charge. Ions are atoms or molecules containing a total number of electrons that are not equal to the total number of protons.</w:t>
            </w:r>
          </w:p>
          <w:p w:rsidR="0019437E" w:rsidRPr="0019437E" w:rsidRDefault="0019437E" w:rsidP="0019437E">
            <w:pPr>
              <w:shd w:val="clear" w:color="auto" w:fill="FFFFFF"/>
              <w:textAlignment w:val="baseline"/>
              <w:rPr>
                <w:rFonts w:ascii="Helvetica" w:eastAsia="Times New Roman" w:hAnsi="Helvetica" w:cs="Times New Roman"/>
                <w:color w:val="415363"/>
                <w:sz w:val="24"/>
                <w:szCs w:val="24"/>
                <w:lang w:eastAsia="en-IN"/>
              </w:rPr>
            </w:pPr>
            <w:r w:rsidRPr="0019437E">
              <w:rPr>
                <w:rFonts w:ascii="Helvetica" w:eastAsia="Times New Roman" w:hAnsi="Helvetica" w:cs="Times New Roman"/>
                <w:color w:val="415363"/>
                <w:sz w:val="24"/>
                <w:szCs w:val="24"/>
                <w:lang w:eastAsia="en-IN"/>
              </w:rPr>
              <w:lastRenderedPageBreak/>
              <w:t>There are two different groups of ions:</w:t>
            </w:r>
          </w:p>
          <w:p w:rsidR="0019437E" w:rsidRPr="00110AA5" w:rsidRDefault="0019437E" w:rsidP="00110AA5">
            <w:pPr>
              <w:pStyle w:val="ListParagraph"/>
              <w:numPr>
                <w:ilvl w:val="0"/>
                <w:numId w:val="14"/>
              </w:numPr>
              <w:spacing w:line="360" w:lineRule="atLeast"/>
              <w:textAlignment w:val="baseline"/>
              <w:rPr>
                <w:rFonts w:ascii="Helvetica" w:eastAsia="Times New Roman" w:hAnsi="Helvetica" w:cs="Times New Roman"/>
                <w:color w:val="415363"/>
                <w:sz w:val="24"/>
                <w:szCs w:val="24"/>
                <w:lang w:eastAsia="en-IN"/>
              </w:rPr>
            </w:pPr>
            <w:r w:rsidRPr="00110AA5">
              <w:rPr>
                <w:rFonts w:ascii="Helvetica" w:eastAsia="Times New Roman" w:hAnsi="Helvetica" w:cs="Times New Roman"/>
                <w:color w:val="415363"/>
                <w:sz w:val="24"/>
                <w:szCs w:val="24"/>
                <w:lang w:eastAsia="en-IN"/>
              </w:rPr>
              <w:t>Positively charged cations</w:t>
            </w:r>
          </w:p>
          <w:p w:rsidR="0019437E" w:rsidRPr="00110AA5" w:rsidRDefault="0019437E" w:rsidP="00110AA5">
            <w:pPr>
              <w:pStyle w:val="ListParagraph"/>
              <w:numPr>
                <w:ilvl w:val="0"/>
                <w:numId w:val="14"/>
              </w:numPr>
              <w:spacing w:line="360" w:lineRule="atLeast"/>
              <w:textAlignment w:val="baseline"/>
              <w:rPr>
                <w:rFonts w:ascii="Helvetica" w:eastAsia="Times New Roman" w:hAnsi="Helvetica" w:cs="Times New Roman"/>
                <w:color w:val="415363"/>
                <w:sz w:val="24"/>
                <w:szCs w:val="24"/>
                <w:lang w:eastAsia="en-IN"/>
              </w:rPr>
            </w:pPr>
            <w:r w:rsidRPr="00110AA5">
              <w:rPr>
                <w:rFonts w:ascii="Helvetica" w:eastAsia="Times New Roman" w:hAnsi="Helvetica" w:cs="Times New Roman"/>
                <w:color w:val="415363"/>
                <w:sz w:val="24"/>
                <w:szCs w:val="24"/>
                <w:lang w:eastAsia="en-IN"/>
              </w:rPr>
              <w:t>Negatively charged anions</w:t>
            </w:r>
          </w:p>
          <w:p w:rsidR="0019437E" w:rsidRPr="0019437E" w:rsidRDefault="0019437E" w:rsidP="0019437E">
            <w:pPr>
              <w:shd w:val="clear" w:color="auto" w:fill="FFFFFF"/>
              <w:textAlignment w:val="baseline"/>
              <w:rPr>
                <w:rFonts w:ascii="Helvetica" w:eastAsia="Times New Roman" w:hAnsi="Helvetica" w:cs="Times New Roman"/>
                <w:color w:val="415363"/>
                <w:sz w:val="24"/>
                <w:szCs w:val="24"/>
                <w:lang w:eastAsia="en-IN"/>
              </w:rPr>
            </w:pPr>
            <w:r w:rsidRPr="0019437E">
              <w:rPr>
                <w:rFonts w:ascii="Helvetica" w:eastAsia="Times New Roman" w:hAnsi="Helvetica" w:cs="Times New Roman"/>
                <w:color w:val="415363"/>
                <w:sz w:val="24"/>
                <w:szCs w:val="24"/>
                <w:lang w:eastAsia="en-IN"/>
              </w:rPr>
              <w:t>We have Michael Faraday to thank for these names, which he devised based on cations’ attraction to cathodes and anions’ attraction to anodes in a galvanic device.</w:t>
            </w:r>
          </w:p>
          <w:p w:rsidR="0019437E" w:rsidRDefault="0019437E">
            <w:pPr>
              <w:rPr>
                <w:lang w:val="en-US"/>
              </w:rPr>
            </w:pPr>
          </w:p>
        </w:tc>
      </w:tr>
      <w:tr w:rsidR="00000046" w:rsidTr="00A24EEB">
        <w:trPr>
          <w:trHeight w:val="166"/>
        </w:trPr>
        <w:tc>
          <w:tcPr>
            <w:tcW w:w="426" w:type="dxa"/>
          </w:tcPr>
          <w:p w:rsidR="00000046" w:rsidRDefault="00000046">
            <w:pPr>
              <w:rPr>
                <w:lang w:val="en-US"/>
              </w:rPr>
            </w:pPr>
          </w:p>
        </w:tc>
        <w:tc>
          <w:tcPr>
            <w:tcW w:w="430" w:type="dxa"/>
          </w:tcPr>
          <w:p w:rsidR="00000046" w:rsidRDefault="0019437E">
            <w:pPr>
              <w:rPr>
                <w:lang w:val="en-US"/>
              </w:rPr>
            </w:pPr>
            <w:r>
              <w:rPr>
                <w:lang w:val="en-US"/>
              </w:rPr>
              <w:t>C</w:t>
            </w:r>
          </w:p>
        </w:tc>
        <w:tc>
          <w:tcPr>
            <w:tcW w:w="9742" w:type="dxa"/>
          </w:tcPr>
          <w:p w:rsidR="00000046" w:rsidRDefault="0019437E">
            <w:pPr>
              <w:rPr>
                <w:lang w:val="en-US"/>
              </w:rPr>
            </w:pPr>
            <w:r>
              <w:rPr>
                <w:lang w:val="en-US"/>
              </w:rPr>
              <w:t xml:space="preserve">Zeolite process </w:t>
            </w:r>
          </w:p>
        </w:tc>
      </w:tr>
      <w:tr w:rsidR="0019437E" w:rsidTr="00A24EEB">
        <w:trPr>
          <w:trHeight w:val="611"/>
        </w:trPr>
        <w:tc>
          <w:tcPr>
            <w:tcW w:w="426" w:type="dxa"/>
          </w:tcPr>
          <w:p w:rsidR="0019437E" w:rsidRDefault="0019437E">
            <w:pPr>
              <w:rPr>
                <w:lang w:val="en-US"/>
              </w:rPr>
            </w:pPr>
          </w:p>
        </w:tc>
        <w:tc>
          <w:tcPr>
            <w:tcW w:w="430" w:type="dxa"/>
          </w:tcPr>
          <w:p w:rsidR="0019437E" w:rsidRDefault="0019437E">
            <w:pPr>
              <w:rPr>
                <w:lang w:val="en-US"/>
              </w:rPr>
            </w:pPr>
          </w:p>
        </w:tc>
        <w:tc>
          <w:tcPr>
            <w:tcW w:w="9742" w:type="dxa"/>
          </w:tcPr>
          <w:p w:rsidR="00110AA5" w:rsidRPr="00110AA5" w:rsidRDefault="00110AA5" w:rsidP="00110AA5">
            <w:r w:rsidRPr="00110AA5">
              <w:rPr>
                <w:b/>
                <w:bCs/>
              </w:rPr>
              <w:t>Zeolite softening process:</w:t>
            </w:r>
          </w:p>
          <w:p w:rsidR="00110AA5" w:rsidRPr="00110AA5" w:rsidRDefault="00110AA5" w:rsidP="00110AA5">
            <w:pPr>
              <w:numPr>
                <w:ilvl w:val="0"/>
                <w:numId w:val="15"/>
              </w:numPr>
            </w:pPr>
            <w:r w:rsidRPr="00110AA5">
              <w:t>It is a method of removing the permanent as well as temporary hardness of the water.</w:t>
            </w:r>
          </w:p>
          <w:p w:rsidR="00110AA5" w:rsidRPr="00110AA5" w:rsidRDefault="00110AA5" w:rsidP="00110AA5">
            <w:pPr>
              <w:numPr>
                <w:ilvl w:val="0"/>
                <w:numId w:val="15"/>
              </w:numPr>
            </w:pPr>
            <w:r w:rsidRPr="00110AA5">
              <w:t>It involves the precipitation of Calcium and Magnesium ions present in water.</w:t>
            </w:r>
          </w:p>
          <w:p w:rsidR="00110AA5" w:rsidRPr="00110AA5" w:rsidRDefault="00110AA5" w:rsidP="00110AA5">
            <w:pPr>
              <w:numPr>
                <w:ilvl w:val="0"/>
                <w:numId w:val="15"/>
              </w:numPr>
            </w:pPr>
            <w:r w:rsidRPr="00110AA5">
              <w:t>The exchange of Ca2+ and Mg2+ ions occurs with the help of zeolite and therefore, it is known as Zeolite softening process.</w:t>
            </w:r>
          </w:p>
          <w:p w:rsidR="00110AA5" w:rsidRPr="00110AA5" w:rsidRDefault="00110AA5" w:rsidP="00110AA5">
            <w:r w:rsidRPr="00110AA5">
              <w:rPr>
                <w:b/>
                <w:bCs/>
              </w:rPr>
              <w:t>Example:</w:t>
            </w:r>
          </w:p>
          <w:p w:rsidR="00110AA5" w:rsidRPr="00110AA5" w:rsidRDefault="00110AA5" w:rsidP="00110AA5">
            <w:pPr>
              <w:numPr>
                <w:ilvl w:val="0"/>
                <w:numId w:val="16"/>
              </w:numPr>
            </w:pPr>
            <w:r w:rsidRPr="00110AA5">
              <w:t>Hydrated zeolites are commonly utilized as ion exchangers in the process of hard-water softening.</w:t>
            </w:r>
          </w:p>
          <w:p w:rsidR="0019437E" w:rsidRDefault="0019437E">
            <w:pPr>
              <w:rPr>
                <w:lang w:val="en-US"/>
              </w:rPr>
            </w:pPr>
          </w:p>
        </w:tc>
      </w:tr>
      <w:tr w:rsidR="0019437E" w:rsidTr="00A24EEB">
        <w:trPr>
          <w:trHeight w:val="166"/>
        </w:trPr>
        <w:tc>
          <w:tcPr>
            <w:tcW w:w="426" w:type="dxa"/>
          </w:tcPr>
          <w:p w:rsidR="0019437E" w:rsidRDefault="00A24EEB">
            <w:pPr>
              <w:rPr>
                <w:lang w:val="en-US"/>
              </w:rPr>
            </w:pPr>
            <w:r>
              <w:rPr>
                <w:lang w:val="en-US"/>
              </w:rPr>
              <w:t>3</w:t>
            </w:r>
          </w:p>
        </w:tc>
        <w:tc>
          <w:tcPr>
            <w:tcW w:w="430" w:type="dxa"/>
          </w:tcPr>
          <w:p w:rsidR="0019437E" w:rsidRDefault="0019437E">
            <w:pPr>
              <w:rPr>
                <w:lang w:val="en-US"/>
              </w:rPr>
            </w:pPr>
          </w:p>
        </w:tc>
        <w:tc>
          <w:tcPr>
            <w:tcW w:w="9742" w:type="dxa"/>
          </w:tcPr>
          <w:p w:rsidR="0019437E" w:rsidRDefault="00A24EEB">
            <w:pPr>
              <w:rPr>
                <w:lang w:val="en-US"/>
              </w:rPr>
            </w:pPr>
            <w:r>
              <w:rPr>
                <w:lang w:val="en-US"/>
              </w:rPr>
              <w:t>Write short note on :-</w:t>
            </w:r>
          </w:p>
        </w:tc>
      </w:tr>
      <w:tr w:rsidR="00110AA5" w:rsidTr="00A24EEB">
        <w:trPr>
          <w:trHeight w:val="166"/>
        </w:trPr>
        <w:tc>
          <w:tcPr>
            <w:tcW w:w="426" w:type="dxa"/>
          </w:tcPr>
          <w:p w:rsidR="00110AA5" w:rsidRDefault="00110AA5">
            <w:pPr>
              <w:rPr>
                <w:lang w:val="en-US"/>
              </w:rPr>
            </w:pPr>
          </w:p>
        </w:tc>
        <w:tc>
          <w:tcPr>
            <w:tcW w:w="430" w:type="dxa"/>
          </w:tcPr>
          <w:p w:rsidR="00110AA5" w:rsidRDefault="00A24EEB">
            <w:pPr>
              <w:rPr>
                <w:lang w:val="en-US"/>
              </w:rPr>
            </w:pPr>
            <w:r>
              <w:rPr>
                <w:lang w:val="en-US"/>
              </w:rPr>
              <w:t>A</w:t>
            </w:r>
          </w:p>
        </w:tc>
        <w:tc>
          <w:tcPr>
            <w:tcW w:w="9742" w:type="dxa"/>
          </w:tcPr>
          <w:p w:rsidR="00110AA5" w:rsidRDefault="00A24EEB">
            <w:pPr>
              <w:rPr>
                <w:lang w:val="en-US"/>
              </w:rPr>
            </w:pPr>
            <w:r>
              <w:rPr>
                <w:lang w:val="en-US"/>
              </w:rPr>
              <w:t>Alkalinity</w:t>
            </w:r>
          </w:p>
        </w:tc>
      </w:tr>
      <w:tr w:rsidR="00110AA5" w:rsidTr="00A24EEB">
        <w:trPr>
          <w:trHeight w:val="166"/>
        </w:trPr>
        <w:tc>
          <w:tcPr>
            <w:tcW w:w="426" w:type="dxa"/>
          </w:tcPr>
          <w:p w:rsidR="00110AA5" w:rsidRDefault="00110AA5">
            <w:pPr>
              <w:rPr>
                <w:lang w:val="en-US"/>
              </w:rPr>
            </w:pPr>
          </w:p>
        </w:tc>
        <w:tc>
          <w:tcPr>
            <w:tcW w:w="430" w:type="dxa"/>
          </w:tcPr>
          <w:p w:rsidR="00110AA5" w:rsidRDefault="00110AA5">
            <w:pPr>
              <w:rPr>
                <w:lang w:val="en-US"/>
              </w:rPr>
            </w:pPr>
          </w:p>
        </w:tc>
        <w:tc>
          <w:tcPr>
            <w:tcW w:w="9742" w:type="dxa"/>
          </w:tcPr>
          <w:p w:rsidR="00110AA5" w:rsidRDefault="00110AA5">
            <w:pPr>
              <w:rPr>
                <w:lang w:val="en-US"/>
              </w:rPr>
            </w:pPr>
          </w:p>
        </w:tc>
      </w:tr>
      <w:tr w:rsidR="00110AA5" w:rsidTr="00A24EEB">
        <w:trPr>
          <w:trHeight w:val="166"/>
        </w:trPr>
        <w:tc>
          <w:tcPr>
            <w:tcW w:w="426" w:type="dxa"/>
          </w:tcPr>
          <w:p w:rsidR="00110AA5" w:rsidRDefault="00110AA5">
            <w:pPr>
              <w:rPr>
                <w:lang w:val="en-US"/>
              </w:rPr>
            </w:pPr>
          </w:p>
        </w:tc>
        <w:tc>
          <w:tcPr>
            <w:tcW w:w="430" w:type="dxa"/>
          </w:tcPr>
          <w:p w:rsidR="00110AA5" w:rsidRDefault="00A24EEB">
            <w:pPr>
              <w:rPr>
                <w:lang w:val="en-US"/>
              </w:rPr>
            </w:pPr>
            <w:r>
              <w:rPr>
                <w:lang w:val="en-US"/>
              </w:rPr>
              <w:t>B</w:t>
            </w:r>
          </w:p>
        </w:tc>
        <w:tc>
          <w:tcPr>
            <w:tcW w:w="9742" w:type="dxa"/>
          </w:tcPr>
          <w:p w:rsidR="00110AA5" w:rsidRDefault="00A24EEB">
            <w:pPr>
              <w:rPr>
                <w:lang w:val="en-US"/>
              </w:rPr>
            </w:pPr>
            <w:r>
              <w:rPr>
                <w:lang w:val="en-US"/>
              </w:rPr>
              <w:t>Hardness</w:t>
            </w:r>
          </w:p>
        </w:tc>
      </w:tr>
      <w:tr w:rsidR="00110AA5" w:rsidTr="00A24EEB">
        <w:trPr>
          <w:trHeight w:val="166"/>
        </w:trPr>
        <w:tc>
          <w:tcPr>
            <w:tcW w:w="426" w:type="dxa"/>
          </w:tcPr>
          <w:p w:rsidR="00110AA5" w:rsidRDefault="00110AA5">
            <w:pPr>
              <w:rPr>
                <w:lang w:val="en-US"/>
              </w:rPr>
            </w:pPr>
          </w:p>
        </w:tc>
        <w:tc>
          <w:tcPr>
            <w:tcW w:w="430" w:type="dxa"/>
          </w:tcPr>
          <w:p w:rsidR="00110AA5" w:rsidRDefault="00110AA5">
            <w:pPr>
              <w:rPr>
                <w:lang w:val="en-US"/>
              </w:rPr>
            </w:pPr>
          </w:p>
        </w:tc>
        <w:tc>
          <w:tcPr>
            <w:tcW w:w="9742" w:type="dxa"/>
          </w:tcPr>
          <w:p w:rsidR="00110AA5" w:rsidRDefault="00110AA5">
            <w:pPr>
              <w:rPr>
                <w:lang w:val="en-US"/>
              </w:rPr>
            </w:pPr>
          </w:p>
        </w:tc>
      </w:tr>
      <w:tr w:rsidR="00110AA5" w:rsidTr="00A24EEB">
        <w:trPr>
          <w:trHeight w:val="305"/>
        </w:trPr>
        <w:tc>
          <w:tcPr>
            <w:tcW w:w="426" w:type="dxa"/>
          </w:tcPr>
          <w:p w:rsidR="00110AA5" w:rsidRDefault="00110AA5">
            <w:pPr>
              <w:rPr>
                <w:lang w:val="en-US"/>
              </w:rPr>
            </w:pPr>
          </w:p>
        </w:tc>
        <w:tc>
          <w:tcPr>
            <w:tcW w:w="430" w:type="dxa"/>
          </w:tcPr>
          <w:p w:rsidR="00110AA5" w:rsidRDefault="00A24EEB">
            <w:pPr>
              <w:rPr>
                <w:lang w:val="en-US"/>
              </w:rPr>
            </w:pPr>
            <w:r>
              <w:rPr>
                <w:lang w:val="en-US"/>
              </w:rPr>
              <w:t>C</w:t>
            </w:r>
          </w:p>
        </w:tc>
        <w:tc>
          <w:tcPr>
            <w:tcW w:w="9742" w:type="dxa"/>
          </w:tcPr>
          <w:p w:rsidR="00110AA5" w:rsidRDefault="00A24EEB">
            <w:pPr>
              <w:rPr>
                <w:lang w:val="en-US"/>
              </w:rPr>
            </w:pPr>
            <w:r>
              <w:rPr>
                <w:lang w:val="en-US"/>
              </w:rPr>
              <w:t>COD</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r>
              <w:rPr>
                <w:lang w:val="en-US"/>
              </w:rPr>
              <w:t>D</w:t>
            </w:r>
          </w:p>
        </w:tc>
        <w:tc>
          <w:tcPr>
            <w:tcW w:w="9742" w:type="dxa"/>
          </w:tcPr>
          <w:p w:rsidR="00A24EEB" w:rsidRDefault="00A24EEB">
            <w:pPr>
              <w:rPr>
                <w:lang w:val="en-US"/>
              </w:rPr>
            </w:pPr>
            <w:r>
              <w:rPr>
                <w:lang w:val="en-US"/>
              </w:rPr>
              <w:t>BOD</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4</w:t>
            </w:r>
          </w:p>
        </w:tc>
        <w:tc>
          <w:tcPr>
            <w:tcW w:w="430" w:type="dxa"/>
          </w:tcPr>
          <w:p w:rsidR="00A24EEB" w:rsidRDefault="00A24EEB">
            <w:pPr>
              <w:rPr>
                <w:lang w:val="en-US"/>
              </w:rPr>
            </w:pPr>
          </w:p>
        </w:tc>
        <w:tc>
          <w:tcPr>
            <w:tcW w:w="9742" w:type="dxa"/>
          </w:tcPr>
          <w:p w:rsidR="00A24EEB" w:rsidRDefault="00A24EEB">
            <w:pPr>
              <w:rPr>
                <w:lang w:val="en-US"/>
              </w:rPr>
            </w:pPr>
            <w:r>
              <w:rPr>
                <w:lang w:val="en-US"/>
              </w:rPr>
              <w:t>Explain ibn detailed Boiler Feed Water Problem.</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5</w:t>
            </w:r>
          </w:p>
        </w:tc>
        <w:tc>
          <w:tcPr>
            <w:tcW w:w="430" w:type="dxa"/>
          </w:tcPr>
          <w:p w:rsidR="00A24EEB" w:rsidRDefault="00A24EEB">
            <w:pPr>
              <w:rPr>
                <w:lang w:val="en-US"/>
              </w:rPr>
            </w:pPr>
          </w:p>
        </w:tc>
        <w:tc>
          <w:tcPr>
            <w:tcW w:w="9742" w:type="dxa"/>
          </w:tcPr>
          <w:p w:rsidR="00A24EEB" w:rsidRDefault="00A24EEB">
            <w:pPr>
              <w:rPr>
                <w:lang w:val="en-US"/>
              </w:rPr>
            </w:pPr>
            <w:r>
              <w:rPr>
                <w:lang w:val="en-US"/>
              </w:rPr>
              <w:t xml:space="preserve">All </w:t>
            </w:r>
            <w:proofErr w:type="spellStart"/>
            <w:r>
              <w:rPr>
                <w:lang w:val="en-US"/>
              </w:rPr>
              <w:t>numericals</w:t>
            </w:r>
            <w:proofErr w:type="spellEnd"/>
            <w:r>
              <w:rPr>
                <w:lang w:val="en-US"/>
              </w:rPr>
              <w:t xml:space="preserve"> problems related water hardness ,Alkalinity, Solubility product</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6</w:t>
            </w:r>
          </w:p>
        </w:tc>
        <w:tc>
          <w:tcPr>
            <w:tcW w:w="430" w:type="dxa"/>
          </w:tcPr>
          <w:p w:rsidR="00A24EEB" w:rsidRDefault="00A24EEB">
            <w:pPr>
              <w:rPr>
                <w:lang w:val="en-US"/>
              </w:rPr>
            </w:pPr>
          </w:p>
        </w:tc>
        <w:tc>
          <w:tcPr>
            <w:tcW w:w="9742" w:type="dxa"/>
          </w:tcPr>
          <w:p w:rsidR="00A24EEB" w:rsidRDefault="00A24EEB">
            <w:pPr>
              <w:rPr>
                <w:lang w:val="en-US"/>
              </w:rPr>
            </w:pPr>
            <w:r>
              <w:rPr>
                <w:lang w:val="en-US"/>
              </w:rPr>
              <w:t>Give units of water hardness.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Pr="00A24EEB" w:rsidRDefault="00A24EEB">
            <w:pPr>
              <w:rPr>
                <w:sz w:val="52"/>
                <w:szCs w:val="52"/>
                <w:lang w:val="en-US"/>
              </w:rPr>
            </w:pPr>
            <w:r w:rsidRPr="00A24EEB">
              <w:rPr>
                <w:sz w:val="52"/>
                <w:szCs w:val="52"/>
                <w:lang w:val="en-US"/>
              </w:rPr>
              <w:t xml:space="preserve">UNIT </w:t>
            </w:r>
            <w:r>
              <w:rPr>
                <w:sz w:val="52"/>
                <w:szCs w:val="52"/>
                <w:lang w:val="en-US"/>
              </w:rPr>
              <w:t>–</w:t>
            </w:r>
            <w:r w:rsidRPr="00A24EEB">
              <w:rPr>
                <w:sz w:val="52"/>
                <w:szCs w:val="52"/>
                <w:lang w:val="en-US"/>
              </w:rPr>
              <w:t xml:space="preserve"> 3</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1</w:t>
            </w:r>
          </w:p>
        </w:tc>
        <w:tc>
          <w:tcPr>
            <w:tcW w:w="430" w:type="dxa"/>
          </w:tcPr>
          <w:p w:rsidR="00A24EEB" w:rsidRDefault="00A24EEB">
            <w:pPr>
              <w:rPr>
                <w:lang w:val="en-US"/>
              </w:rPr>
            </w:pPr>
          </w:p>
        </w:tc>
        <w:tc>
          <w:tcPr>
            <w:tcW w:w="9742" w:type="dxa"/>
          </w:tcPr>
          <w:p w:rsidR="00A24EEB" w:rsidRDefault="00A24EEB">
            <w:pPr>
              <w:rPr>
                <w:lang w:val="en-US"/>
              </w:rPr>
            </w:pPr>
            <w:r>
              <w:rPr>
                <w:lang w:val="en-US"/>
              </w:rPr>
              <w:t>What is polymerization. Give its types with examples.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2</w:t>
            </w:r>
          </w:p>
        </w:tc>
        <w:tc>
          <w:tcPr>
            <w:tcW w:w="430" w:type="dxa"/>
          </w:tcPr>
          <w:p w:rsidR="00A24EEB" w:rsidRDefault="00A24EEB">
            <w:pPr>
              <w:rPr>
                <w:lang w:val="en-US"/>
              </w:rPr>
            </w:pPr>
          </w:p>
        </w:tc>
        <w:tc>
          <w:tcPr>
            <w:tcW w:w="9742" w:type="dxa"/>
          </w:tcPr>
          <w:p w:rsidR="00A24EEB" w:rsidRDefault="00A24EEB">
            <w:pPr>
              <w:rPr>
                <w:lang w:val="en-US"/>
              </w:rPr>
            </w:pPr>
            <w:r>
              <w:rPr>
                <w:lang w:val="en-US"/>
              </w:rPr>
              <w:t>Define types of polymer with example.</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3</w:t>
            </w:r>
          </w:p>
        </w:tc>
        <w:tc>
          <w:tcPr>
            <w:tcW w:w="430" w:type="dxa"/>
          </w:tcPr>
          <w:p w:rsidR="00A24EEB" w:rsidRDefault="00A24EEB">
            <w:pPr>
              <w:rPr>
                <w:lang w:val="en-US"/>
              </w:rPr>
            </w:pPr>
          </w:p>
        </w:tc>
        <w:tc>
          <w:tcPr>
            <w:tcW w:w="9742" w:type="dxa"/>
          </w:tcPr>
          <w:p w:rsidR="00A24EEB" w:rsidRDefault="00A24EEB">
            <w:pPr>
              <w:rPr>
                <w:lang w:val="en-US"/>
              </w:rPr>
            </w:pPr>
            <w:r>
              <w:rPr>
                <w:lang w:val="en-US"/>
              </w:rPr>
              <w:t>Write a short note on Natural and Synthetic rubber.</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4</w:t>
            </w:r>
          </w:p>
        </w:tc>
        <w:tc>
          <w:tcPr>
            <w:tcW w:w="430" w:type="dxa"/>
          </w:tcPr>
          <w:p w:rsidR="00A24EEB" w:rsidRDefault="00A24EEB">
            <w:pPr>
              <w:rPr>
                <w:lang w:val="en-US"/>
              </w:rPr>
            </w:pPr>
          </w:p>
        </w:tc>
        <w:tc>
          <w:tcPr>
            <w:tcW w:w="9742" w:type="dxa"/>
          </w:tcPr>
          <w:p w:rsidR="00A24EEB" w:rsidRDefault="00A24EEB">
            <w:pPr>
              <w:rPr>
                <w:lang w:val="en-US"/>
              </w:rPr>
            </w:pPr>
            <w:r>
              <w:rPr>
                <w:lang w:val="en-US"/>
              </w:rPr>
              <w:t>Classify the polymers with example.</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5</w:t>
            </w:r>
          </w:p>
        </w:tc>
        <w:tc>
          <w:tcPr>
            <w:tcW w:w="430" w:type="dxa"/>
          </w:tcPr>
          <w:p w:rsidR="00A24EEB" w:rsidRDefault="00A24EEB">
            <w:pPr>
              <w:rPr>
                <w:lang w:val="en-US"/>
              </w:rPr>
            </w:pPr>
          </w:p>
        </w:tc>
        <w:tc>
          <w:tcPr>
            <w:tcW w:w="9742" w:type="dxa"/>
          </w:tcPr>
          <w:p w:rsidR="00A24EEB" w:rsidRDefault="0098650A">
            <w:pPr>
              <w:rPr>
                <w:lang w:val="en-US"/>
              </w:rPr>
            </w:pPr>
            <w:r>
              <w:rPr>
                <w:lang w:val="en-US"/>
              </w:rPr>
              <w:t>Give process of vulcanization with example in detail.</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98650A">
            <w:pPr>
              <w:rPr>
                <w:lang w:val="en-US"/>
              </w:rPr>
            </w:pPr>
            <w:r>
              <w:rPr>
                <w:lang w:val="en-US"/>
              </w:rPr>
              <w:t>6</w:t>
            </w:r>
          </w:p>
        </w:tc>
        <w:tc>
          <w:tcPr>
            <w:tcW w:w="430" w:type="dxa"/>
          </w:tcPr>
          <w:p w:rsidR="00A24EEB" w:rsidRDefault="00A24EEB">
            <w:pPr>
              <w:rPr>
                <w:lang w:val="en-US"/>
              </w:rPr>
            </w:pPr>
          </w:p>
        </w:tc>
        <w:tc>
          <w:tcPr>
            <w:tcW w:w="9742" w:type="dxa"/>
          </w:tcPr>
          <w:p w:rsidR="00A24EEB" w:rsidRDefault="0098650A">
            <w:pPr>
              <w:rPr>
                <w:lang w:val="en-US"/>
              </w:rPr>
            </w:pPr>
            <w:r>
              <w:rPr>
                <w:lang w:val="en-US"/>
              </w:rPr>
              <w:t>Give chemical reactions ,properties ,preparation and applications of</w:t>
            </w: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A</w:t>
            </w:r>
          </w:p>
        </w:tc>
        <w:tc>
          <w:tcPr>
            <w:tcW w:w="9742" w:type="dxa"/>
          </w:tcPr>
          <w:p w:rsidR="00A24EEB" w:rsidRDefault="0098650A">
            <w:pPr>
              <w:rPr>
                <w:lang w:val="en-US"/>
              </w:rPr>
            </w:pPr>
            <w:r>
              <w:rPr>
                <w:lang w:val="en-US"/>
              </w:rPr>
              <w:t>Nylon 66</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B</w:t>
            </w:r>
          </w:p>
        </w:tc>
        <w:tc>
          <w:tcPr>
            <w:tcW w:w="9742" w:type="dxa"/>
          </w:tcPr>
          <w:p w:rsidR="00A24EEB" w:rsidRDefault="0098650A">
            <w:pPr>
              <w:rPr>
                <w:lang w:val="en-US"/>
              </w:rPr>
            </w:pPr>
            <w:r>
              <w:rPr>
                <w:lang w:val="en-US"/>
              </w:rPr>
              <w:t>Bakelite</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C</w:t>
            </w:r>
          </w:p>
        </w:tc>
        <w:tc>
          <w:tcPr>
            <w:tcW w:w="9742" w:type="dxa"/>
          </w:tcPr>
          <w:p w:rsidR="00A24EEB" w:rsidRDefault="0098650A">
            <w:pPr>
              <w:rPr>
                <w:lang w:val="en-US"/>
              </w:rPr>
            </w:pPr>
            <w:r>
              <w:rPr>
                <w:lang w:val="en-US"/>
              </w:rPr>
              <w:t>Teflon</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D</w:t>
            </w:r>
          </w:p>
        </w:tc>
        <w:tc>
          <w:tcPr>
            <w:tcW w:w="9742" w:type="dxa"/>
          </w:tcPr>
          <w:p w:rsidR="00A24EEB" w:rsidRDefault="0098650A">
            <w:pPr>
              <w:rPr>
                <w:lang w:val="en-US"/>
              </w:rPr>
            </w:pPr>
            <w:proofErr w:type="spellStart"/>
            <w:r>
              <w:rPr>
                <w:lang w:val="en-US"/>
              </w:rPr>
              <w:t>Decron</w:t>
            </w:r>
            <w:proofErr w:type="spellEnd"/>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E</w:t>
            </w:r>
          </w:p>
        </w:tc>
        <w:tc>
          <w:tcPr>
            <w:tcW w:w="9742" w:type="dxa"/>
          </w:tcPr>
          <w:p w:rsidR="00A24EEB" w:rsidRDefault="0098650A">
            <w:pPr>
              <w:rPr>
                <w:lang w:val="en-US"/>
              </w:rPr>
            </w:pPr>
            <w:r>
              <w:rPr>
                <w:lang w:val="en-US"/>
              </w:rPr>
              <w:t>PAN</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F</w:t>
            </w:r>
          </w:p>
        </w:tc>
        <w:tc>
          <w:tcPr>
            <w:tcW w:w="9742" w:type="dxa"/>
          </w:tcPr>
          <w:p w:rsidR="00A24EEB" w:rsidRDefault="0098650A">
            <w:pPr>
              <w:rPr>
                <w:lang w:val="en-US"/>
              </w:rPr>
            </w:pPr>
            <w:r>
              <w:rPr>
                <w:lang w:val="en-US"/>
              </w:rPr>
              <w:t>PVC</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98650A" w:rsidRPr="0098650A" w:rsidRDefault="0098650A">
            <w:pPr>
              <w:rPr>
                <w:sz w:val="56"/>
                <w:szCs w:val="56"/>
                <w:lang w:val="en-US"/>
              </w:rPr>
            </w:pPr>
            <w:r w:rsidRPr="0098650A">
              <w:rPr>
                <w:sz w:val="56"/>
                <w:szCs w:val="56"/>
                <w:lang w:val="en-US"/>
              </w:rPr>
              <w:t>UNIT-4</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98650A">
            <w:pPr>
              <w:rPr>
                <w:lang w:val="en-US"/>
              </w:rPr>
            </w:pPr>
            <w:r>
              <w:rPr>
                <w:lang w:val="en-US"/>
              </w:rPr>
              <w:t>1</w:t>
            </w:r>
          </w:p>
        </w:tc>
        <w:tc>
          <w:tcPr>
            <w:tcW w:w="430" w:type="dxa"/>
          </w:tcPr>
          <w:p w:rsidR="00A24EEB" w:rsidRDefault="00A24EEB">
            <w:pPr>
              <w:rPr>
                <w:lang w:val="en-US"/>
              </w:rPr>
            </w:pPr>
          </w:p>
        </w:tc>
        <w:tc>
          <w:tcPr>
            <w:tcW w:w="9742" w:type="dxa"/>
          </w:tcPr>
          <w:p w:rsidR="00A24EEB" w:rsidRDefault="0098650A">
            <w:pPr>
              <w:rPr>
                <w:lang w:val="en-US"/>
              </w:rPr>
            </w:pPr>
            <w:r>
              <w:rPr>
                <w:lang w:val="en-US"/>
              </w:rPr>
              <w:t xml:space="preserve">What is </w:t>
            </w:r>
            <w:proofErr w:type="gramStart"/>
            <w:r>
              <w:rPr>
                <w:lang w:val="en-US"/>
              </w:rPr>
              <w:t>lubrication ?</w:t>
            </w:r>
            <w:proofErr w:type="gramEnd"/>
            <w:r>
              <w:rPr>
                <w:lang w:val="en-US"/>
              </w:rPr>
              <w:t xml:space="preserve"> Give functions and classification of </w:t>
            </w:r>
            <w:proofErr w:type="spellStart"/>
            <w:r>
              <w:rPr>
                <w:lang w:val="en-US"/>
              </w:rPr>
              <w:t>lubricans</w:t>
            </w:r>
            <w:proofErr w:type="spellEnd"/>
            <w:r>
              <w:rPr>
                <w:lang w:val="en-US"/>
              </w:rPr>
              <w:t>.</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0A5EFC">
            <w:r w:rsidRPr="000A5EFC">
              <w:t>A lubricant may be defined as a substance which reduces the friction when introduced between two surfaces and the phenomenon is known as lubrication.</w:t>
            </w:r>
            <w:r>
              <w:t xml:space="preserve"> </w:t>
            </w:r>
          </w:p>
          <w:p w:rsidR="000A5EFC" w:rsidRDefault="000A5EFC"/>
          <w:p w:rsidR="000A5EFC" w:rsidRPr="00F239FD" w:rsidRDefault="000A5EFC">
            <w:pPr>
              <w:rPr>
                <w:sz w:val="32"/>
                <w:szCs w:val="32"/>
              </w:rPr>
            </w:pPr>
            <w:r w:rsidRPr="00F239FD">
              <w:rPr>
                <w:sz w:val="32"/>
                <w:szCs w:val="32"/>
              </w:rPr>
              <w:t>FUNCTIONS OF LUBRICANTS</w:t>
            </w:r>
          </w:p>
          <w:p w:rsidR="000A5EFC" w:rsidRDefault="000A5EFC"/>
          <w:p w:rsidR="000A5EFC" w:rsidRDefault="000A5EFC" w:rsidP="000A5EFC">
            <w:pPr>
              <w:pStyle w:val="ListParagraph"/>
              <w:numPr>
                <w:ilvl w:val="0"/>
                <w:numId w:val="17"/>
              </w:numPr>
            </w:pPr>
            <w:r>
              <w:t>R</w:t>
            </w:r>
            <w:r w:rsidRPr="000A5EFC">
              <w:t>educe friction.</w:t>
            </w:r>
          </w:p>
          <w:p w:rsidR="000A5EFC" w:rsidRDefault="000A5EFC" w:rsidP="000A5EFC">
            <w:pPr>
              <w:pStyle w:val="ListParagraph"/>
              <w:numPr>
                <w:ilvl w:val="0"/>
                <w:numId w:val="17"/>
              </w:numPr>
            </w:pPr>
            <w:r w:rsidRPr="000A5EFC">
              <w:t>reduce wear, tear and</w:t>
            </w:r>
            <w:r>
              <w:t xml:space="preserve"> surface</w:t>
            </w:r>
            <w:r w:rsidRPr="000A5EFC">
              <w:t xml:space="preserve"> deformation</w:t>
            </w:r>
          </w:p>
          <w:p w:rsidR="000A5EFC" w:rsidRDefault="000A5EFC" w:rsidP="000A5EFC">
            <w:pPr>
              <w:pStyle w:val="ListParagraph"/>
              <w:numPr>
                <w:ilvl w:val="0"/>
                <w:numId w:val="17"/>
              </w:numPr>
            </w:pPr>
            <w:r>
              <w:t>A</w:t>
            </w:r>
            <w:r w:rsidRPr="000A5EFC">
              <w:t>ct as coolant to carry away heat.</w:t>
            </w:r>
          </w:p>
          <w:p w:rsidR="000A5EFC" w:rsidRDefault="000A5EFC" w:rsidP="000A5EFC">
            <w:pPr>
              <w:pStyle w:val="ListParagraph"/>
              <w:numPr>
                <w:ilvl w:val="0"/>
                <w:numId w:val="17"/>
              </w:numPr>
            </w:pPr>
            <w:proofErr w:type="gramStart"/>
            <w:r w:rsidRPr="000A5EFC">
              <w:t>keep</w:t>
            </w:r>
            <w:proofErr w:type="gramEnd"/>
            <w:r w:rsidRPr="000A5EFC">
              <w:t xml:space="preserve"> out dirt.</w:t>
            </w:r>
          </w:p>
          <w:p w:rsidR="000A5EFC" w:rsidRDefault="000A5EFC" w:rsidP="000A5EFC">
            <w:pPr>
              <w:pStyle w:val="ListParagraph"/>
              <w:numPr>
                <w:ilvl w:val="0"/>
                <w:numId w:val="17"/>
              </w:numPr>
            </w:pPr>
            <w:r>
              <w:t xml:space="preserve">Lubricants act as a seal. </w:t>
            </w:r>
          </w:p>
          <w:p w:rsidR="000A5EFC" w:rsidRDefault="000A5EFC" w:rsidP="000A5EFC">
            <w:pPr>
              <w:pStyle w:val="ListParagraph"/>
              <w:numPr>
                <w:ilvl w:val="0"/>
                <w:numId w:val="17"/>
              </w:numPr>
            </w:pPr>
            <w:proofErr w:type="gramStart"/>
            <w:r w:rsidRPr="000A5EFC">
              <w:t>Lubricants prevents</w:t>
            </w:r>
            <w:proofErr w:type="gramEnd"/>
            <w:r w:rsidRPr="000A5EFC">
              <w:t xml:space="preserve"> corrosion</w:t>
            </w:r>
            <w:r>
              <w:t>.</w:t>
            </w:r>
          </w:p>
          <w:p w:rsidR="000A5EFC" w:rsidRDefault="000A5EFC" w:rsidP="000A5EFC">
            <w:pPr>
              <w:pStyle w:val="ListParagraph"/>
              <w:numPr>
                <w:ilvl w:val="0"/>
                <w:numId w:val="17"/>
              </w:numPr>
            </w:pPr>
            <w:r w:rsidRPr="000A5EFC">
              <w:t>Lubricants improve the machine efficiency</w:t>
            </w:r>
            <w:r w:rsidR="00F239FD">
              <w:t>.</w:t>
            </w:r>
          </w:p>
          <w:p w:rsidR="000A5EFC" w:rsidRDefault="000A5EFC" w:rsidP="000A5EFC">
            <w:pPr>
              <w:pStyle w:val="ListParagraph"/>
              <w:numPr>
                <w:ilvl w:val="0"/>
                <w:numId w:val="17"/>
              </w:numPr>
            </w:pPr>
            <w:r w:rsidRPr="000A5EFC">
              <w:t>Lubricants transmit fluid power</w:t>
            </w:r>
            <w:r w:rsidR="00F239FD">
              <w:t>.</w:t>
            </w:r>
          </w:p>
          <w:p w:rsidR="00F239FD" w:rsidRDefault="00F239FD" w:rsidP="00F239FD"/>
          <w:p w:rsidR="00F239FD" w:rsidRPr="00F239FD" w:rsidRDefault="00F239FD" w:rsidP="00F239FD">
            <w:pPr>
              <w:rPr>
                <w:sz w:val="32"/>
                <w:szCs w:val="32"/>
              </w:rPr>
            </w:pPr>
            <w:r w:rsidRPr="00F239FD">
              <w:rPr>
                <w:sz w:val="32"/>
                <w:szCs w:val="32"/>
              </w:rPr>
              <w:t>CLASSIFICATION OF LUBRICANTS</w:t>
            </w:r>
          </w:p>
          <w:p w:rsidR="00F239FD" w:rsidRDefault="00F239FD" w:rsidP="00F239FD"/>
          <w:p w:rsidR="00F239FD" w:rsidRDefault="00F239FD" w:rsidP="00F239FD">
            <w:r w:rsidRPr="00F239FD">
              <w:t>On the basis of their physical state, lubricants can be classified as</w:t>
            </w:r>
          </w:p>
          <w:p w:rsidR="00F239FD" w:rsidRDefault="00F239FD" w:rsidP="00F239FD"/>
          <w:p w:rsidR="00F239FD" w:rsidRDefault="00F239FD" w:rsidP="004B4F78">
            <w:pPr>
              <w:pStyle w:val="ListParagraph"/>
              <w:numPr>
                <w:ilvl w:val="0"/>
                <w:numId w:val="18"/>
              </w:numPr>
            </w:pPr>
            <w:r w:rsidRPr="00F239FD">
              <w:t>Lubricating</w:t>
            </w:r>
            <w:r>
              <w:t xml:space="preserve"> oils (or liquid lubricants)</w:t>
            </w:r>
          </w:p>
          <w:p w:rsidR="00F239FD" w:rsidRDefault="00F239FD" w:rsidP="00F239FD">
            <w:pPr>
              <w:pStyle w:val="ListParagraph"/>
              <w:numPr>
                <w:ilvl w:val="0"/>
                <w:numId w:val="18"/>
              </w:numPr>
            </w:pPr>
            <w:r w:rsidRPr="00F239FD">
              <w:t>Gre</w:t>
            </w:r>
            <w:r>
              <w:t xml:space="preserve">ases (or Semi-solid lubricants)- </w:t>
            </w:r>
          </w:p>
          <w:p w:rsidR="00F239FD" w:rsidRDefault="00F239FD" w:rsidP="00F239FD">
            <w:pPr>
              <w:pStyle w:val="ListParagraph"/>
              <w:numPr>
                <w:ilvl w:val="0"/>
                <w:numId w:val="18"/>
              </w:numPr>
            </w:pPr>
            <w:r>
              <w:t xml:space="preserve">Solid lubricants </w:t>
            </w:r>
          </w:p>
          <w:p w:rsidR="00F239FD" w:rsidRDefault="00F239FD" w:rsidP="00F239FD">
            <w:pPr>
              <w:pStyle w:val="ListParagraph"/>
              <w:numPr>
                <w:ilvl w:val="0"/>
                <w:numId w:val="18"/>
              </w:numPr>
            </w:pPr>
            <w:r>
              <w:t xml:space="preserve">Emulsion lubricants </w:t>
            </w:r>
          </w:p>
          <w:p w:rsidR="00F239FD" w:rsidRDefault="00F239FD" w:rsidP="00F239FD">
            <w:pPr>
              <w:pStyle w:val="ListParagraph"/>
              <w:numPr>
                <w:ilvl w:val="0"/>
                <w:numId w:val="18"/>
              </w:numPr>
            </w:pPr>
            <w:r>
              <w:t xml:space="preserve">Synthetic lubricants </w:t>
            </w:r>
          </w:p>
          <w:p w:rsidR="000A5EFC" w:rsidRDefault="00F239FD" w:rsidP="00F239FD">
            <w:pPr>
              <w:pStyle w:val="ListParagraph"/>
              <w:numPr>
                <w:ilvl w:val="0"/>
                <w:numId w:val="18"/>
              </w:numPr>
            </w:pPr>
            <w:r w:rsidRPr="00F239FD">
              <w:t>Biodegradable lubricants.</w:t>
            </w:r>
          </w:p>
          <w:p w:rsidR="000A5EFC" w:rsidRDefault="000A5EFC"/>
          <w:p w:rsidR="000A5EFC" w:rsidRDefault="000A5EFC">
            <w:pPr>
              <w:rPr>
                <w:lang w:val="en-US"/>
              </w:rPr>
            </w:pPr>
          </w:p>
        </w:tc>
      </w:tr>
      <w:tr w:rsidR="00A24EEB" w:rsidTr="00A24EEB">
        <w:trPr>
          <w:trHeight w:val="305"/>
        </w:trPr>
        <w:tc>
          <w:tcPr>
            <w:tcW w:w="426" w:type="dxa"/>
          </w:tcPr>
          <w:p w:rsidR="00A24EEB" w:rsidRDefault="0098650A">
            <w:pPr>
              <w:rPr>
                <w:lang w:val="en-US"/>
              </w:rPr>
            </w:pPr>
            <w:r>
              <w:rPr>
                <w:lang w:val="en-US"/>
              </w:rPr>
              <w:t>2</w:t>
            </w:r>
          </w:p>
        </w:tc>
        <w:tc>
          <w:tcPr>
            <w:tcW w:w="430" w:type="dxa"/>
          </w:tcPr>
          <w:p w:rsidR="00A24EEB" w:rsidRDefault="00A24EEB">
            <w:pPr>
              <w:rPr>
                <w:lang w:val="en-US"/>
              </w:rPr>
            </w:pPr>
          </w:p>
        </w:tc>
        <w:tc>
          <w:tcPr>
            <w:tcW w:w="9742" w:type="dxa"/>
          </w:tcPr>
          <w:p w:rsidR="00A24EEB" w:rsidRDefault="0098650A">
            <w:pPr>
              <w:rPr>
                <w:lang w:val="en-US"/>
              </w:rPr>
            </w:pPr>
            <w:r>
              <w:rPr>
                <w:lang w:val="en-US"/>
              </w:rPr>
              <w:t xml:space="preserve">Write a short note on </w:t>
            </w: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A</w:t>
            </w:r>
          </w:p>
        </w:tc>
        <w:tc>
          <w:tcPr>
            <w:tcW w:w="9742" w:type="dxa"/>
          </w:tcPr>
          <w:p w:rsidR="00A24EEB" w:rsidRDefault="0098650A">
            <w:pPr>
              <w:rPr>
                <w:lang w:val="en-US"/>
              </w:rPr>
            </w:pPr>
            <w:r>
              <w:rPr>
                <w:lang w:val="en-US"/>
              </w:rPr>
              <w:t>Solid lubricants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67169">
            <w:r w:rsidRPr="00A67169">
              <w:t>Solid lubricants reduce friction by separating two moving surfaces under boundary conditions. They are used either in the dry powder form or mixed with oil or water.</w:t>
            </w:r>
          </w:p>
          <w:p w:rsidR="00A67169" w:rsidRDefault="00A67169"/>
          <w:p w:rsidR="00A67169" w:rsidRDefault="00A67169">
            <w:r>
              <w:t>t</w:t>
            </w:r>
            <w:r w:rsidRPr="00A67169">
              <w:t xml:space="preserve">he </w:t>
            </w:r>
            <w:proofErr w:type="spellStart"/>
            <w:r w:rsidRPr="00A67169">
              <w:t>fwo</w:t>
            </w:r>
            <w:proofErr w:type="spellEnd"/>
            <w:r w:rsidRPr="00A67169">
              <w:t xml:space="preserve"> most commonly used solid lubricants ar</w:t>
            </w:r>
            <w:r>
              <w:t>e</w:t>
            </w:r>
          </w:p>
          <w:p w:rsidR="00A67169" w:rsidRDefault="00A67169">
            <w:r w:rsidRPr="00A67169">
              <w:t xml:space="preserve"> Graphite </w:t>
            </w:r>
          </w:p>
          <w:p w:rsidR="00A67169" w:rsidRDefault="00A67169">
            <w:pPr>
              <w:rPr>
                <w:lang w:val="en-US"/>
              </w:rPr>
            </w:pPr>
            <w:r>
              <w:t>.</w:t>
            </w:r>
            <w:r w:rsidRPr="00A67169">
              <w:t>Molybdenum disulphide</w:t>
            </w: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B</w:t>
            </w:r>
          </w:p>
        </w:tc>
        <w:tc>
          <w:tcPr>
            <w:tcW w:w="9742" w:type="dxa"/>
          </w:tcPr>
          <w:p w:rsidR="00A24EEB" w:rsidRDefault="0098650A">
            <w:pPr>
              <w:rPr>
                <w:lang w:val="en-US"/>
              </w:rPr>
            </w:pPr>
            <w:r>
              <w:rPr>
                <w:lang w:val="en-US"/>
              </w:rPr>
              <w:t>Liquid lubricants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4B4F78" w:rsidRDefault="004B4F78" w:rsidP="004B4F78">
            <w:r w:rsidRPr="004B4F78">
              <w:t>Lubricating oils are also known as liquid lubricants Characteristics of good lubricating oils is High boiling point, low freezing point, adequate viscosity for proper functioning in service, high resistance to oxidation and heat, non-corrosive properties, and stability to decomposition at the operating temperatures. They are further clas</w:t>
            </w:r>
            <w:r w:rsidR="00EA40B4">
              <w:t>sified into three categories</w:t>
            </w:r>
            <w:r w:rsidRPr="004B4F78">
              <w:t>.</w:t>
            </w:r>
            <w:r>
              <w:t xml:space="preserve"> </w:t>
            </w:r>
          </w:p>
          <w:p w:rsidR="004B4F78" w:rsidRPr="004B4F78" w:rsidRDefault="004B4F78" w:rsidP="004B4F78"/>
          <w:p w:rsidR="004B4F78" w:rsidRPr="004B4F78" w:rsidRDefault="004B4F78" w:rsidP="004B4F78">
            <w:pPr>
              <w:numPr>
                <w:ilvl w:val="0"/>
                <w:numId w:val="19"/>
              </w:numPr>
            </w:pPr>
            <w:r w:rsidRPr="004B4F78">
              <w:t>Animal and Vegetable oils,</w:t>
            </w:r>
          </w:p>
          <w:p w:rsidR="004B4F78" w:rsidRPr="004B4F78" w:rsidRDefault="004B4F78" w:rsidP="004B4F78">
            <w:pPr>
              <w:numPr>
                <w:ilvl w:val="0"/>
                <w:numId w:val="19"/>
              </w:numPr>
            </w:pPr>
            <w:r w:rsidRPr="004B4F78">
              <w:t xml:space="preserve">Mineral or Petroleum oils </w:t>
            </w:r>
          </w:p>
          <w:p w:rsidR="004B4F78" w:rsidRPr="004B4F78" w:rsidRDefault="004B4F78" w:rsidP="004B4F78">
            <w:pPr>
              <w:numPr>
                <w:ilvl w:val="0"/>
                <w:numId w:val="19"/>
              </w:numPr>
            </w:pPr>
            <w:r w:rsidRPr="004B4F78">
              <w:t>Blended oils.</w:t>
            </w:r>
          </w:p>
          <w:p w:rsidR="00A24EEB" w:rsidRDefault="00A24EEB">
            <w:pPr>
              <w:rPr>
                <w:lang w:val="en-US"/>
              </w:rPr>
            </w:pP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C</w:t>
            </w:r>
          </w:p>
        </w:tc>
        <w:tc>
          <w:tcPr>
            <w:tcW w:w="9742" w:type="dxa"/>
          </w:tcPr>
          <w:p w:rsidR="0098650A" w:rsidRDefault="0098650A">
            <w:pPr>
              <w:rPr>
                <w:lang w:val="en-US"/>
              </w:rPr>
            </w:pPr>
            <w:r>
              <w:rPr>
                <w:lang w:val="en-US"/>
              </w:rPr>
              <w:t>Semi-solid lubricants</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98650A" w:rsidRDefault="00EA40B4">
            <w:r>
              <w:t>A semi-solid l</w:t>
            </w:r>
            <w:r w:rsidR="004B4F78" w:rsidRPr="004B4F78">
              <w:t>ubricant obta</w:t>
            </w:r>
            <w:r>
              <w:t>ined by combining lubricating oi</w:t>
            </w:r>
            <w:r w:rsidR="004B4F78" w:rsidRPr="004B4F78">
              <w:t>l with thickening agent i</w:t>
            </w:r>
            <w:r>
              <w:t>s</w:t>
            </w:r>
            <w:r w:rsidR="004B4F78" w:rsidRPr="004B4F78">
              <w:t xml:space="preserve"> termed as "Grease".</w:t>
            </w:r>
          </w:p>
          <w:p w:rsidR="004B4F78" w:rsidRDefault="00EA40B4">
            <w:proofErr w:type="gramStart"/>
            <w:r>
              <w:t>g</w:t>
            </w:r>
            <w:r w:rsidR="004B4F78" w:rsidRPr="004B4F78">
              <w:t>reases</w:t>
            </w:r>
            <w:proofErr w:type="gramEnd"/>
            <w:r w:rsidR="004B4F78" w:rsidRPr="004B4F78">
              <w:t xml:space="preserve"> are made by </w:t>
            </w:r>
            <w:proofErr w:type="spellStart"/>
            <w:r w:rsidR="004B4F78" w:rsidRPr="004B4F78">
              <w:t>saponification</w:t>
            </w:r>
            <w:proofErr w:type="spellEnd"/>
            <w:r w:rsidR="004B4F78" w:rsidRPr="004B4F78">
              <w:t xml:space="preserve"> of fat with alkali (like Caustic hot soda) followed by adding lubricating oils with constant mixing. Consistency of the finished grease is governed by the total amount of the mineral oil</w:t>
            </w:r>
          </w:p>
          <w:p w:rsidR="004B4F78" w:rsidRDefault="004B4F78"/>
          <w:p w:rsidR="004B4F78" w:rsidRDefault="004B4F78">
            <w:r w:rsidRPr="004B4F78">
              <w:t>Classification of Greases</w:t>
            </w:r>
            <w:r>
              <w:t>-</w:t>
            </w:r>
          </w:p>
          <w:p w:rsidR="004B4F78" w:rsidRDefault="004B4F78" w:rsidP="004B4F78">
            <w:pPr>
              <w:pStyle w:val="ListParagraph"/>
              <w:numPr>
                <w:ilvl w:val="0"/>
                <w:numId w:val="20"/>
              </w:numPr>
            </w:pPr>
            <w:r w:rsidRPr="004B4F78">
              <w:t>Soda-based greases</w:t>
            </w:r>
          </w:p>
          <w:p w:rsidR="004B4F78" w:rsidRDefault="004B4F78" w:rsidP="004B4F78">
            <w:pPr>
              <w:pStyle w:val="ListParagraph"/>
              <w:numPr>
                <w:ilvl w:val="0"/>
                <w:numId w:val="20"/>
              </w:numPr>
            </w:pPr>
            <w:r w:rsidRPr="004B4F78">
              <w:t>Lithium-based greases</w:t>
            </w:r>
          </w:p>
          <w:p w:rsidR="004B4F78" w:rsidRDefault="004B4F78" w:rsidP="004B4F78">
            <w:pPr>
              <w:pStyle w:val="ListParagraph"/>
              <w:numPr>
                <w:ilvl w:val="0"/>
                <w:numId w:val="20"/>
              </w:numPr>
            </w:pPr>
            <w:r w:rsidRPr="004B4F78">
              <w:t>Calcium-based greases</w:t>
            </w:r>
          </w:p>
          <w:p w:rsidR="004B4F78" w:rsidRPr="004B4F78" w:rsidRDefault="004B4F78" w:rsidP="004B4F78">
            <w:pPr>
              <w:pStyle w:val="ListParagraph"/>
              <w:numPr>
                <w:ilvl w:val="0"/>
                <w:numId w:val="20"/>
              </w:numPr>
            </w:pPr>
            <w:r w:rsidRPr="004B4F78">
              <w:t xml:space="preserve">Axle greases </w:t>
            </w:r>
          </w:p>
        </w:tc>
      </w:tr>
      <w:tr w:rsidR="0098650A" w:rsidTr="00A24EEB">
        <w:trPr>
          <w:trHeight w:val="305"/>
        </w:trPr>
        <w:tc>
          <w:tcPr>
            <w:tcW w:w="426" w:type="dxa"/>
          </w:tcPr>
          <w:p w:rsidR="0098650A" w:rsidRDefault="0098650A">
            <w:pPr>
              <w:rPr>
                <w:lang w:val="en-US"/>
              </w:rPr>
            </w:pPr>
            <w:r>
              <w:rPr>
                <w:lang w:val="en-US"/>
              </w:rPr>
              <w:t>3</w:t>
            </w:r>
          </w:p>
        </w:tc>
        <w:tc>
          <w:tcPr>
            <w:tcW w:w="430" w:type="dxa"/>
          </w:tcPr>
          <w:p w:rsidR="0098650A" w:rsidRDefault="0098650A">
            <w:pPr>
              <w:rPr>
                <w:lang w:val="en-US"/>
              </w:rPr>
            </w:pPr>
          </w:p>
        </w:tc>
        <w:tc>
          <w:tcPr>
            <w:tcW w:w="9742" w:type="dxa"/>
          </w:tcPr>
          <w:p w:rsidR="0098650A" w:rsidRDefault="0098650A">
            <w:pPr>
              <w:rPr>
                <w:lang w:val="en-US"/>
              </w:rPr>
            </w:pPr>
            <w:r>
              <w:rPr>
                <w:lang w:val="en-US"/>
              </w:rPr>
              <w:t>Give terms :-</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A</w:t>
            </w:r>
          </w:p>
        </w:tc>
        <w:tc>
          <w:tcPr>
            <w:tcW w:w="9742" w:type="dxa"/>
          </w:tcPr>
          <w:p w:rsidR="0098650A" w:rsidRDefault="0098650A">
            <w:pPr>
              <w:rPr>
                <w:lang w:val="en-US"/>
              </w:rPr>
            </w:pPr>
            <w:r>
              <w:rPr>
                <w:lang w:val="en-US"/>
              </w:rPr>
              <w:t>Cloud and pour point.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EA40B4" w:rsidRDefault="00EA40B4" w:rsidP="00EA40B4">
            <w:r w:rsidRPr="00EA40B4">
              <w:t>Cloud point is the minimum temperature at which the first crystal formation starts. </w:t>
            </w:r>
          </w:p>
          <w:p w:rsidR="00EA40B4" w:rsidRDefault="00EA40B4" w:rsidP="00EA40B4"/>
          <w:p w:rsidR="0098650A" w:rsidRDefault="00EA40B4" w:rsidP="00EA40B4">
            <w:pPr>
              <w:rPr>
                <w:lang w:val="en-US"/>
              </w:rPr>
            </w:pPr>
            <w:r w:rsidRPr="00EA40B4">
              <w:t>Pour point is the minimum temperature below which a liquid loses its flow characteristics.</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B</w:t>
            </w:r>
          </w:p>
        </w:tc>
        <w:tc>
          <w:tcPr>
            <w:tcW w:w="9742" w:type="dxa"/>
          </w:tcPr>
          <w:p w:rsidR="0098650A" w:rsidRDefault="0098650A">
            <w:pPr>
              <w:rPr>
                <w:lang w:val="en-US"/>
              </w:rPr>
            </w:pPr>
            <w:r>
              <w:rPr>
                <w:lang w:val="en-US"/>
              </w:rPr>
              <w:t>Flash and Fire point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C246CA" w:rsidRPr="00C246CA" w:rsidRDefault="00C246CA" w:rsidP="00C246CA">
            <w:pPr>
              <w:rPr>
                <w:lang w:val="en-US"/>
              </w:rPr>
            </w:pPr>
            <w:r w:rsidRPr="00C246CA">
              <w:rPr>
                <w:lang w:val="en-US"/>
              </w:rPr>
              <w:t xml:space="preserve">The flash point of an oil is the lowest temperature at which it gives off </w:t>
            </w:r>
            <w:proofErr w:type="spellStart"/>
            <w:r w:rsidRPr="00C246CA">
              <w:rPr>
                <w:lang w:val="en-US"/>
              </w:rPr>
              <w:t>vapours</w:t>
            </w:r>
            <w:proofErr w:type="spellEnd"/>
            <w:r w:rsidRPr="00C246CA">
              <w:rPr>
                <w:lang w:val="en-US"/>
              </w:rPr>
              <w:t xml:space="preserve"> that will ignite</w:t>
            </w:r>
          </w:p>
          <w:p w:rsidR="00C246CA" w:rsidRDefault="00C246CA" w:rsidP="00C246CA">
            <w:pPr>
              <w:rPr>
                <w:lang w:val="en-US"/>
              </w:rPr>
            </w:pPr>
            <w:proofErr w:type="gramStart"/>
            <w:r w:rsidRPr="00C246CA">
              <w:rPr>
                <w:lang w:val="en-US"/>
              </w:rPr>
              <w:t>for</w:t>
            </w:r>
            <w:proofErr w:type="gramEnd"/>
            <w:r w:rsidRPr="00C246CA">
              <w:rPr>
                <w:lang w:val="en-US"/>
              </w:rPr>
              <w:t xml:space="preserve"> a moment when a small flame is brought near it. </w:t>
            </w:r>
          </w:p>
          <w:p w:rsidR="00C246CA" w:rsidRDefault="00C246CA" w:rsidP="00C246CA">
            <w:pPr>
              <w:rPr>
                <w:lang w:val="en-US"/>
              </w:rPr>
            </w:pPr>
          </w:p>
          <w:p w:rsidR="0098650A" w:rsidRDefault="00C246CA" w:rsidP="00C246CA">
            <w:pPr>
              <w:rPr>
                <w:lang w:val="en-US"/>
              </w:rPr>
            </w:pPr>
            <w:r w:rsidRPr="00C246CA">
              <w:rPr>
                <w:lang w:val="en-US"/>
              </w:rPr>
              <w:t xml:space="preserve">The fire point of </w:t>
            </w:r>
            <w:proofErr w:type="gramStart"/>
            <w:r w:rsidRPr="00C246CA">
              <w:rPr>
                <w:lang w:val="en-US"/>
              </w:rPr>
              <w:t>an oil</w:t>
            </w:r>
            <w:proofErr w:type="gramEnd"/>
            <w:r w:rsidRPr="00C246CA">
              <w:rPr>
                <w:lang w:val="en-US"/>
              </w:rPr>
              <w:t xml:space="preserve"> is the lowest temperature at which the </w:t>
            </w:r>
            <w:proofErr w:type="spellStart"/>
            <w:r w:rsidRPr="00C246CA">
              <w:rPr>
                <w:lang w:val="en-US"/>
              </w:rPr>
              <w:t>vapours</w:t>
            </w:r>
            <w:proofErr w:type="spellEnd"/>
            <w:r w:rsidRPr="00C246CA">
              <w:rPr>
                <w:lang w:val="en-US"/>
              </w:rPr>
              <w:t xml:space="preserve"> of the oil burn continuously for at least 5 seconds when a small flame is brought near it.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C</w:t>
            </w:r>
          </w:p>
        </w:tc>
        <w:tc>
          <w:tcPr>
            <w:tcW w:w="9742" w:type="dxa"/>
          </w:tcPr>
          <w:p w:rsidR="0098650A" w:rsidRDefault="0098650A">
            <w:pPr>
              <w:rPr>
                <w:lang w:val="en-US"/>
              </w:rPr>
            </w:pPr>
            <w:r>
              <w:rPr>
                <w:lang w:val="en-US"/>
              </w:rPr>
              <w:t>Aniline point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98650A" w:rsidRDefault="00C246CA">
            <w:pPr>
              <w:rPr>
                <w:lang w:val="en-US"/>
              </w:rPr>
            </w:pPr>
            <w:r w:rsidRPr="00C246CA">
              <w:t>The aniline point of an oil is defined as the minimum temperature at which equal volumes of aniline (</w:t>
            </w:r>
            <w:proofErr w:type="gramStart"/>
            <w:r w:rsidRPr="00C246CA">
              <w:t>C6H5NH2 )</w:t>
            </w:r>
            <w:proofErr w:type="gramEnd"/>
            <w:r w:rsidRPr="00C246CA">
              <w:t xml:space="preserve"> and lubricant oil are miscible, i.e. form a single phase upon mixing..</w:t>
            </w:r>
          </w:p>
        </w:tc>
      </w:tr>
      <w:tr w:rsidR="0098650A" w:rsidTr="00A24EEB">
        <w:trPr>
          <w:trHeight w:val="305"/>
        </w:trPr>
        <w:tc>
          <w:tcPr>
            <w:tcW w:w="426" w:type="dxa"/>
          </w:tcPr>
          <w:p w:rsidR="0098650A" w:rsidRDefault="0098650A">
            <w:pPr>
              <w:rPr>
                <w:lang w:val="en-US"/>
              </w:rPr>
            </w:pPr>
            <w:r>
              <w:rPr>
                <w:lang w:val="en-US"/>
              </w:rPr>
              <w:t>4</w:t>
            </w:r>
          </w:p>
        </w:tc>
        <w:tc>
          <w:tcPr>
            <w:tcW w:w="430" w:type="dxa"/>
          </w:tcPr>
          <w:p w:rsidR="0098650A" w:rsidRDefault="0098650A">
            <w:pPr>
              <w:rPr>
                <w:lang w:val="en-US"/>
              </w:rPr>
            </w:pPr>
          </w:p>
        </w:tc>
        <w:tc>
          <w:tcPr>
            <w:tcW w:w="9742" w:type="dxa"/>
          </w:tcPr>
          <w:p w:rsidR="0098650A" w:rsidRDefault="0098650A">
            <w:pPr>
              <w:rPr>
                <w:lang w:val="en-US"/>
              </w:rPr>
            </w:pPr>
            <w:r>
              <w:rPr>
                <w:lang w:val="en-US"/>
              </w:rPr>
              <w:t>Explain the terms Refractories a</w:t>
            </w:r>
            <w:r w:rsidR="00523F6E">
              <w:rPr>
                <w:lang w:val="en-US"/>
              </w:rPr>
              <w:t>nd its classification.</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C246CA" w:rsidRDefault="00C246CA">
            <w:r w:rsidRPr="00C246CA">
              <w:t>A substance that is difficult to fuse is call</w:t>
            </w:r>
            <w:r>
              <w:t xml:space="preserve">ed a refractory. It </w:t>
            </w:r>
            <w:r w:rsidRPr="00C246CA">
              <w:t>is a material which does not melt easily and its fus</w:t>
            </w:r>
            <w:r>
              <w:t xml:space="preserve">ion temperature is very high. </w:t>
            </w:r>
          </w:p>
          <w:p w:rsidR="00C246CA" w:rsidRDefault="00C246CA"/>
          <w:p w:rsidR="00C246CA" w:rsidRDefault="00C246CA">
            <w:r>
              <w:t>They a</w:t>
            </w:r>
            <w:r w:rsidRPr="00C246CA">
              <w:t>re used in indu</w:t>
            </w:r>
            <w:r w:rsidR="00E3752F">
              <w:t>stries like glass, ceramic, oil-</w:t>
            </w:r>
            <w:r w:rsidRPr="00C246CA">
              <w:t>refining, power generation and cement.</w:t>
            </w:r>
          </w:p>
          <w:p w:rsidR="00C246CA" w:rsidRDefault="00C246CA"/>
          <w:p w:rsidR="0098650A" w:rsidRDefault="00C246CA">
            <w:r w:rsidRPr="00C246CA">
              <w:t>The main role of a refractory is to confine heat in it</w:t>
            </w:r>
            <w:r w:rsidR="00E3752F">
              <w:t>.</w:t>
            </w:r>
          </w:p>
          <w:p w:rsidR="00E3752F" w:rsidRDefault="00E3752F"/>
          <w:p w:rsidR="00E3752F" w:rsidRPr="00E3752F" w:rsidRDefault="00E3752F" w:rsidP="00E3752F">
            <w:pPr>
              <w:rPr>
                <w:lang w:val="en-US"/>
              </w:rPr>
            </w:pPr>
            <w:r w:rsidRPr="00E3752F">
              <w:rPr>
                <w:lang w:val="en-US"/>
              </w:rPr>
              <w:t>Classification</w:t>
            </w:r>
          </w:p>
          <w:p w:rsidR="00E3752F" w:rsidRPr="00E3752F" w:rsidRDefault="00E3752F" w:rsidP="00E3752F">
            <w:pPr>
              <w:rPr>
                <w:lang w:val="en-US"/>
              </w:rPr>
            </w:pPr>
            <w:r w:rsidRPr="00E3752F">
              <w:rPr>
                <w:lang w:val="en-US"/>
              </w:rPr>
              <w:t>1. On the basis of fusion temperature</w:t>
            </w:r>
          </w:p>
          <w:p w:rsidR="00E3752F" w:rsidRPr="00E3752F" w:rsidRDefault="00E3752F" w:rsidP="00E3752F">
            <w:pPr>
              <w:rPr>
                <w:lang w:val="en-US"/>
              </w:rPr>
            </w:pPr>
            <w:r w:rsidRPr="00E3752F">
              <w:rPr>
                <w:lang w:val="en-US"/>
              </w:rPr>
              <w:t xml:space="preserve">(a) Normal </w:t>
            </w:r>
            <w:proofErr w:type="spellStart"/>
            <w:r w:rsidRPr="00E3752F">
              <w:rPr>
                <w:lang w:val="en-US"/>
              </w:rPr>
              <w:t>refractories</w:t>
            </w:r>
            <w:proofErr w:type="spellEnd"/>
            <w:r w:rsidRPr="00E3752F">
              <w:rPr>
                <w:lang w:val="en-US"/>
              </w:rPr>
              <w:t xml:space="preserve">:-They have fusion temperature in the range of </w:t>
            </w:r>
          </w:p>
          <w:p w:rsidR="00E3752F" w:rsidRPr="00E3752F" w:rsidRDefault="00E3752F" w:rsidP="00E3752F">
            <w:pPr>
              <w:rPr>
                <w:lang w:val="en-US"/>
              </w:rPr>
            </w:pPr>
            <w:r w:rsidRPr="00E3752F">
              <w:rPr>
                <w:lang w:val="en-US"/>
              </w:rPr>
              <w:t>1580-1780 degree Celsius.</w:t>
            </w:r>
          </w:p>
          <w:p w:rsidR="00E3752F" w:rsidRDefault="00E3752F" w:rsidP="00E3752F">
            <w:pPr>
              <w:rPr>
                <w:lang w:val="en-US"/>
              </w:rPr>
            </w:pPr>
            <w:proofErr w:type="spellStart"/>
            <w:r w:rsidRPr="00E3752F">
              <w:rPr>
                <w:lang w:val="en-US"/>
              </w:rPr>
              <w:t>Eg</w:t>
            </w:r>
            <w:proofErr w:type="spellEnd"/>
            <w:r w:rsidRPr="00E3752F">
              <w:rPr>
                <w:lang w:val="en-US"/>
              </w:rPr>
              <w:t>:- fire clay</w:t>
            </w:r>
          </w:p>
          <w:p w:rsidR="00E3752F" w:rsidRPr="00E3752F" w:rsidRDefault="00E3752F" w:rsidP="00E3752F">
            <w:pPr>
              <w:rPr>
                <w:lang w:val="en-US"/>
              </w:rPr>
            </w:pPr>
          </w:p>
          <w:p w:rsidR="00E3752F" w:rsidRPr="00E3752F" w:rsidRDefault="00E3752F" w:rsidP="00E3752F">
            <w:pPr>
              <w:rPr>
                <w:lang w:val="en-US"/>
              </w:rPr>
            </w:pPr>
            <w:r w:rsidRPr="00E3752F">
              <w:rPr>
                <w:lang w:val="en-US"/>
              </w:rPr>
              <w:t xml:space="preserve">(b) High </w:t>
            </w:r>
            <w:proofErr w:type="spellStart"/>
            <w:r w:rsidRPr="00E3752F">
              <w:rPr>
                <w:lang w:val="en-US"/>
              </w:rPr>
              <w:t>refractories</w:t>
            </w:r>
            <w:proofErr w:type="spellEnd"/>
            <w:r w:rsidRPr="00E3752F">
              <w:rPr>
                <w:lang w:val="en-US"/>
              </w:rPr>
              <w:t xml:space="preserve">:- They have fusion temperature in the range of </w:t>
            </w:r>
          </w:p>
          <w:p w:rsidR="00E3752F" w:rsidRPr="00E3752F" w:rsidRDefault="00E3752F" w:rsidP="00E3752F">
            <w:pPr>
              <w:rPr>
                <w:lang w:val="en-US"/>
              </w:rPr>
            </w:pPr>
            <w:r w:rsidRPr="00E3752F">
              <w:rPr>
                <w:lang w:val="en-US"/>
              </w:rPr>
              <w:t xml:space="preserve">1780-2000 degree Celsius. </w:t>
            </w:r>
          </w:p>
          <w:p w:rsidR="00E3752F" w:rsidRPr="00E3752F" w:rsidRDefault="00E3752F" w:rsidP="00E3752F">
            <w:pPr>
              <w:rPr>
                <w:lang w:val="en-US"/>
              </w:rPr>
            </w:pPr>
            <w:proofErr w:type="spellStart"/>
            <w:r w:rsidRPr="00E3752F">
              <w:rPr>
                <w:lang w:val="en-US"/>
              </w:rPr>
              <w:t>Eg</w:t>
            </w:r>
            <w:proofErr w:type="spellEnd"/>
            <w:r w:rsidRPr="00E3752F">
              <w:rPr>
                <w:lang w:val="en-US"/>
              </w:rPr>
              <w:t xml:space="preserve">:- </w:t>
            </w:r>
            <w:proofErr w:type="spellStart"/>
            <w:r w:rsidRPr="00E3752F">
              <w:rPr>
                <w:lang w:val="en-US"/>
              </w:rPr>
              <w:t>chromite</w:t>
            </w:r>
            <w:proofErr w:type="spellEnd"/>
          </w:p>
          <w:p w:rsidR="00E3752F" w:rsidRPr="00E3752F" w:rsidRDefault="00E3752F" w:rsidP="00E3752F">
            <w:pPr>
              <w:rPr>
                <w:lang w:val="en-US"/>
              </w:rPr>
            </w:pPr>
          </w:p>
          <w:p w:rsidR="00E3752F" w:rsidRPr="00E3752F" w:rsidRDefault="00E3752F" w:rsidP="00E3752F">
            <w:pPr>
              <w:rPr>
                <w:lang w:val="en-US"/>
              </w:rPr>
            </w:pPr>
            <w:r w:rsidRPr="00E3752F">
              <w:rPr>
                <w:lang w:val="en-US"/>
              </w:rPr>
              <w:t xml:space="preserve">(c) Super </w:t>
            </w:r>
            <w:proofErr w:type="spellStart"/>
            <w:r w:rsidRPr="00E3752F">
              <w:rPr>
                <w:lang w:val="en-US"/>
              </w:rPr>
              <w:t>refractories</w:t>
            </w:r>
            <w:proofErr w:type="spellEnd"/>
            <w:r w:rsidRPr="00E3752F">
              <w:rPr>
                <w:lang w:val="en-US"/>
              </w:rPr>
              <w:t xml:space="preserve">:- They have fusion temperature in the range of </w:t>
            </w:r>
          </w:p>
          <w:p w:rsidR="00E3752F" w:rsidRPr="00E3752F" w:rsidRDefault="00E3752F" w:rsidP="00E3752F">
            <w:pPr>
              <w:rPr>
                <w:lang w:val="en-US"/>
              </w:rPr>
            </w:pPr>
            <w:proofErr w:type="gramStart"/>
            <w:r w:rsidRPr="00E3752F">
              <w:rPr>
                <w:lang w:val="en-US"/>
              </w:rPr>
              <w:t>about</w:t>
            </w:r>
            <w:proofErr w:type="gramEnd"/>
            <w:r w:rsidRPr="00E3752F">
              <w:rPr>
                <w:lang w:val="en-US"/>
              </w:rPr>
              <w:t xml:space="preserve"> 2000 degree Celsius. </w:t>
            </w:r>
          </w:p>
          <w:p w:rsidR="00E3752F" w:rsidRDefault="00E3752F" w:rsidP="00E3752F">
            <w:pPr>
              <w:rPr>
                <w:lang w:val="en-US"/>
              </w:rPr>
            </w:pPr>
            <w:proofErr w:type="spellStart"/>
            <w:r w:rsidRPr="00E3752F">
              <w:rPr>
                <w:lang w:val="en-US"/>
              </w:rPr>
              <w:t>Eg</w:t>
            </w:r>
            <w:proofErr w:type="spellEnd"/>
            <w:r w:rsidRPr="00E3752F">
              <w:rPr>
                <w:lang w:val="en-US"/>
              </w:rPr>
              <w:t>:- zircon</w:t>
            </w:r>
          </w:p>
          <w:p w:rsidR="00E3752F" w:rsidRDefault="00E3752F" w:rsidP="00E3752F">
            <w:pPr>
              <w:rPr>
                <w:lang w:val="en-US"/>
              </w:rPr>
            </w:pPr>
          </w:p>
          <w:p w:rsidR="00E3752F" w:rsidRDefault="00E3752F" w:rsidP="00E3752F">
            <w:r w:rsidRPr="00E3752F">
              <w:t>2. Based on Chemical Composition</w:t>
            </w:r>
          </w:p>
          <w:p w:rsidR="00E3752F" w:rsidRPr="00E3752F" w:rsidRDefault="00E3752F" w:rsidP="00E3752F">
            <w:pPr>
              <w:pStyle w:val="ListParagraph"/>
              <w:numPr>
                <w:ilvl w:val="0"/>
                <w:numId w:val="21"/>
              </w:numPr>
              <w:rPr>
                <w:lang w:val="en-US"/>
              </w:rPr>
            </w:pPr>
            <w:r w:rsidRPr="00E3752F">
              <w:t xml:space="preserve">Acidic </w:t>
            </w:r>
            <w:proofErr w:type="spellStart"/>
            <w:r w:rsidRPr="00E3752F">
              <w:t>refractories</w:t>
            </w:r>
            <w:proofErr w:type="spellEnd"/>
            <w:r>
              <w:t xml:space="preserve">- </w:t>
            </w:r>
            <w:r w:rsidRPr="00E3752F">
              <w:t>They consists of acidic materials like alumina and silica.</w:t>
            </w:r>
          </w:p>
          <w:p w:rsidR="00E3752F" w:rsidRPr="00E3752F" w:rsidRDefault="00E3752F" w:rsidP="00E3752F">
            <w:pPr>
              <w:pStyle w:val="ListParagraph"/>
              <w:numPr>
                <w:ilvl w:val="0"/>
                <w:numId w:val="21"/>
              </w:numPr>
              <w:rPr>
                <w:lang w:val="en-US"/>
              </w:rPr>
            </w:pPr>
            <w:r>
              <w:t xml:space="preserve">Basic </w:t>
            </w:r>
            <w:proofErr w:type="spellStart"/>
            <w:r>
              <w:t>refractories</w:t>
            </w:r>
            <w:proofErr w:type="spellEnd"/>
            <w:r>
              <w:t xml:space="preserve"> - </w:t>
            </w:r>
            <w:r w:rsidRPr="00E3752F">
              <w:t xml:space="preserve">They consist of basic materials like </w:t>
            </w:r>
            <w:proofErr w:type="spellStart"/>
            <w:r w:rsidRPr="00E3752F">
              <w:t>CaO</w:t>
            </w:r>
            <w:proofErr w:type="spellEnd"/>
            <w:r w:rsidRPr="00E3752F">
              <w:t xml:space="preserve">, </w:t>
            </w:r>
            <w:proofErr w:type="spellStart"/>
            <w:r w:rsidRPr="00E3752F">
              <w:t>MgO</w:t>
            </w:r>
            <w:proofErr w:type="spellEnd"/>
            <w:r w:rsidRPr="00E3752F">
              <w:t xml:space="preserve"> etc</w:t>
            </w:r>
            <w:r>
              <w:t>.</w:t>
            </w:r>
          </w:p>
          <w:p w:rsidR="00E3752F" w:rsidRPr="00E3752F" w:rsidRDefault="00E3752F" w:rsidP="00E3752F">
            <w:pPr>
              <w:pStyle w:val="ListParagraph"/>
              <w:numPr>
                <w:ilvl w:val="0"/>
                <w:numId w:val="21"/>
              </w:numPr>
              <w:rPr>
                <w:lang w:val="en-US"/>
              </w:rPr>
            </w:pPr>
            <w:r>
              <w:t xml:space="preserve">Neutral </w:t>
            </w:r>
            <w:proofErr w:type="spellStart"/>
            <w:r>
              <w:t>refractories</w:t>
            </w:r>
            <w:proofErr w:type="spellEnd"/>
            <w:r>
              <w:t xml:space="preserve"> -</w:t>
            </w:r>
            <w:r w:rsidRPr="00E3752F">
              <w:t xml:space="preserve">They are made from weakly basic or acidic materials like carbon, </w:t>
            </w:r>
            <w:proofErr w:type="spellStart"/>
            <w:r w:rsidRPr="00E3752F">
              <w:t>zirconia</w:t>
            </w:r>
            <w:proofErr w:type="spellEnd"/>
            <w:r w:rsidRPr="00E3752F">
              <w:t xml:space="preserve"> and </w:t>
            </w:r>
            <w:proofErr w:type="spellStart"/>
            <w:r w:rsidRPr="00E3752F">
              <w:t>chromite</w:t>
            </w:r>
            <w:proofErr w:type="spellEnd"/>
          </w:p>
          <w:p w:rsidR="00E3752F" w:rsidRDefault="00E3752F" w:rsidP="00E3752F">
            <w:pPr>
              <w:rPr>
                <w:lang w:val="en-US"/>
              </w:rPr>
            </w:pPr>
          </w:p>
          <w:p w:rsidR="00E3752F" w:rsidRDefault="00E3752F" w:rsidP="00E3752F">
            <w:r w:rsidRPr="00E3752F">
              <w:t xml:space="preserve">3. Based on Oxide Content </w:t>
            </w:r>
          </w:p>
          <w:p w:rsidR="00E3752F" w:rsidRDefault="00E3752F" w:rsidP="00E3752F">
            <w:r w:rsidRPr="00E3752F">
              <w:t xml:space="preserve">(a) </w:t>
            </w:r>
            <w:r>
              <w:t xml:space="preserve">Single oxide </w:t>
            </w:r>
            <w:proofErr w:type="spellStart"/>
            <w:r>
              <w:t>refractories</w:t>
            </w:r>
            <w:proofErr w:type="spellEnd"/>
          </w:p>
          <w:p w:rsidR="00E3752F" w:rsidRDefault="00E3752F" w:rsidP="00E3752F">
            <w:r w:rsidRPr="00E3752F">
              <w:lastRenderedPageBreak/>
              <w:t>(b) Mixed oxide</w:t>
            </w:r>
            <w:r>
              <w:t xml:space="preserve"> </w:t>
            </w:r>
            <w:proofErr w:type="spellStart"/>
            <w:r>
              <w:t>refractories</w:t>
            </w:r>
            <w:proofErr w:type="spellEnd"/>
          </w:p>
          <w:p w:rsidR="00E3752F" w:rsidRPr="00E3752F" w:rsidRDefault="00E3752F" w:rsidP="00E3752F">
            <w:pPr>
              <w:rPr>
                <w:lang w:val="en-US"/>
              </w:rPr>
            </w:pPr>
            <w:r w:rsidRPr="00E3752F">
              <w:t>(c) Non ox</w:t>
            </w:r>
            <w:r>
              <w:t xml:space="preserve">ide </w:t>
            </w:r>
            <w:proofErr w:type="spellStart"/>
            <w:r>
              <w:t>refractories</w:t>
            </w:r>
            <w:proofErr w:type="spellEnd"/>
          </w:p>
          <w:p w:rsidR="00E3752F" w:rsidRPr="00E3752F" w:rsidRDefault="00E3752F" w:rsidP="00E3752F">
            <w:pPr>
              <w:rPr>
                <w:lang w:val="en-US"/>
              </w:rPr>
            </w:pPr>
          </w:p>
        </w:tc>
      </w:tr>
      <w:tr w:rsidR="00523F6E" w:rsidTr="00A24EEB">
        <w:trPr>
          <w:trHeight w:val="305"/>
        </w:trPr>
        <w:tc>
          <w:tcPr>
            <w:tcW w:w="426" w:type="dxa"/>
          </w:tcPr>
          <w:p w:rsidR="00523F6E" w:rsidRDefault="00523F6E">
            <w:pPr>
              <w:rPr>
                <w:lang w:val="en-US"/>
              </w:rPr>
            </w:pPr>
            <w:r>
              <w:rPr>
                <w:lang w:val="en-US"/>
              </w:rPr>
              <w:lastRenderedPageBreak/>
              <w:t>5</w:t>
            </w:r>
          </w:p>
        </w:tc>
        <w:tc>
          <w:tcPr>
            <w:tcW w:w="430" w:type="dxa"/>
          </w:tcPr>
          <w:p w:rsidR="00523F6E" w:rsidRDefault="00523F6E">
            <w:pPr>
              <w:rPr>
                <w:lang w:val="en-US"/>
              </w:rPr>
            </w:pPr>
          </w:p>
        </w:tc>
        <w:tc>
          <w:tcPr>
            <w:tcW w:w="9742" w:type="dxa"/>
          </w:tcPr>
          <w:p w:rsidR="00523F6E" w:rsidRDefault="00523F6E">
            <w:pPr>
              <w:rPr>
                <w:lang w:val="en-US"/>
              </w:rPr>
            </w:pPr>
            <w:r>
              <w:rPr>
                <w:lang w:val="en-US"/>
              </w:rPr>
              <w:t>Explain the process of setting and hardness of cement.</w:t>
            </w:r>
          </w:p>
        </w:tc>
      </w:tr>
      <w:tr w:rsidR="00523F6E" w:rsidTr="00A24EEB">
        <w:trPr>
          <w:trHeight w:val="305"/>
        </w:trPr>
        <w:tc>
          <w:tcPr>
            <w:tcW w:w="426" w:type="dxa"/>
          </w:tcPr>
          <w:p w:rsidR="00523F6E" w:rsidRDefault="00523F6E">
            <w:pPr>
              <w:rPr>
                <w:lang w:val="en-US"/>
              </w:rPr>
            </w:pPr>
          </w:p>
        </w:tc>
        <w:tc>
          <w:tcPr>
            <w:tcW w:w="430" w:type="dxa"/>
          </w:tcPr>
          <w:p w:rsidR="00523F6E" w:rsidRDefault="00523F6E">
            <w:pPr>
              <w:rPr>
                <w:lang w:val="en-US"/>
              </w:rPr>
            </w:pPr>
          </w:p>
        </w:tc>
        <w:tc>
          <w:tcPr>
            <w:tcW w:w="9742" w:type="dxa"/>
          </w:tcPr>
          <w:p w:rsidR="0073064D" w:rsidRPr="0073064D" w:rsidRDefault="0073064D" w:rsidP="0073064D">
            <w:pPr>
              <w:rPr>
                <w:lang w:val="en-US"/>
              </w:rPr>
            </w:pPr>
            <w:r w:rsidRPr="0073064D">
              <w:rPr>
                <w:lang w:val="en-US"/>
              </w:rPr>
              <w:t>Cement when mixed with water forms a plastic mass called cement paste. During hydration reaction, gel and crystalline products are formed. The inter-locking of the crystals binds the inert particles of the aggregates into a compact rock like material.</w:t>
            </w:r>
          </w:p>
          <w:p w:rsidR="0073064D" w:rsidRPr="0073064D" w:rsidRDefault="0073064D" w:rsidP="0073064D">
            <w:pPr>
              <w:rPr>
                <w:lang w:val="en-US"/>
              </w:rPr>
            </w:pPr>
          </w:p>
          <w:p w:rsidR="0073064D" w:rsidRPr="0073064D" w:rsidRDefault="0073064D" w:rsidP="0073064D">
            <w:pPr>
              <w:rPr>
                <w:lang w:val="en-US"/>
              </w:rPr>
            </w:pPr>
            <w:r w:rsidRPr="0073064D">
              <w:rPr>
                <w:lang w:val="en-US"/>
              </w:rPr>
              <w:t>This process of solidification comprises of</w:t>
            </w:r>
          </w:p>
          <w:p w:rsidR="0073064D" w:rsidRPr="0073064D" w:rsidRDefault="0073064D" w:rsidP="0073064D">
            <w:pPr>
              <w:rPr>
                <w:lang w:val="en-US"/>
              </w:rPr>
            </w:pPr>
          </w:p>
          <w:p w:rsidR="0073064D" w:rsidRPr="0073064D" w:rsidRDefault="0073064D" w:rsidP="0073064D">
            <w:pPr>
              <w:rPr>
                <w:lang w:val="en-US"/>
              </w:rPr>
            </w:pPr>
            <w:r w:rsidRPr="0073064D">
              <w:rPr>
                <w:lang w:val="en-US"/>
              </w:rPr>
              <w:t>(</w:t>
            </w:r>
            <w:proofErr w:type="spellStart"/>
            <w:r w:rsidRPr="0073064D">
              <w:rPr>
                <w:lang w:val="en-US"/>
              </w:rPr>
              <w:t>i</w:t>
            </w:r>
            <w:proofErr w:type="spellEnd"/>
            <w:r w:rsidRPr="0073064D">
              <w:rPr>
                <w:lang w:val="en-US"/>
              </w:rPr>
              <w:t>) setting and then</w:t>
            </w:r>
          </w:p>
          <w:p w:rsidR="0073064D" w:rsidRPr="0073064D" w:rsidRDefault="0073064D" w:rsidP="0073064D">
            <w:pPr>
              <w:rPr>
                <w:lang w:val="en-US"/>
              </w:rPr>
            </w:pPr>
          </w:p>
          <w:p w:rsidR="0073064D" w:rsidRPr="0073064D" w:rsidRDefault="0073064D" w:rsidP="0073064D">
            <w:pPr>
              <w:rPr>
                <w:lang w:val="en-US"/>
              </w:rPr>
            </w:pPr>
            <w:r w:rsidRPr="0073064D">
              <w:rPr>
                <w:lang w:val="en-US"/>
              </w:rPr>
              <w:t>(ii) hardening</w:t>
            </w:r>
          </w:p>
          <w:p w:rsidR="0073064D" w:rsidRPr="0073064D" w:rsidRDefault="0073064D" w:rsidP="0073064D">
            <w:pPr>
              <w:rPr>
                <w:lang w:val="en-US"/>
              </w:rPr>
            </w:pPr>
          </w:p>
          <w:p w:rsidR="0073064D" w:rsidRPr="0073064D" w:rsidRDefault="0073064D" w:rsidP="0073064D">
            <w:pPr>
              <w:rPr>
                <w:lang w:val="en-US"/>
              </w:rPr>
            </w:pPr>
            <w:r w:rsidRPr="0073064D">
              <w:rPr>
                <w:lang w:val="en-US"/>
              </w:rPr>
              <w:t>Setting is defined as stiffening of the original plastic mass due to initial gel formation. Hardening is development of strength, due to crystallization.</w:t>
            </w:r>
          </w:p>
          <w:p w:rsidR="0073064D" w:rsidRPr="0073064D" w:rsidRDefault="0073064D" w:rsidP="0073064D">
            <w:pPr>
              <w:rPr>
                <w:lang w:val="en-US"/>
              </w:rPr>
            </w:pPr>
          </w:p>
          <w:p w:rsidR="0073064D" w:rsidRPr="0073064D" w:rsidRDefault="0073064D" w:rsidP="0073064D">
            <w:pPr>
              <w:rPr>
                <w:lang w:val="en-US"/>
              </w:rPr>
            </w:pPr>
            <w:r w:rsidRPr="0073064D">
              <w:rPr>
                <w:lang w:val="en-US"/>
              </w:rPr>
              <w:t>Due to the gradual progress of crystallization in the interior mass of cement, hardening starts after setting. The strength developed by cement paste at any time depends upon the amount of gel formed and the extent of crystallization. The setting and hardening of cement is due to the formation of inter locking crystals reinforced by rigid gels formed by the hydration and hydrolysis of the constitutional compounds.</w:t>
            </w:r>
          </w:p>
          <w:p w:rsidR="00523F6E" w:rsidRDefault="00523F6E">
            <w:pPr>
              <w:rPr>
                <w:lang w:val="en-US"/>
              </w:rPr>
            </w:pPr>
          </w:p>
          <w:p w:rsidR="0073064D" w:rsidRPr="0073064D" w:rsidRDefault="0073064D" w:rsidP="0073064D">
            <w:pPr>
              <w:rPr>
                <w:lang w:val="en-US"/>
              </w:rPr>
            </w:pPr>
            <w:r w:rsidRPr="0073064D">
              <w:rPr>
                <w:lang w:val="en-US"/>
              </w:rPr>
              <w:t>Reactions involved in setting and hardening of cement</w:t>
            </w:r>
            <w:proofErr w:type="gramStart"/>
            <w:r w:rsidRPr="0073064D">
              <w:rPr>
                <w:lang w:val="en-US"/>
              </w:rPr>
              <w:t>:-</w:t>
            </w:r>
            <w:proofErr w:type="gramEnd"/>
            <w:r w:rsidRPr="0073064D">
              <w:rPr>
                <w:lang w:val="en-US"/>
              </w:rPr>
              <w:t xml:space="preserve"> When cement is mixed with water, the paste becomes rigid within a short time which is known as initial setting. This is due to the hydration of </w:t>
            </w:r>
            <w:proofErr w:type="spellStart"/>
            <w:r w:rsidRPr="0073064D">
              <w:rPr>
                <w:lang w:val="en-US"/>
              </w:rPr>
              <w:t>tricalcium</w:t>
            </w:r>
            <w:proofErr w:type="spellEnd"/>
            <w:r w:rsidRPr="0073064D">
              <w:rPr>
                <w:lang w:val="en-US"/>
              </w:rPr>
              <w:t xml:space="preserve"> aluminates and gel formation of tetra calcium alumina ferrite.</w:t>
            </w:r>
          </w:p>
          <w:p w:rsidR="0073064D" w:rsidRPr="0073064D" w:rsidRDefault="0073064D" w:rsidP="0073064D">
            <w:pPr>
              <w:rPr>
                <w:lang w:val="en-US"/>
              </w:rPr>
            </w:pPr>
            <w:r w:rsidRPr="0073064D">
              <w:rPr>
                <w:lang w:val="en-US"/>
              </w:rPr>
              <w:drawing>
                <wp:inline distT="0" distB="0" distL="0" distR="0">
                  <wp:extent cx="6438900" cy="1775460"/>
                  <wp:effectExtent l="19050" t="0" r="0" b="0"/>
                  <wp:docPr id="21" name="Picture 1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ter image description here"/>
                          <pic:cNvPicPr>
                            <a:picLocks noChangeAspect="1" noChangeArrowheads="1"/>
                          </pic:cNvPicPr>
                        </pic:nvPicPr>
                        <pic:blipFill>
                          <a:blip r:embed="rId34"/>
                          <a:srcRect/>
                          <a:stretch>
                            <a:fillRect/>
                          </a:stretch>
                        </pic:blipFill>
                        <pic:spPr bwMode="auto">
                          <a:xfrm>
                            <a:off x="0" y="0"/>
                            <a:ext cx="6438900" cy="1775460"/>
                          </a:xfrm>
                          <a:prstGeom prst="rect">
                            <a:avLst/>
                          </a:prstGeom>
                          <a:noFill/>
                          <a:ln w="9525">
                            <a:noFill/>
                            <a:miter lim="800000"/>
                            <a:headEnd/>
                            <a:tailEnd/>
                          </a:ln>
                        </pic:spPr>
                      </pic:pic>
                    </a:graphicData>
                  </a:graphic>
                </wp:inline>
              </w:drawing>
            </w:r>
          </w:p>
          <w:p w:rsidR="0073064D" w:rsidRPr="0073064D" w:rsidRDefault="0073064D" w:rsidP="0073064D">
            <w:pPr>
              <w:rPr>
                <w:lang w:val="en-US"/>
              </w:rPr>
            </w:pPr>
            <w:proofErr w:type="spellStart"/>
            <w:r w:rsidRPr="0073064D">
              <w:rPr>
                <w:lang w:val="en-US"/>
              </w:rPr>
              <w:t>Dicalcium</w:t>
            </w:r>
            <w:proofErr w:type="spellEnd"/>
            <w:r w:rsidRPr="0073064D">
              <w:rPr>
                <w:lang w:val="en-US"/>
              </w:rPr>
              <w:t xml:space="preserve"> silicate also hydrolyses to </w:t>
            </w:r>
            <w:proofErr w:type="spellStart"/>
            <w:r w:rsidRPr="0073064D">
              <w:rPr>
                <w:lang w:val="en-US"/>
              </w:rPr>
              <w:t>tobermonite</w:t>
            </w:r>
            <w:proofErr w:type="spellEnd"/>
            <w:r w:rsidRPr="0073064D">
              <w:rPr>
                <w:lang w:val="en-US"/>
              </w:rPr>
              <w:t xml:space="preserve"> gel which contributes to initial setting.</w:t>
            </w:r>
          </w:p>
          <w:p w:rsidR="0073064D" w:rsidRPr="0073064D" w:rsidRDefault="0073064D" w:rsidP="0073064D">
            <w:pPr>
              <w:rPr>
                <w:lang w:val="en-US"/>
              </w:rPr>
            </w:pPr>
            <w:r w:rsidRPr="0073064D">
              <w:rPr>
                <w:lang w:val="en-US"/>
              </w:rPr>
              <w:drawing>
                <wp:inline distT="0" distB="0" distL="0" distR="0">
                  <wp:extent cx="6621780" cy="655320"/>
                  <wp:effectExtent l="19050" t="0" r="7620" b="0"/>
                  <wp:docPr id="20" name="Picture 1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ter image description here"/>
                          <pic:cNvPicPr>
                            <a:picLocks noChangeAspect="1" noChangeArrowheads="1"/>
                          </pic:cNvPicPr>
                        </pic:nvPicPr>
                        <pic:blipFill>
                          <a:blip r:embed="rId35"/>
                          <a:srcRect/>
                          <a:stretch>
                            <a:fillRect/>
                          </a:stretch>
                        </pic:blipFill>
                        <pic:spPr bwMode="auto">
                          <a:xfrm>
                            <a:off x="0" y="0"/>
                            <a:ext cx="6621780" cy="655320"/>
                          </a:xfrm>
                          <a:prstGeom prst="rect">
                            <a:avLst/>
                          </a:prstGeom>
                          <a:noFill/>
                          <a:ln w="9525">
                            <a:noFill/>
                            <a:miter lim="800000"/>
                            <a:headEnd/>
                            <a:tailEnd/>
                          </a:ln>
                        </pic:spPr>
                      </pic:pic>
                    </a:graphicData>
                  </a:graphic>
                </wp:inline>
              </w:drawing>
            </w:r>
          </w:p>
          <w:p w:rsidR="0073064D" w:rsidRPr="0073064D" w:rsidRDefault="0073064D" w:rsidP="0073064D">
            <w:pPr>
              <w:rPr>
                <w:lang w:val="en-US"/>
              </w:rPr>
            </w:pPr>
            <w:r w:rsidRPr="0073064D">
              <w:rPr>
                <w:lang w:val="en-US"/>
              </w:rPr>
              <w:t xml:space="preserve">Final setting and hardening of cement paste is due to the formation of </w:t>
            </w:r>
            <w:proofErr w:type="spellStart"/>
            <w:r w:rsidRPr="0073064D">
              <w:rPr>
                <w:lang w:val="en-US"/>
              </w:rPr>
              <w:t>tobermonite</w:t>
            </w:r>
            <w:proofErr w:type="spellEnd"/>
            <w:r w:rsidRPr="0073064D">
              <w:rPr>
                <w:lang w:val="en-US"/>
              </w:rPr>
              <w:t xml:space="preserve"> gel and crystallization of calcium hydroxide and hydrated </w:t>
            </w:r>
            <w:proofErr w:type="spellStart"/>
            <w:r w:rsidRPr="0073064D">
              <w:rPr>
                <w:lang w:val="en-US"/>
              </w:rPr>
              <w:t>tricalcium</w:t>
            </w:r>
            <w:proofErr w:type="spellEnd"/>
            <w:r w:rsidRPr="0073064D">
              <w:rPr>
                <w:lang w:val="en-US"/>
              </w:rPr>
              <w:t xml:space="preserve"> </w:t>
            </w:r>
            <w:proofErr w:type="spellStart"/>
            <w:r w:rsidRPr="0073064D">
              <w:rPr>
                <w:lang w:val="en-US"/>
              </w:rPr>
              <w:t>aluminate</w:t>
            </w:r>
            <w:proofErr w:type="spellEnd"/>
            <w:r w:rsidRPr="0073064D">
              <w:rPr>
                <w:lang w:val="en-US"/>
              </w:rPr>
              <w:t>.</w:t>
            </w:r>
          </w:p>
          <w:p w:rsidR="0073064D" w:rsidRPr="0073064D" w:rsidRDefault="0073064D" w:rsidP="0073064D">
            <w:pPr>
              <w:rPr>
                <w:lang w:val="en-US"/>
              </w:rPr>
            </w:pPr>
            <w:r w:rsidRPr="0073064D">
              <w:rPr>
                <w:lang w:val="en-US"/>
              </w:rPr>
              <w:drawing>
                <wp:inline distT="0" distB="0" distL="0" distR="0">
                  <wp:extent cx="6438900" cy="967740"/>
                  <wp:effectExtent l="19050" t="0" r="0" b="0"/>
                  <wp:docPr id="19" name="Picture 1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ter image description here"/>
                          <pic:cNvPicPr>
                            <a:picLocks noChangeAspect="1" noChangeArrowheads="1"/>
                          </pic:cNvPicPr>
                        </pic:nvPicPr>
                        <pic:blipFill>
                          <a:blip r:embed="rId36"/>
                          <a:srcRect/>
                          <a:stretch>
                            <a:fillRect/>
                          </a:stretch>
                        </pic:blipFill>
                        <pic:spPr bwMode="auto">
                          <a:xfrm>
                            <a:off x="0" y="0"/>
                            <a:ext cx="6438900" cy="967740"/>
                          </a:xfrm>
                          <a:prstGeom prst="rect">
                            <a:avLst/>
                          </a:prstGeom>
                          <a:noFill/>
                          <a:ln w="9525">
                            <a:noFill/>
                            <a:miter lim="800000"/>
                            <a:headEnd/>
                            <a:tailEnd/>
                          </a:ln>
                        </pic:spPr>
                      </pic:pic>
                    </a:graphicData>
                  </a:graphic>
                </wp:inline>
              </w:drawing>
            </w:r>
          </w:p>
          <w:p w:rsidR="0073064D" w:rsidRPr="0073064D" w:rsidRDefault="0073064D" w:rsidP="0073064D">
            <w:pPr>
              <w:rPr>
                <w:lang w:val="en-US"/>
              </w:rPr>
            </w:pPr>
            <w:r w:rsidRPr="0073064D">
              <w:rPr>
                <w:lang w:val="en-US"/>
              </w:rPr>
              <w:t>During setting and hardening of cement, some amount of heat is liberated due to hydration and hydrolysis reactions. The quantity of heat evolved during Complete hydration of cement is 500 KJ/Kg.</w:t>
            </w:r>
          </w:p>
          <w:p w:rsidR="0073064D" w:rsidRPr="0073064D" w:rsidRDefault="0073064D" w:rsidP="0073064D">
            <w:pPr>
              <w:rPr>
                <w:lang w:val="en-US"/>
              </w:rPr>
            </w:pPr>
            <w:r w:rsidRPr="0073064D">
              <w:rPr>
                <w:b/>
                <w:bCs/>
                <w:lang w:val="en-US"/>
              </w:rPr>
              <w:t>Function of gypsum in cement :-</w:t>
            </w:r>
          </w:p>
          <w:p w:rsidR="0073064D" w:rsidRPr="0073064D" w:rsidRDefault="0073064D" w:rsidP="0073064D">
            <w:pPr>
              <w:rPr>
                <w:lang w:val="en-US"/>
              </w:rPr>
            </w:pPr>
            <w:r w:rsidRPr="0073064D">
              <w:rPr>
                <w:lang w:val="en-US"/>
              </w:rPr>
              <w:t xml:space="preserve">Tri calcium </w:t>
            </w:r>
            <w:proofErr w:type="spellStart"/>
            <w:r w:rsidRPr="0073064D">
              <w:rPr>
                <w:lang w:val="en-US"/>
              </w:rPr>
              <w:t>aluminate</w:t>
            </w:r>
            <w:proofErr w:type="spellEnd"/>
            <w:r w:rsidRPr="0073064D">
              <w:rPr>
                <w:lang w:val="en-US"/>
              </w:rPr>
              <w:t xml:space="preserve"> (C3A) combines with water very rapidly.</w:t>
            </w:r>
          </w:p>
          <w:p w:rsidR="0073064D" w:rsidRPr="0073064D" w:rsidRDefault="0073064D" w:rsidP="0073064D">
            <w:pPr>
              <w:rPr>
                <w:lang w:val="en-US"/>
              </w:rPr>
            </w:pPr>
            <w:r w:rsidRPr="0073064D">
              <w:rPr>
                <w:lang w:val="en-US"/>
              </w:rPr>
              <w:drawing>
                <wp:inline distT="0" distB="0" distL="0" distR="0">
                  <wp:extent cx="4663440" cy="373380"/>
                  <wp:effectExtent l="19050" t="0" r="3810" b="0"/>
                  <wp:docPr id="48" name="Picture 4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nter image description here"/>
                          <pic:cNvPicPr>
                            <a:picLocks noChangeAspect="1" noChangeArrowheads="1"/>
                          </pic:cNvPicPr>
                        </pic:nvPicPr>
                        <pic:blipFill>
                          <a:blip r:embed="rId37"/>
                          <a:srcRect/>
                          <a:stretch>
                            <a:fillRect/>
                          </a:stretch>
                        </pic:blipFill>
                        <pic:spPr bwMode="auto">
                          <a:xfrm>
                            <a:off x="0" y="0"/>
                            <a:ext cx="4663440" cy="373380"/>
                          </a:xfrm>
                          <a:prstGeom prst="rect">
                            <a:avLst/>
                          </a:prstGeom>
                          <a:noFill/>
                          <a:ln w="9525">
                            <a:noFill/>
                            <a:miter lim="800000"/>
                            <a:headEnd/>
                            <a:tailEnd/>
                          </a:ln>
                        </pic:spPr>
                      </pic:pic>
                    </a:graphicData>
                  </a:graphic>
                </wp:inline>
              </w:drawing>
            </w:r>
          </w:p>
          <w:p w:rsidR="0073064D" w:rsidRPr="0073064D" w:rsidRDefault="0073064D" w:rsidP="0073064D">
            <w:pPr>
              <w:rPr>
                <w:lang w:val="en-US"/>
              </w:rPr>
            </w:pPr>
            <w:r w:rsidRPr="0073064D">
              <w:rPr>
                <w:lang w:val="en-US"/>
              </w:rPr>
              <w:t xml:space="preserve">After the initial setting, the paste becomes soft and the added gypsum retards the dissolution of C3A by forming insoluble calcium </w:t>
            </w:r>
            <w:proofErr w:type="spellStart"/>
            <w:r w:rsidRPr="0073064D">
              <w:rPr>
                <w:lang w:val="en-US"/>
              </w:rPr>
              <w:t>sulpho</w:t>
            </w:r>
            <w:proofErr w:type="spellEnd"/>
            <w:r w:rsidRPr="0073064D">
              <w:rPr>
                <w:lang w:val="en-US"/>
              </w:rPr>
              <w:t xml:space="preserve"> </w:t>
            </w:r>
            <w:proofErr w:type="spellStart"/>
            <w:r w:rsidRPr="0073064D">
              <w:rPr>
                <w:lang w:val="en-US"/>
              </w:rPr>
              <w:t>aluminate</w:t>
            </w:r>
            <w:proofErr w:type="spellEnd"/>
            <w:r w:rsidRPr="0073064D">
              <w:rPr>
                <w:lang w:val="en-US"/>
              </w:rPr>
              <w:t>.</w:t>
            </w:r>
          </w:p>
          <w:p w:rsidR="0073064D" w:rsidRDefault="0073064D">
            <w:pPr>
              <w:rPr>
                <w:lang w:val="en-US"/>
              </w:rPr>
            </w:pPr>
          </w:p>
        </w:tc>
      </w:tr>
      <w:tr w:rsidR="00523F6E" w:rsidTr="00A24EEB">
        <w:trPr>
          <w:trHeight w:val="305"/>
        </w:trPr>
        <w:tc>
          <w:tcPr>
            <w:tcW w:w="426" w:type="dxa"/>
          </w:tcPr>
          <w:p w:rsidR="00523F6E" w:rsidRDefault="00523F6E">
            <w:pPr>
              <w:rPr>
                <w:lang w:val="en-US"/>
              </w:rPr>
            </w:pPr>
            <w:r>
              <w:rPr>
                <w:lang w:val="en-US"/>
              </w:rPr>
              <w:lastRenderedPageBreak/>
              <w:t>6</w:t>
            </w:r>
          </w:p>
        </w:tc>
        <w:tc>
          <w:tcPr>
            <w:tcW w:w="430" w:type="dxa"/>
          </w:tcPr>
          <w:p w:rsidR="00523F6E" w:rsidRDefault="00523F6E">
            <w:pPr>
              <w:rPr>
                <w:lang w:val="en-US"/>
              </w:rPr>
            </w:pPr>
          </w:p>
        </w:tc>
        <w:tc>
          <w:tcPr>
            <w:tcW w:w="9742" w:type="dxa"/>
          </w:tcPr>
          <w:p w:rsidR="00523F6E" w:rsidRDefault="00523F6E">
            <w:pPr>
              <w:rPr>
                <w:lang w:val="en-US"/>
              </w:rPr>
            </w:pPr>
            <w:r>
              <w:rPr>
                <w:lang w:val="en-US"/>
              </w:rPr>
              <w:t>Explain the process of manufacturing of cement.</w:t>
            </w:r>
          </w:p>
        </w:tc>
      </w:tr>
      <w:tr w:rsidR="00523F6E" w:rsidTr="00A24EEB">
        <w:trPr>
          <w:trHeight w:val="305"/>
        </w:trPr>
        <w:tc>
          <w:tcPr>
            <w:tcW w:w="426" w:type="dxa"/>
          </w:tcPr>
          <w:p w:rsidR="00523F6E" w:rsidRDefault="00523F6E">
            <w:pPr>
              <w:rPr>
                <w:lang w:val="en-US"/>
              </w:rPr>
            </w:pPr>
          </w:p>
        </w:tc>
        <w:tc>
          <w:tcPr>
            <w:tcW w:w="430" w:type="dxa"/>
          </w:tcPr>
          <w:p w:rsidR="00523F6E" w:rsidRDefault="00523F6E">
            <w:pPr>
              <w:rPr>
                <w:lang w:val="en-US"/>
              </w:rPr>
            </w:pPr>
          </w:p>
        </w:tc>
        <w:tc>
          <w:tcPr>
            <w:tcW w:w="9742" w:type="dxa"/>
          </w:tcPr>
          <w:p w:rsidR="00523F6E" w:rsidRDefault="00AD5043">
            <w:pPr>
              <w:rPr>
                <w:lang w:val="en-US"/>
              </w:rPr>
            </w:pPr>
            <w:r w:rsidRPr="00AD5043">
              <w:rPr>
                <w:lang w:val="en-US"/>
              </w:rPr>
              <w:t xml:space="preserve">Cement manufacturing process involves various raw materials and processes. Cement is a greenish grey </w:t>
            </w:r>
            <w:proofErr w:type="spellStart"/>
            <w:r w:rsidRPr="00AD5043">
              <w:rPr>
                <w:lang w:val="en-US"/>
              </w:rPr>
              <w:t>coloured</w:t>
            </w:r>
            <w:proofErr w:type="spellEnd"/>
            <w:r w:rsidRPr="00AD5043">
              <w:rPr>
                <w:lang w:val="en-US"/>
              </w:rPr>
              <w:t xml:space="preserve"> powder, made of </w:t>
            </w:r>
            <w:proofErr w:type="spellStart"/>
            <w:r w:rsidRPr="00AD5043">
              <w:rPr>
                <w:lang w:val="en-US"/>
              </w:rPr>
              <w:t>calcined</w:t>
            </w:r>
            <w:proofErr w:type="spellEnd"/>
            <w:r w:rsidRPr="00AD5043">
              <w:rPr>
                <w:lang w:val="en-US"/>
              </w:rPr>
              <w:t xml:space="preserve"> mixtures of clay and limestone. When mixed with water becomes a hard and strong building material.</w:t>
            </w:r>
          </w:p>
          <w:p w:rsidR="00AD5043" w:rsidRDefault="00AD5043">
            <w:pPr>
              <w:rPr>
                <w:lang w:val="en-US"/>
              </w:rPr>
            </w:pPr>
          </w:p>
          <w:p w:rsidR="00AD5043" w:rsidRPr="00AD5043" w:rsidRDefault="00AD5043" w:rsidP="00AD5043">
            <w:pPr>
              <w:rPr>
                <w:lang w:val="en-US"/>
              </w:rPr>
            </w:pPr>
            <w:r w:rsidRPr="00AD5043">
              <w:rPr>
                <w:b/>
                <w:bCs/>
                <w:lang w:val="en-US"/>
              </w:rPr>
              <w:t>Manufacturing Process of Cement</w:t>
            </w:r>
          </w:p>
          <w:p w:rsidR="00AD5043" w:rsidRPr="00AD5043" w:rsidRDefault="00AD5043" w:rsidP="00AD5043">
            <w:pPr>
              <w:rPr>
                <w:lang w:val="en-US"/>
              </w:rPr>
            </w:pPr>
            <w:r w:rsidRPr="00AD5043">
              <w:rPr>
                <w:lang w:val="en-US"/>
              </w:rPr>
              <w:t>There are four stages in this whole process.</w:t>
            </w:r>
            <w:r w:rsidRPr="00AD5043">
              <w:rPr>
                <w:lang w:val="en-US"/>
              </w:rPr>
              <w:br/>
              <w:t>• Mixing of raw material</w:t>
            </w:r>
            <w:r w:rsidRPr="00AD5043">
              <w:rPr>
                <w:lang w:val="en-US"/>
              </w:rPr>
              <w:br/>
              <w:t>• Burning</w:t>
            </w:r>
            <w:r w:rsidRPr="00AD5043">
              <w:rPr>
                <w:lang w:val="en-US"/>
              </w:rPr>
              <w:br/>
              <w:t>• Grinding</w:t>
            </w:r>
          </w:p>
          <w:p w:rsidR="00AD5043" w:rsidRDefault="00AD5043">
            <w:pPr>
              <w:rPr>
                <w:lang w:val="en-US"/>
              </w:rPr>
            </w:pPr>
          </w:p>
          <w:p w:rsidR="00AD5043" w:rsidRPr="00AD5043" w:rsidRDefault="00AD5043" w:rsidP="00AD5043">
            <w:pPr>
              <w:rPr>
                <w:lang w:val="en-US"/>
              </w:rPr>
            </w:pPr>
            <w:r w:rsidRPr="00AD5043">
              <w:rPr>
                <w:b/>
                <w:bCs/>
                <w:lang w:val="en-US"/>
              </w:rPr>
              <w:t>Mixing of raw material</w:t>
            </w:r>
          </w:p>
          <w:p w:rsidR="00AD5043" w:rsidRPr="00AD5043" w:rsidRDefault="00AD5043" w:rsidP="00AD5043">
            <w:pPr>
              <w:rPr>
                <w:lang w:val="en-US"/>
              </w:rPr>
            </w:pPr>
            <w:r w:rsidRPr="00AD5043">
              <w:rPr>
                <w:lang w:val="en-US"/>
              </w:rPr>
              <w:t xml:space="preserve">Calcium, Silicon, Iron and </w:t>
            </w:r>
            <w:proofErr w:type="spellStart"/>
            <w:r w:rsidRPr="00AD5043">
              <w:rPr>
                <w:lang w:val="en-US"/>
              </w:rPr>
              <w:t>Aluminium</w:t>
            </w:r>
            <w:proofErr w:type="spellEnd"/>
            <w:r w:rsidRPr="00AD5043">
              <w:rPr>
                <w:lang w:val="en-US"/>
              </w:rPr>
              <w:t xml:space="preserve"> are the raw materials used majorly in manufacture of cement. There are two methods of mixing. Dry Process and Wet Process.</w:t>
            </w:r>
          </w:p>
          <w:p w:rsidR="00AD5043" w:rsidRPr="00AD5043" w:rsidRDefault="00AD5043" w:rsidP="00AD5043">
            <w:pPr>
              <w:numPr>
                <w:ilvl w:val="0"/>
                <w:numId w:val="22"/>
              </w:numPr>
              <w:rPr>
                <w:lang w:val="en-US"/>
              </w:rPr>
            </w:pPr>
            <w:r w:rsidRPr="00AD5043">
              <w:rPr>
                <w:b/>
                <w:bCs/>
                <w:lang w:val="en-US"/>
              </w:rPr>
              <w:t>Dry Process: </w:t>
            </w:r>
            <w:r w:rsidRPr="00AD5043">
              <w:rPr>
                <w:lang w:val="en-US"/>
              </w:rPr>
              <w:t>The both calcareous and argillaceous raw materials are firstly crushed in the gyratory crushers to get 2-5cm size pieces separately. The crushed materials are again grinded to get fine particles into ball or tube mill. After screening this finely grinded materials are stored in hopper. Then powdered minerals are mixed and dry raw mix is stored in silos and ready to be sent into rotary kiln.</w:t>
            </w:r>
          </w:p>
          <w:p w:rsidR="00AD5043" w:rsidRPr="00AD5043" w:rsidRDefault="00AD5043" w:rsidP="00AD5043">
            <w:pPr>
              <w:numPr>
                <w:ilvl w:val="0"/>
                <w:numId w:val="22"/>
              </w:numPr>
              <w:rPr>
                <w:lang w:val="en-US"/>
              </w:rPr>
            </w:pPr>
            <w:r w:rsidRPr="00AD5043">
              <w:rPr>
                <w:b/>
                <w:bCs/>
                <w:lang w:val="en-US"/>
              </w:rPr>
              <w:t xml:space="preserve">Wet </w:t>
            </w:r>
            <w:proofErr w:type="gramStart"/>
            <w:r w:rsidRPr="00AD5043">
              <w:rPr>
                <w:b/>
                <w:bCs/>
                <w:lang w:val="en-US"/>
              </w:rPr>
              <w:t>Process :</w:t>
            </w:r>
            <w:proofErr w:type="gramEnd"/>
            <w:r w:rsidRPr="00AD5043">
              <w:rPr>
                <w:b/>
                <w:bCs/>
                <w:lang w:val="en-US"/>
              </w:rPr>
              <w:t> </w:t>
            </w:r>
            <w:r w:rsidRPr="00AD5043">
              <w:rPr>
                <w:lang w:val="en-US"/>
              </w:rPr>
              <w:t>In this process first raw materials are crushed and made into powdered form and stored in silos. Then clay is washed and sticky organic matters are removed. Then powdered limestone and water washed clay are sent to flow in the channels and transfer to grinding mills where they are completely mixed and the paste is formed. Then grinding process is done in a ball or tube mill or even both. Then the slurry is led into collecting basin where composition can be adjusted. The slurry contains around 38-40% water that is stored in storage tanks and kept ready for the rotary kiln.</w:t>
            </w:r>
          </w:p>
          <w:p w:rsidR="00AD5043" w:rsidRDefault="00AD5043">
            <w:pPr>
              <w:rPr>
                <w:lang w:val="en-US"/>
              </w:rPr>
            </w:pPr>
          </w:p>
          <w:p w:rsidR="00AD5043" w:rsidRDefault="00AD5043" w:rsidP="00AD5043">
            <w:pPr>
              <w:rPr>
                <w:lang w:val="en-US"/>
              </w:rPr>
            </w:pPr>
            <w:r w:rsidRPr="00AD5043">
              <w:rPr>
                <w:b/>
                <w:bCs/>
                <w:lang w:val="en-US"/>
              </w:rPr>
              <w:t>Burning of Raw Materials</w:t>
            </w:r>
            <w:r w:rsidRPr="00AD5043">
              <w:rPr>
                <w:lang w:val="en-US"/>
              </w:rPr>
              <w:br/>
              <w:t xml:space="preserve">This process is carried out in rotary kiln while the raw materials are rotated at 1-2rpm at its longitudinal axis. The raw mix of dry process of corrected slurry of wet process is injected into the kiln from the upper end. Powdered coal or oil or hot gases are used to be heated up from the lower end of the kiln so that the long hot flames is produced. The lower </w:t>
            </w:r>
            <w:proofErr w:type="gramStart"/>
            <w:r w:rsidRPr="00AD5043">
              <w:rPr>
                <w:lang w:val="en-US"/>
              </w:rPr>
              <w:t>part (clinkering zone) have</w:t>
            </w:r>
            <w:proofErr w:type="gramEnd"/>
            <w:r w:rsidRPr="00AD5043">
              <w:rPr>
                <w:lang w:val="en-US"/>
              </w:rPr>
              <w:t xml:space="preserve"> temperature in between 1500-1700 degree Celsius where lime and clay are reacts to yielding calcium aluminates and calcium silicates. This aluminates and silicates of calcium fuse to gather to form small and hard stones are known as clinkers. The size of the clinker is varies from 5-10mm. The </w:t>
            </w:r>
            <w:proofErr w:type="gramStart"/>
            <w:r w:rsidRPr="00AD5043">
              <w:rPr>
                <w:lang w:val="en-US"/>
              </w:rPr>
              <w:t>clinker coming from the burning zone are</w:t>
            </w:r>
            <w:proofErr w:type="gramEnd"/>
            <w:r w:rsidRPr="00AD5043">
              <w:rPr>
                <w:lang w:val="en-US"/>
              </w:rPr>
              <w:t xml:space="preserve"> very hot. To bring down the temperature of clinkers, air is admitted in counter current direction at the base of the rotary kiln. The cooled clinkers are collected in small trolleys.</w:t>
            </w:r>
          </w:p>
          <w:p w:rsidR="00AD5043" w:rsidRPr="00AD5043" w:rsidRDefault="00AD5043" w:rsidP="00AD5043">
            <w:pPr>
              <w:rPr>
                <w:lang w:val="en-US"/>
              </w:rPr>
            </w:pPr>
          </w:p>
          <w:p w:rsidR="00AD5043" w:rsidRPr="00AD5043" w:rsidRDefault="00AD5043" w:rsidP="00AD5043">
            <w:pPr>
              <w:rPr>
                <w:lang w:val="en-US"/>
              </w:rPr>
            </w:pPr>
            <w:r w:rsidRPr="00AD5043">
              <w:rPr>
                <w:b/>
                <w:bCs/>
                <w:lang w:val="en-US"/>
              </w:rPr>
              <w:t>Grinding of clinkers</w:t>
            </w:r>
            <w:r w:rsidRPr="00AD5043">
              <w:rPr>
                <w:lang w:val="en-US"/>
              </w:rPr>
              <w:br/>
              <w:t xml:space="preserve">The cooled clinkers are received from the cooling pans and sent into mills. The clinkers are grinded finely into powder in ball mill or tube mill. Powdered gypsum is added around 2-3% as retarding agent during final grinding. The final obtained product is cement that does not settle quickly when comes in contact with water. After the initial setting time of the cement, the cement becomes stiff and the gypsum retards the dissolution of tri-calcium aluminates by forming </w:t>
            </w:r>
            <w:proofErr w:type="spellStart"/>
            <w:r w:rsidRPr="00AD5043">
              <w:rPr>
                <w:lang w:val="en-US"/>
              </w:rPr>
              <w:t>tricalciumsulfoaluminate</w:t>
            </w:r>
            <w:proofErr w:type="spellEnd"/>
            <w:r w:rsidRPr="00AD5043">
              <w:rPr>
                <w:lang w:val="en-US"/>
              </w:rPr>
              <w:t xml:space="preserve"> which is insoluble and prevents too early further reactions of setting and hardening.</w:t>
            </w:r>
          </w:p>
          <w:p w:rsidR="00AD5043" w:rsidRDefault="00AD5043">
            <w:pPr>
              <w:rPr>
                <w:lang w:val="en-US"/>
              </w:rPr>
            </w:pPr>
          </w:p>
        </w:tc>
      </w:tr>
      <w:tr w:rsidR="00523F6E" w:rsidTr="00A24EEB">
        <w:trPr>
          <w:trHeight w:val="305"/>
        </w:trPr>
        <w:tc>
          <w:tcPr>
            <w:tcW w:w="426" w:type="dxa"/>
          </w:tcPr>
          <w:p w:rsidR="00523F6E" w:rsidRDefault="00523F6E">
            <w:pPr>
              <w:rPr>
                <w:lang w:val="en-US"/>
              </w:rPr>
            </w:pPr>
            <w:r>
              <w:rPr>
                <w:lang w:val="en-US"/>
              </w:rPr>
              <w:t>7</w:t>
            </w:r>
          </w:p>
        </w:tc>
        <w:tc>
          <w:tcPr>
            <w:tcW w:w="430" w:type="dxa"/>
          </w:tcPr>
          <w:p w:rsidR="00523F6E" w:rsidRDefault="00523F6E">
            <w:pPr>
              <w:rPr>
                <w:lang w:val="en-US"/>
              </w:rPr>
            </w:pPr>
          </w:p>
        </w:tc>
        <w:tc>
          <w:tcPr>
            <w:tcW w:w="9742" w:type="dxa"/>
          </w:tcPr>
          <w:p w:rsidR="00523F6E" w:rsidRDefault="00523F6E">
            <w:pPr>
              <w:rPr>
                <w:lang w:val="en-US"/>
              </w:rPr>
            </w:pPr>
            <w:r>
              <w:rPr>
                <w:lang w:val="en-US"/>
              </w:rPr>
              <w:t xml:space="preserve">All </w:t>
            </w:r>
            <w:proofErr w:type="spellStart"/>
            <w:r>
              <w:rPr>
                <w:lang w:val="en-US"/>
              </w:rPr>
              <w:t>numericals</w:t>
            </w:r>
            <w:proofErr w:type="spellEnd"/>
            <w:r>
              <w:rPr>
                <w:lang w:val="en-US"/>
              </w:rPr>
              <w:t xml:space="preserve"> solve in viscosity.</w:t>
            </w:r>
          </w:p>
        </w:tc>
      </w:tr>
      <w:tr w:rsidR="00523F6E" w:rsidTr="00A24EEB">
        <w:trPr>
          <w:trHeight w:val="305"/>
        </w:trPr>
        <w:tc>
          <w:tcPr>
            <w:tcW w:w="426" w:type="dxa"/>
          </w:tcPr>
          <w:p w:rsidR="00523F6E" w:rsidRDefault="00523F6E">
            <w:pPr>
              <w:rPr>
                <w:lang w:val="en-US"/>
              </w:rPr>
            </w:pPr>
          </w:p>
        </w:tc>
        <w:tc>
          <w:tcPr>
            <w:tcW w:w="430" w:type="dxa"/>
          </w:tcPr>
          <w:p w:rsidR="00523F6E" w:rsidRDefault="00523F6E">
            <w:pPr>
              <w:rPr>
                <w:lang w:val="en-US"/>
              </w:rPr>
            </w:pPr>
          </w:p>
        </w:tc>
        <w:tc>
          <w:tcPr>
            <w:tcW w:w="9742" w:type="dxa"/>
          </w:tcPr>
          <w:p w:rsidR="00523F6E" w:rsidRDefault="00523F6E">
            <w:pPr>
              <w:rPr>
                <w:lang w:val="en-US"/>
              </w:rPr>
            </w:pPr>
          </w:p>
        </w:tc>
      </w:tr>
      <w:tr w:rsidR="00523F6E" w:rsidTr="00A24EEB">
        <w:trPr>
          <w:trHeight w:val="305"/>
        </w:trPr>
        <w:tc>
          <w:tcPr>
            <w:tcW w:w="426" w:type="dxa"/>
          </w:tcPr>
          <w:p w:rsidR="00523F6E" w:rsidRDefault="00523F6E" w:rsidP="00523F6E">
            <w:pPr>
              <w:rPr>
                <w:lang w:val="en-US"/>
              </w:rPr>
            </w:pPr>
            <w:r>
              <w:rPr>
                <w:lang w:val="en-US"/>
              </w:rPr>
              <w:t>8</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Important functions of lubricants</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AD5043" w:rsidRPr="00AD5043" w:rsidRDefault="00AD5043" w:rsidP="00AD5043">
            <w:pPr>
              <w:rPr>
                <w:lang w:val="en-US"/>
              </w:rPr>
            </w:pPr>
            <w:r w:rsidRPr="00AD5043">
              <w:rPr>
                <w:b/>
                <w:bCs/>
                <w:lang w:val="en-US"/>
              </w:rPr>
              <w:t>Function of lubrication:</w:t>
            </w:r>
          </w:p>
          <w:p w:rsidR="00AD5043" w:rsidRDefault="00AD5043" w:rsidP="00AD5043">
            <w:pPr>
              <w:rPr>
                <w:lang w:val="en-US"/>
              </w:rPr>
            </w:pPr>
          </w:p>
          <w:p w:rsidR="00AD5043" w:rsidRDefault="00AD5043" w:rsidP="00AD5043">
            <w:pPr>
              <w:rPr>
                <w:lang w:val="en-US"/>
              </w:rPr>
            </w:pPr>
            <w:r w:rsidRPr="00AD5043">
              <w:rPr>
                <w:lang w:val="en-US"/>
              </w:rPr>
              <w:t xml:space="preserve">a) Reducing frictional effect: the primary purpose of the lubrication is to reduce friction and wear between two rubbing surfaces. Two rubbing surfaces always produce friction. This continuous friction produce heat which causes wearing of parts and loss of power. In order to avoid friction, the contact of two sliding surfaces must be reduced as far as possible. This can be done by proper lubrication only. Lubrication forms an oil film between two moving surfaces. Lubrication also reduces noise produced by the movement of two metals </w:t>
            </w:r>
            <w:r w:rsidRPr="00AD5043">
              <w:rPr>
                <w:lang w:val="en-US"/>
              </w:rPr>
              <w:lastRenderedPageBreak/>
              <w:t>surfaces over each other.</w:t>
            </w:r>
          </w:p>
          <w:p w:rsidR="00AD5043" w:rsidRPr="00AD5043" w:rsidRDefault="00AD5043" w:rsidP="00AD5043">
            <w:pPr>
              <w:rPr>
                <w:lang w:val="en-US"/>
              </w:rPr>
            </w:pPr>
          </w:p>
          <w:p w:rsidR="00AD5043" w:rsidRDefault="00AD5043" w:rsidP="00AD5043">
            <w:pPr>
              <w:rPr>
                <w:lang w:val="en-US"/>
              </w:rPr>
            </w:pPr>
            <w:r w:rsidRPr="00AD5043">
              <w:rPr>
                <w:lang w:val="en-US"/>
              </w:rPr>
              <w:t>b) Cooling effect: the heat, generated by piston, cylinder, and bearing is removed by lubrication to a great extent. Lubrication creates cooling effect on the engine parts.</w:t>
            </w:r>
          </w:p>
          <w:p w:rsidR="00AD5043" w:rsidRDefault="00AD5043" w:rsidP="00AD5043">
            <w:pPr>
              <w:rPr>
                <w:lang w:val="en-US"/>
              </w:rPr>
            </w:pPr>
          </w:p>
          <w:p w:rsidR="00AD5043" w:rsidRPr="00AD5043" w:rsidRDefault="00AD5043" w:rsidP="00AD5043">
            <w:pPr>
              <w:rPr>
                <w:lang w:val="en-US"/>
              </w:rPr>
            </w:pPr>
            <w:r w:rsidRPr="00AD5043">
              <w:rPr>
                <w:lang w:val="en-US"/>
              </w:rPr>
              <w:t>c) Sealing effect: the lubricant enters into the gap between the cylinder liner, piston and piston rings thus; it prevents leakage of gases from engine cylinder.</w:t>
            </w:r>
          </w:p>
          <w:p w:rsidR="00AD5043" w:rsidRPr="00AD5043" w:rsidRDefault="00AD5043" w:rsidP="00AD5043">
            <w:pPr>
              <w:rPr>
                <w:lang w:val="en-US"/>
              </w:rPr>
            </w:pPr>
          </w:p>
          <w:p w:rsidR="00AD5043" w:rsidRPr="00AD5043" w:rsidRDefault="00AD5043" w:rsidP="00AD5043">
            <w:pPr>
              <w:rPr>
                <w:lang w:val="en-US"/>
              </w:rPr>
            </w:pPr>
            <w:r w:rsidRPr="00AD5043">
              <w:rPr>
                <w:lang w:val="en-US"/>
              </w:rPr>
              <w:t>d) Cleaning effect: lubrication keeps the engine clean by removing dirt or carbon from inside of the engine with the oil.</w:t>
            </w:r>
          </w:p>
          <w:p w:rsidR="00523F6E" w:rsidRDefault="00523F6E" w:rsidP="00523F6E">
            <w:pPr>
              <w:rPr>
                <w:lang w:val="en-US"/>
              </w:rPr>
            </w:pPr>
          </w:p>
        </w:tc>
      </w:tr>
      <w:tr w:rsidR="00523F6E" w:rsidTr="00523F6E">
        <w:trPr>
          <w:trHeight w:val="305"/>
        </w:trPr>
        <w:tc>
          <w:tcPr>
            <w:tcW w:w="10598" w:type="dxa"/>
            <w:gridSpan w:val="3"/>
          </w:tcPr>
          <w:p w:rsidR="00523F6E" w:rsidRDefault="00523F6E" w:rsidP="00523F6E">
            <w:pPr>
              <w:jc w:val="center"/>
              <w:rPr>
                <w:lang w:val="en-US"/>
              </w:rPr>
            </w:pPr>
            <w:r w:rsidRPr="00523F6E">
              <w:rPr>
                <w:sz w:val="56"/>
                <w:szCs w:val="56"/>
                <w:highlight w:val="yellow"/>
                <w:lang w:val="en-US"/>
              </w:rPr>
              <w:lastRenderedPageBreak/>
              <w:t>UNIT-5</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1</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Give different types of electronic excitation</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2</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Explain in brief I.R. spectroscopy.</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3</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Explain in brief U.V. spectroscopy</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4</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Define:-</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A</w:t>
            </w:r>
          </w:p>
        </w:tc>
        <w:tc>
          <w:tcPr>
            <w:tcW w:w="9742" w:type="dxa"/>
          </w:tcPr>
          <w:p w:rsidR="00523F6E" w:rsidRDefault="00523F6E" w:rsidP="00523F6E">
            <w:pPr>
              <w:rPr>
                <w:lang w:val="en-US"/>
              </w:rPr>
            </w:pPr>
            <w:proofErr w:type="spellStart"/>
            <w:r>
              <w:rPr>
                <w:lang w:val="en-US"/>
              </w:rPr>
              <w:t>Hypsochromic</w:t>
            </w:r>
            <w:proofErr w:type="spellEnd"/>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B</w:t>
            </w:r>
          </w:p>
        </w:tc>
        <w:tc>
          <w:tcPr>
            <w:tcW w:w="9742" w:type="dxa"/>
          </w:tcPr>
          <w:p w:rsidR="00523F6E" w:rsidRDefault="00523F6E" w:rsidP="00523F6E">
            <w:pPr>
              <w:rPr>
                <w:lang w:val="en-US"/>
              </w:rPr>
            </w:pPr>
            <w:r>
              <w:rPr>
                <w:lang w:val="en-US"/>
              </w:rPr>
              <w:t>Hypochromic</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C</w:t>
            </w:r>
          </w:p>
        </w:tc>
        <w:tc>
          <w:tcPr>
            <w:tcW w:w="9742" w:type="dxa"/>
          </w:tcPr>
          <w:p w:rsidR="00523F6E" w:rsidRDefault="00523F6E" w:rsidP="00523F6E">
            <w:pPr>
              <w:rPr>
                <w:lang w:val="en-US"/>
              </w:rPr>
            </w:pPr>
            <w:r>
              <w:rPr>
                <w:lang w:val="en-US"/>
              </w:rPr>
              <w:t>Bathochromic</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D</w:t>
            </w:r>
          </w:p>
        </w:tc>
        <w:tc>
          <w:tcPr>
            <w:tcW w:w="9742" w:type="dxa"/>
          </w:tcPr>
          <w:p w:rsidR="00523F6E" w:rsidRDefault="00523F6E" w:rsidP="00523F6E">
            <w:pPr>
              <w:rPr>
                <w:lang w:val="en-US"/>
              </w:rPr>
            </w:pPr>
            <w:r>
              <w:rPr>
                <w:lang w:val="en-US"/>
              </w:rPr>
              <w:t>Hyperchromic</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5</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Explain the  terms:-</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A</w:t>
            </w:r>
          </w:p>
        </w:tc>
        <w:tc>
          <w:tcPr>
            <w:tcW w:w="9742" w:type="dxa"/>
          </w:tcPr>
          <w:p w:rsidR="00523F6E" w:rsidRDefault="00523F6E" w:rsidP="00523F6E">
            <w:pPr>
              <w:rPr>
                <w:lang w:val="en-US"/>
              </w:rPr>
            </w:pPr>
            <w:proofErr w:type="spellStart"/>
            <w:r>
              <w:rPr>
                <w:lang w:val="en-US"/>
              </w:rPr>
              <w:t>Chromofor</w:t>
            </w:r>
            <w:proofErr w:type="spellEnd"/>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B</w:t>
            </w:r>
          </w:p>
        </w:tc>
        <w:tc>
          <w:tcPr>
            <w:tcW w:w="9742" w:type="dxa"/>
          </w:tcPr>
          <w:p w:rsidR="00523F6E" w:rsidRDefault="00523F6E" w:rsidP="00523F6E">
            <w:pPr>
              <w:rPr>
                <w:lang w:val="en-US"/>
              </w:rPr>
            </w:pPr>
            <w:proofErr w:type="spellStart"/>
            <w:r>
              <w:rPr>
                <w:lang w:val="en-US"/>
              </w:rPr>
              <w:t>Auxochromic</w:t>
            </w:r>
            <w:proofErr w:type="spellEnd"/>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6</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Classification of electronic transition of UV spectroscopy and give its applications.</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7</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 xml:space="preserve">Explain the principle </w:t>
            </w:r>
            <w:r w:rsidR="008528D8">
              <w:rPr>
                <w:lang w:val="en-US"/>
              </w:rPr>
              <w:t>, instrumentation and application of IR spectroscopy</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bl>
    <w:p w:rsidR="00000046" w:rsidRPr="00C73F3C" w:rsidRDefault="00000046">
      <w:pPr>
        <w:rPr>
          <w:lang w:val="en-US"/>
        </w:rPr>
      </w:pPr>
    </w:p>
    <w:sectPr w:rsidR="00000046" w:rsidRPr="00C73F3C" w:rsidSect="00C73F3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rop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GothamSSm">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2267"/>
    <w:multiLevelType w:val="multilevel"/>
    <w:tmpl w:val="253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775C5F"/>
    <w:multiLevelType w:val="hybridMultilevel"/>
    <w:tmpl w:val="DB4806E6"/>
    <w:lvl w:ilvl="0" w:tplc="C890B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D3BEF"/>
    <w:multiLevelType w:val="multilevel"/>
    <w:tmpl w:val="E904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AD7EDF"/>
    <w:multiLevelType w:val="multilevel"/>
    <w:tmpl w:val="25A0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AC453C"/>
    <w:multiLevelType w:val="multilevel"/>
    <w:tmpl w:val="968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EF1794"/>
    <w:multiLevelType w:val="multilevel"/>
    <w:tmpl w:val="8036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8D1246"/>
    <w:multiLevelType w:val="multilevel"/>
    <w:tmpl w:val="69B8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080916"/>
    <w:multiLevelType w:val="hybridMultilevel"/>
    <w:tmpl w:val="8DC67E0A"/>
    <w:lvl w:ilvl="0" w:tplc="C890B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B94A5E"/>
    <w:multiLevelType w:val="multilevel"/>
    <w:tmpl w:val="82B2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E069DD"/>
    <w:multiLevelType w:val="multilevel"/>
    <w:tmpl w:val="FC3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704D18"/>
    <w:multiLevelType w:val="hybridMultilevel"/>
    <w:tmpl w:val="9B26A2D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D616DFC"/>
    <w:multiLevelType w:val="multilevel"/>
    <w:tmpl w:val="5CBA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BA5494"/>
    <w:multiLevelType w:val="multilevel"/>
    <w:tmpl w:val="E54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DC531B"/>
    <w:multiLevelType w:val="multilevel"/>
    <w:tmpl w:val="196E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2932F6"/>
    <w:multiLevelType w:val="hybridMultilevel"/>
    <w:tmpl w:val="8A5A3B42"/>
    <w:lvl w:ilvl="0" w:tplc="C890B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485573"/>
    <w:multiLevelType w:val="hybridMultilevel"/>
    <w:tmpl w:val="B4B065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996D66"/>
    <w:multiLevelType w:val="multilevel"/>
    <w:tmpl w:val="4F3A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3760B6"/>
    <w:multiLevelType w:val="multilevel"/>
    <w:tmpl w:val="C95E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E2036A"/>
    <w:multiLevelType w:val="multilevel"/>
    <w:tmpl w:val="4A64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A931B18"/>
    <w:multiLevelType w:val="multilevel"/>
    <w:tmpl w:val="2D76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1953D1"/>
    <w:multiLevelType w:val="hybridMultilevel"/>
    <w:tmpl w:val="8670EA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AD53D7"/>
    <w:multiLevelType w:val="multilevel"/>
    <w:tmpl w:val="3EEC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6"/>
  </w:num>
  <w:num w:numId="4">
    <w:abstractNumId w:val="3"/>
  </w:num>
  <w:num w:numId="5">
    <w:abstractNumId w:val="0"/>
  </w:num>
  <w:num w:numId="6">
    <w:abstractNumId w:val="18"/>
  </w:num>
  <w:num w:numId="7">
    <w:abstractNumId w:val="8"/>
  </w:num>
  <w:num w:numId="8">
    <w:abstractNumId w:val="5"/>
  </w:num>
  <w:num w:numId="9">
    <w:abstractNumId w:val="6"/>
  </w:num>
  <w:num w:numId="10">
    <w:abstractNumId w:val="9"/>
  </w:num>
  <w:num w:numId="11">
    <w:abstractNumId w:val="12"/>
  </w:num>
  <w:num w:numId="12">
    <w:abstractNumId w:val="4"/>
  </w:num>
  <w:num w:numId="13">
    <w:abstractNumId w:val="19"/>
  </w:num>
  <w:num w:numId="14">
    <w:abstractNumId w:val="20"/>
  </w:num>
  <w:num w:numId="15">
    <w:abstractNumId w:val="13"/>
  </w:num>
  <w:num w:numId="16">
    <w:abstractNumId w:val="2"/>
  </w:num>
  <w:num w:numId="17">
    <w:abstractNumId w:val="1"/>
  </w:num>
  <w:num w:numId="18">
    <w:abstractNumId w:val="7"/>
  </w:num>
  <w:num w:numId="19">
    <w:abstractNumId w:val="15"/>
  </w:num>
  <w:num w:numId="20">
    <w:abstractNumId w:val="14"/>
  </w:num>
  <w:num w:numId="21">
    <w:abstractNumId w:val="1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B65FCF"/>
    <w:rsid w:val="00000046"/>
    <w:rsid w:val="000A5EFC"/>
    <w:rsid w:val="000E2AB8"/>
    <w:rsid w:val="00110AA5"/>
    <w:rsid w:val="00177DF4"/>
    <w:rsid w:val="0019437E"/>
    <w:rsid w:val="001A41EF"/>
    <w:rsid w:val="002B57B2"/>
    <w:rsid w:val="00412E2C"/>
    <w:rsid w:val="004730DB"/>
    <w:rsid w:val="004B4F78"/>
    <w:rsid w:val="00523F6E"/>
    <w:rsid w:val="00621D01"/>
    <w:rsid w:val="0073064D"/>
    <w:rsid w:val="008528D8"/>
    <w:rsid w:val="009043F2"/>
    <w:rsid w:val="0098650A"/>
    <w:rsid w:val="00A24EEB"/>
    <w:rsid w:val="00A67169"/>
    <w:rsid w:val="00AA6C92"/>
    <w:rsid w:val="00AD5043"/>
    <w:rsid w:val="00B65FCF"/>
    <w:rsid w:val="00C23E23"/>
    <w:rsid w:val="00C246CA"/>
    <w:rsid w:val="00C73F3C"/>
    <w:rsid w:val="00DD72A6"/>
    <w:rsid w:val="00E3752F"/>
    <w:rsid w:val="00EA40B4"/>
    <w:rsid w:val="00F239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3F2"/>
  </w:style>
  <w:style w:type="paragraph" w:styleId="Heading1">
    <w:name w:val="heading 1"/>
    <w:basedOn w:val="Normal"/>
    <w:next w:val="Normal"/>
    <w:link w:val="Heading1Char"/>
    <w:uiPriority w:val="9"/>
    <w:qFormat/>
    <w:rsid w:val="002B5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B57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B57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F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C73F3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C73F3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73F3C"/>
    <w:rPr>
      <w:b/>
      <w:bCs/>
    </w:rPr>
  </w:style>
  <w:style w:type="character" w:customStyle="1" w:styleId="Heading2Char">
    <w:name w:val="Heading 2 Char"/>
    <w:basedOn w:val="DefaultParagraphFont"/>
    <w:link w:val="Heading2"/>
    <w:uiPriority w:val="9"/>
    <w:rsid w:val="002B57B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B57B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5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B57B2"/>
    <w:rPr>
      <w:color w:val="0000FF"/>
      <w:u w:val="single"/>
    </w:rPr>
  </w:style>
  <w:style w:type="paragraph" w:customStyle="1" w:styleId="wp-caption-text">
    <w:name w:val="wp-caption-text"/>
    <w:basedOn w:val="Normal"/>
    <w:rsid w:val="002B5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B57B2"/>
    <w:rPr>
      <w:rFonts w:asciiTheme="majorHAnsi" w:eastAsiaTheme="majorEastAsia" w:hAnsiTheme="majorHAnsi" w:cstheme="majorBidi"/>
      <w:color w:val="2E74B5" w:themeColor="accent1" w:themeShade="BF"/>
      <w:sz w:val="32"/>
      <w:szCs w:val="32"/>
    </w:rPr>
  </w:style>
  <w:style w:type="paragraph" w:customStyle="1" w:styleId="topic-paragraph">
    <w:name w:val="topic-paragraph"/>
    <w:basedOn w:val="Normal"/>
    <w:rsid w:val="002B5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12E2C"/>
    <w:rPr>
      <w:i/>
      <w:iCs/>
    </w:rPr>
  </w:style>
  <w:style w:type="character" w:customStyle="1" w:styleId="mord">
    <w:name w:val="mord"/>
    <w:basedOn w:val="DefaultParagraphFont"/>
    <w:rsid w:val="00412E2C"/>
  </w:style>
  <w:style w:type="character" w:customStyle="1" w:styleId="mopen">
    <w:name w:val="mopen"/>
    <w:basedOn w:val="DefaultParagraphFont"/>
    <w:rsid w:val="00412E2C"/>
  </w:style>
  <w:style w:type="character" w:customStyle="1" w:styleId="mclose">
    <w:name w:val="mclose"/>
    <w:basedOn w:val="DefaultParagraphFont"/>
    <w:rsid w:val="00412E2C"/>
  </w:style>
  <w:style w:type="character" w:customStyle="1" w:styleId="mrel">
    <w:name w:val="mrel"/>
    <w:basedOn w:val="DefaultParagraphFont"/>
    <w:rsid w:val="00412E2C"/>
  </w:style>
  <w:style w:type="character" w:customStyle="1" w:styleId="mbin">
    <w:name w:val="mbin"/>
    <w:basedOn w:val="DefaultParagraphFont"/>
    <w:rsid w:val="00412E2C"/>
  </w:style>
  <w:style w:type="character" w:customStyle="1" w:styleId="text-big">
    <w:name w:val="text-big"/>
    <w:basedOn w:val="DefaultParagraphFont"/>
    <w:rsid w:val="004730DB"/>
  </w:style>
  <w:style w:type="character" w:customStyle="1" w:styleId="mw-page-title-main">
    <w:name w:val="mw-page-title-main"/>
    <w:basedOn w:val="DefaultParagraphFont"/>
    <w:rsid w:val="00000046"/>
  </w:style>
  <w:style w:type="paragraph" w:styleId="ListParagraph">
    <w:name w:val="List Paragraph"/>
    <w:basedOn w:val="Normal"/>
    <w:uiPriority w:val="34"/>
    <w:qFormat/>
    <w:rsid w:val="00110AA5"/>
    <w:pPr>
      <w:ind w:left="720"/>
      <w:contextualSpacing/>
    </w:pPr>
  </w:style>
  <w:style w:type="paragraph" w:styleId="BalloonText">
    <w:name w:val="Balloon Text"/>
    <w:basedOn w:val="Normal"/>
    <w:link w:val="BalloonTextChar"/>
    <w:uiPriority w:val="99"/>
    <w:semiHidden/>
    <w:unhideWhenUsed/>
    <w:rsid w:val="000A5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EFC"/>
    <w:rPr>
      <w:rFonts w:ascii="Tahoma" w:hAnsi="Tahoma" w:cs="Tahoma"/>
      <w:sz w:val="16"/>
      <w:szCs w:val="16"/>
    </w:rPr>
  </w:style>
  <w:style w:type="character" w:customStyle="1" w:styleId="bkhx0d">
    <w:name w:val="bkhx0d"/>
    <w:basedOn w:val="DefaultParagraphFont"/>
    <w:rsid w:val="00EA40B4"/>
  </w:style>
  <w:style w:type="character" w:customStyle="1" w:styleId="hgkelc">
    <w:name w:val="hgkelc"/>
    <w:basedOn w:val="DefaultParagraphFont"/>
    <w:rsid w:val="00EA40B4"/>
  </w:style>
</w:styles>
</file>

<file path=word/webSettings.xml><?xml version="1.0" encoding="utf-8"?>
<w:webSettings xmlns:r="http://schemas.openxmlformats.org/officeDocument/2006/relationships" xmlns:w="http://schemas.openxmlformats.org/wordprocessingml/2006/main">
  <w:divs>
    <w:div w:id="28385018">
      <w:bodyDiv w:val="1"/>
      <w:marLeft w:val="0"/>
      <w:marRight w:val="0"/>
      <w:marTop w:val="0"/>
      <w:marBottom w:val="0"/>
      <w:divBdr>
        <w:top w:val="none" w:sz="0" w:space="0" w:color="auto"/>
        <w:left w:val="none" w:sz="0" w:space="0" w:color="auto"/>
        <w:bottom w:val="none" w:sz="0" w:space="0" w:color="auto"/>
        <w:right w:val="none" w:sz="0" w:space="0" w:color="auto"/>
      </w:divBdr>
      <w:divsChild>
        <w:div w:id="178148463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2100821">
      <w:bodyDiv w:val="1"/>
      <w:marLeft w:val="0"/>
      <w:marRight w:val="0"/>
      <w:marTop w:val="0"/>
      <w:marBottom w:val="0"/>
      <w:divBdr>
        <w:top w:val="none" w:sz="0" w:space="0" w:color="auto"/>
        <w:left w:val="none" w:sz="0" w:space="0" w:color="auto"/>
        <w:bottom w:val="none" w:sz="0" w:space="0" w:color="auto"/>
        <w:right w:val="none" w:sz="0" w:space="0" w:color="auto"/>
      </w:divBdr>
    </w:div>
    <w:div w:id="105926133">
      <w:bodyDiv w:val="1"/>
      <w:marLeft w:val="0"/>
      <w:marRight w:val="0"/>
      <w:marTop w:val="0"/>
      <w:marBottom w:val="0"/>
      <w:divBdr>
        <w:top w:val="none" w:sz="0" w:space="0" w:color="auto"/>
        <w:left w:val="none" w:sz="0" w:space="0" w:color="auto"/>
        <w:bottom w:val="none" w:sz="0" w:space="0" w:color="auto"/>
        <w:right w:val="none" w:sz="0" w:space="0" w:color="auto"/>
      </w:divBdr>
    </w:div>
    <w:div w:id="141196937">
      <w:bodyDiv w:val="1"/>
      <w:marLeft w:val="0"/>
      <w:marRight w:val="0"/>
      <w:marTop w:val="0"/>
      <w:marBottom w:val="0"/>
      <w:divBdr>
        <w:top w:val="none" w:sz="0" w:space="0" w:color="auto"/>
        <w:left w:val="none" w:sz="0" w:space="0" w:color="auto"/>
        <w:bottom w:val="none" w:sz="0" w:space="0" w:color="auto"/>
        <w:right w:val="none" w:sz="0" w:space="0" w:color="auto"/>
      </w:divBdr>
    </w:div>
    <w:div w:id="144712663">
      <w:bodyDiv w:val="1"/>
      <w:marLeft w:val="0"/>
      <w:marRight w:val="0"/>
      <w:marTop w:val="0"/>
      <w:marBottom w:val="0"/>
      <w:divBdr>
        <w:top w:val="none" w:sz="0" w:space="0" w:color="auto"/>
        <w:left w:val="none" w:sz="0" w:space="0" w:color="auto"/>
        <w:bottom w:val="none" w:sz="0" w:space="0" w:color="auto"/>
        <w:right w:val="none" w:sz="0" w:space="0" w:color="auto"/>
      </w:divBdr>
    </w:div>
    <w:div w:id="151215722">
      <w:bodyDiv w:val="1"/>
      <w:marLeft w:val="0"/>
      <w:marRight w:val="0"/>
      <w:marTop w:val="0"/>
      <w:marBottom w:val="0"/>
      <w:divBdr>
        <w:top w:val="none" w:sz="0" w:space="0" w:color="auto"/>
        <w:left w:val="none" w:sz="0" w:space="0" w:color="auto"/>
        <w:bottom w:val="none" w:sz="0" w:space="0" w:color="auto"/>
        <w:right w:val="none" w:sz="0" w:space="0" w:color="auto"/>
      </w:divBdr>
      <w:divsChild>
        <w:div w:id="9147066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3857000">
      <w:bodyDiv w:val="1"/>
      <w:marLeft w:val="0"/>
      <w:marRight w:val="0"/>
      <w:marTop w:val="0"/>
      <w:marBottom w:val="0"/>
      <w:divBdr>
        <w:top w:val="none" w:sz="0" w:space="0" w:color="auto"/>
        <w:left w:val="none" w:sz="0" w:space="0" w:color="auto"/>
        <w:bottom w:val="none" w:sz="0" w:space="0" w:color="auto"/>
        <w:right w:val="none" w:sz="0" w:space="0" w:color="auto"/>
      </w:divBdr>
    </w:div>
    <w:div w:id="236861678">
      <w:bodyDiv w:val="1"/>
      <w:marLeft w:val="0"/>
      <w:marRight w:val="0"/>
      <w:marTop w:val="0"/>
      <w:marBottom w:val="0"/>
      <w:divBdr>
        <w:top w:val="none" w:sz="0" w:space="0" w:color="auto"/>
        <w:left w:val="none" w:sz="0" w:space="0" w:color="auto"/>
        <w:bottom w:val="none" w:sz="0" w:space="0" w:color="auto"/>
        <w:right w:val="none" w:sz="0" w:space="0" w:color="auto"/>
      </w:divBdr>
    </w:div>
    <w:div w:id="286661086">
      <w:bodyDiv w:val="1"/>
      <w:marLeft w:val="0"/>
      <w:marRight w:val="0"/>
      <w:marTop w:val="0"/>
      <w:marBottom w:val="0"/>
      <w:divBdr>
        <w:top w:val="none" w:sz="0" w:space="0" w:color="auto"/>
        <w:left w:val="none" w:sz="0" w:space="0" w:color="auto"/>
        <w:bottom w:val="none" w:sz="0" w:space="0" w:color="auto"/>
        <w:right w:val="none" w:sz="0" w:space="0" w:color="auto"/>
      </w:divBdr>
    </w:div>
    <w:div w:id="312415853">
      <w:bodyDiv w:val="1"/>
      <w:marLeft w:val="0"/>
      <w:marRight w:val="0"/>
      <w:marTop w:val="0"/>
      <w:marBottom w:val="0"/>
      <w:divBdr>
        <w:top w:val="none" w:sz="0" w:space="0" w:color="auto"/>
        <w:left w:val="none" w:sz="0" w:space="0" w:color="auto"/>
        <w:bottom w:val="none" w:sz="0" w:space="0" w:color="auto"/>
        <w:right w:val="none" w:sz="0" w:space="0" w:color="auto"/>
      </w:divBdr>
    </w:div>
    <w:div w:id="333068284">
      <w:bodyDiv w:val="1"/>
      <w:marLeft w:val="0"/>
      <w:marRight w:val="0"/>
      <w:marTop w:val="0"/>
      <w:marBottom w:val="0"/>
      <w:divBdr>
        <w:top w:val="none" w:sz="0" w:space="0" w:color="auto"/>
        <w:left w:val="none" w:sz="0" w:space="0" w:color="auto"/>
        <w:bottom w:val="none" w:sz="0" w:space="0" w:color="auto"/>
        <w:right w:val="none" w:sz="0" w:space="0" w:color="auto"/>
      </w:divBdr>
    </w:div>
    <w:div w:id="399713715">
      <w:bodyDiv w:val="1"/>
      <w:marLeft w:val="0"/>
      <w:marRight w:val="0"/>
      <w:marTop w:val="0"/>
      <w:marBottom w:val="0"/>
      <w:divBdr>
        <w:top w:val="none" w:sz="0" w:space="0" w:color="auto"/>
        <w:left w:val="none" w:sz="0" w:space="0" w:color="auto"/>
        <w:bottom w:val="none" w:sz="0" w:space="0" w:color="auto"/>
        <w:right w:val="none" w:sz="0" w:space="0" w:color="auto"/>
      </w:divBdr>
    </w:div>
    <w:div w:id="522331319">
      <w:bodyDiv w:val="1"/>
      <w:marLeft w:val="0"/>
      <w:marRight w:val="0"/>
      <w:marTop w:val="0"/>
      <w:marBottom w:val="0"/>
      <w:divBdr>
        <w:top w:val="none" w:sz="0" w:space="0" w:color="auto"/>
        <w:left w:val="none" w:sz="0" w:space="0" w:color="auto"/>
        <w:bottom w:val="none" w:sz="0" w:space="0" w:color="auto"/>
        <w:right w:val="none" w:sz="0" w:space="0" w:color="auto"/>
      </w:divBdr>
    </w:div>
    <w:div w:id="559092676">
      <w:bodyDiv w:val="1"/>
      <w:marLeft w:val="0"/>
      <w:marRight w:val="0"/>
      <w:marTop w:val="0"/>
      <w:marBottom w:val="0"/>
      <w:divBdr>
        <w:top w:val="none" w:sz="0" w:space="0" w:color="auto"/>
        <w:left w:val="none" w:sz="0" w:space="0" w:color="auto"/>
        <w:bottom w:val="none" w:sz="0" w:space="0" w:color="auto"/>
        <w:right w:val="none" w:sz="0" w:space="0" w:color="auto"/>
      </w:divBdr>
    </w:div>
    <w:div w:id="691103572">
      <w:bodyDiv w:val="1"/>
      <w:marLeft w:val="0"/>
      <w:marRight w:val="0"/>
      <w:marTop w:val="0"/>
      <w:marBottom w:val="0"/>
      <w:divBdr>
        <w:top w:val="none" w:sz="0" w:space="0" w:color="auto"/>
        <w:left w:val="none" w:sz="0" w:space="0" w:color="auto"/>
        <w:bottom w:val="none" w:sz="0" w:space="0" w:color="auto"/>
        <w:right w:val="none" w:sz="0" w:space="0" w:color="auto"/>
      </w:divBdr>
    </w:div>
    <w:div w:id="754909364">
      <w:bodyDiv w:val="1"/>
      <w:marLeft w:val="0"/>
      <w:marRight w:val="0"/>
      <w:marTop w:val="0"/>
      <w:marBottom w:val="0"/>
      <w:divBdr>
        <w:top w:val="none" w:sz="0" w:space="0" w:color="auto"/>
        <w:left w:val="none" w:sz="0" w:space="0" w:color="auto"/>
        <w:bottom w:val="none" w:sz="0" w:space="0" w:color="auto"/>
        <w:right w:val="none" w:sz="0" w:space="0" w:color="auto"/>
      </w:divBdr>
    </w:div>
    <w:div w:id="778915049">
      <w:bodyDiv w:val="1"/>
      <w:marLeft w:val="0"/>
      <w:marRight w:val="0"/>
      <w:marTop w:val="0"/>
      <w:marBottom w:val="0"/>
      <w:divBdr>
        <w:top w:val="none" w:sz="0" w:space="0" w:color="auto"/>
        <w:left w:val="none" w:sz="0" w:space="0" w:color="auto"/>
        <w:bottom w:val="none" w:sz="0" w:space="0" w:color="auto"/>
        <w:right w:val="none" w:sz="0" w:space="0" w:color="auto"/>
      </w:divBdr>
    </w:div>
    <w:div w:id="801920942">
      <w:bodyDiv w:val="1"/>
      <w:marLeft w:val="0"/>
      <w:marRight w:val="0"/>
      <w:marTop w:val="0"/>
      <w:marBottom w:val="0"/>
      <w:divBdr>
        <w:top w:val="none" w:sz="0" w:space="0" w:color="auto"/>
        <w:left w:val="none" w:sz="0" w:space="0" w:color="auto"/>
        <w:bottom w:val="none" w:sz="0" w:space="0" w:color="auto"/>
        <w:right w:val="none" w:sz="0" w:space="0" w:color="auto"/>
      </w:divBdr>
    </w:div>
    <w:div w:id="864947975">
      <w:bodyDiv w:val="1"/>
      <w:marLeft w:val="0"/>
      <w:marRight w:val="0"/>
      <w:marTop w:val="0"/>
      <w:marBottom w:val="0"/>
      <w:divBdr>
        <w:top w:val="none" w:sz="0" w:space="0" w:color="auto"/>
        <w:left w:val="none" w:sz="0" w:space="0" w:color="auto"/>
        <w:bottom w:val="none" w:sz="0" w:space="0" w:color="auto"/>
        <w:right w:val="none" w:sz="0" w:space="0" w:color="auto"/>
      </w:divBdr>
      <w:divsChild>
        <w:div w:id="1703901592">
          <w:marLeft w:val="0"/>
          <w:marRight w:val="0"/>
          <w:marTop w:val="75"/>
          <w:marBottom w:val="75"/>
          <w:divBdr>
            <w:top w:val="none" w:sz="0" w:space="0" w:color="auto"/>
            <w:left w:val="none" w:sz="0" w:space="0" w:color="auto"/>
            <w:bottom w:val="none" w:sz="0" w:space="0" w:color="auto"/>
            <w:right w:val="none" w:sz="0" w:space="0" w:color="auto"/>
          </w:divBdr>
        </w:div>
        <w:div w:id="1536456716">
          <w:marLeft w:val="0"/>
          <w:marRight w:val="0"/>
          <w:marTop w:val="75"/>
          <w:marBottom w:val="75"/>
          <w:divBdr>
            <w:top w:val="none" w:sz="0" w:space="0" w:color="auto"/>
            <w:left w:val="none" w:sz="0" w:space="0" w:color="auto"/>
            <w:bottom w:val="none" w:sz="0" w:space="0" w:color="auto"/>
            <w:right w:val="none" w:sz="0" w:space="0" w:color="auto"/>
          </w:divBdr>
        </w:div>
      </w:divsChild>
    </w:div>
    <w:div w:id="964043669">
      <w:bodyDiv w:val="1"/>
      <w:marLeft w:val="0"/>
      <w:marRight w:val="0"/>
      <w:marTop w:val="0"/>
      <w:marBottom w:val="0"/>
      <w:divBdr>
        <w:top w:val="none" w:sz="0" w:space="0" w:color="auto"/>
        <w:left w:val="none" w:sz="0" w:space="0" w:color="auto"/>
        <w:bottom w:val="none" w:sz="0" w:space="0" w:color="auto"/>
        <w:right w:val="none" w:sz="0" w:space="0" w:color="auto"/>
      </w:divBdr>
    </w:div>
    <w:div w:id="1015380587">
      <w:bodyDiv w:val="1"/>
      <w:marLeft w:val="0"/>
      <w:marRight w:val="0"/>
      <w:marTop w:val="0"/>
      <w:marBottom w:val="0"/>
      <w:divBdr>
        <w:top w:val="none" w:sz="0" w:space="0" w:color="auto"/>
        <w:left w:val="none" w:sz="0" w:space="0" w:color="auto"/>
        <w:bottom w:val="none" w:sz="0" w:space="0" w:color="auto"/>
        <w:right w:val="none" w:sz="0" w:space="0" w:color="auto"/>
      </w:divBdr>
    </w:div>
    <w:div w:id="1026449434">
      <w:bodyDiv w:val="1"/>
      <w:marLeft w:val="0"/>
      <w:marRight w:val="0"/>
      <w:marTop w:val="0"/>
      <w:marBottom w:val="0"/>
      <w:divBdr>
        <w:top w:val="none" w:sz="0" w:space="0" w:color="auto"/>
        <w:left w:val="none" w:sz="0" w:space="0" w:color="auto"/>
        <w:bottom w:val="none" w:sz="0" w:space="0" w:color="auto"/>
        <w:right w:val="none" w:sz="0" w:space="0" w:color="auto"/>
      </w:divBdr>
    </w:div>
    <w:div w:id="1078675838">
      <w:bodyDiv w:val="1"/>
      <w:marLeft w:val="0"/>
      <w:marRight w:val="0"/>
      <w:marTop w:val="0"/>
      <w:marBottom w:val="0"/>
      <w:divBdr>
        <w:top w:val="none" w:sz="0" w:space="0" w:color="auto"/>
        <w:left w:val="none" w:sz="0" w:space="0" w:color="auto"/>
        <w:bottom w:val="none" w:sz="0" w:space="0" w:color="auto"/>
        <w:right w:val="none" w:sz="0" w:space="0" w:color="auto"/>
      </w:divBdr>
    </w:div>
    <w:div w:id="1138643813">
      <w:bodyDiv w:val="1"/>
      <w:marLeft w:val="0"/>
      <w:marRight w:val="0"/>
      <w:marTop w:val="0"/>
      <w:marBottom w:val="0"/>
      <w:divBdr>
        <w:top w:val="none" w:sz="0" w:space="0" w:color="auto"/>
        <w:left w:val="none" w:sz="0" w:space="0" w:color="auto"/>
        <w:bottom w:val="none" w:sz="0" w:space="0" w:color="auto"/>
        <w:right w:val="none" w:sz="0" w:space="0" w:color="auto"/>
      </w:divBdr>
      <w:divsChild>
        <w:div w:id="4583007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40226486">
      <w:bodyDiv w:val="1"/>
      <w:marLeft w:val="0"/>
      <w:marRight w:val="0"/>
      <w:marTop w:val="0"/>
      <w:marBottom w:val="0"/>
      <w:divBdr>
        <w:top w:val="none" w:sz="0" w:space="0" w:color="auto"/>
        <w:left w:val="none" w:sz="0" w:space="0" w:color="auto"/>
        <w:bottom w:val="none" w:sz="0" w:space="0" w:color="auto"/>
        <w:right w:val="none" w:sz="0" w:space="0" w:color="auto"/>
      </w:divBdr>
    </w:div>
    <w:div w:id="1200119602">
      <w:bodyDiv w:val="1"/>
      <w:marLeft w:val="0"/>
      <w:marRight w:val="0"/>
      <w:marTop w:val="0"/>
      <w:marBottom w:val="0"/>
      <w:divBdr>
        <w:top w:val="none" w:sz="0" w:space="0" w:color="auto"/>
        <w:left w:val="none" w:sz="0" w:space="0" w:color="auto"/>
        <w:bottom w:val="none" w:sz="0" w:space="0" w:color="auto"/>
        <w:right w:val="none" w:sz="0" w:space="0" w:color="auto"/>
      </w:divBdr>
    </w:div>
    <w:div w:id="1210843361">
      <w:bodyDiv w:val="1"/>
      <w:marLeft w:val="0"/>
      <w:marRight w:val="0"/>
      <w:marTop w:val="0"/>
      <w:marBottom w:val="0"/>
      <w:divBdr>
        <w:top w:val="none" w:sz="0" w:space="0" w:color="auto"/>
        <w:left w:val="none" w:sz="0" w:space="0" w:color="auto"/>
        <w:bottom w:val="none" w:sz="0" w:space="0" w:color="auto"/>
        <w:right w:val="none" w:sz="0" w:space="0" w:color="auto"/>
      </w:divBdr>
    </w:div>
    <w:div w:id="1299338789">
      <w:bodyDiv w:val="1"/>
      <w:marLeft w:val="0"/>
      <w:marRight w:val="0"/>
      <w:marTop w:val="0"/>
      <w:marBottom w:val="0"/>
      <w:divBdr>
        <w:top w:val="none" w:sz="0" w:space="0" w:color="auto"/>
        <w:left w:val="none" w:sz="0" w:space="0" w:color="auto"/>
        <w:bottom w:val="none" w:sz="0" w:space="0" w:color="auto"/>
        <w:right w:val="none" w:sz="0" w:space="0" w:color="auto"/>
      </w:divBdr>
    </w:div>
    <w:div w:id="1320308600">
      <w:bodyDiv w:val="1"/>
      <w:marLeft w:val="0"/>
      <w:marRight w:val="0"/>
      <w:marTop w:val="0"/>
      <w:marBottom w:val="0"/>
      <w:divBdr>
        <w:top w:val="none" w:sz="0" w:space="0" w:color="auto"/>
        <w:left w:val="none" w:sz="0" w:space="0" w:color="auto"/>
        <w:bottom w:val="none" w:sz="0" w:space="0" w:color="auto"/>
        <w:right w:val="none" w:sz="0" w:space="0" w:color="auto"/>
      </w:divBdr>
    </w:div>
    <w:div w:id="1394114088">
      <w:bodyDiv w:val="1"/>
      <w:marLeft w:val="0"/>
      <w:marRight w:val="0"/>
      <w:marTop w:val="0"/>
      <w:marBottom w:val="0"/>
      <w:divBdr>
        <w:top w:val="none" w:sz="0" w:space="0" w:color="auto"/>
        <w:left w:val="none" w:sz="0" w:space="0" w:color="auto"/>
        <w:bottom w:val="none" w:sz="0" w:space="0" w:color="auto"/>
        <w:right w:val="none" w:sz="0" w:space="0" w:color="auto"/>
      </w:divBdr>
    </w:div>
    <w:div w:id="1605068548">
      <w:bodyDiv w:val="1"/>
      <w:marLeft w:val="0"/>
      <w:marRight w:val="0"/>
      <w:marTop w:val="0"/>
      <w:marBottom w:val="0"/>
      <w:divBdr>
        <w:top w:val="none" w:sz="0" w:space="0" w:color="auto"/>
        <w:left w:val="none" w:sz="0" w:space="0" w:color="auto"/>
        <w:bottom w:val="none" w:sz="0" w:space="0" w:color="auto"/>
        <w:right w:val="none" w:sz="0" w:space="0" w:color="auto"/>
      </w:divBdr>
    </w:div>
    <w:div w:id="1613975556">
      <w:bodyDiv w:val="1"/>
      <w:marLeft w:val="0"/>
      <w:marRight w:val="0"/>
      <w:marTop w:val="0"/>
      <w:marBottom w:val="0"/>
      <w:divBdr>
        <w:top w:val="none" w:sz="0" w:space="0" w:color="auto"/>
        <w:left w:val="none" w:sz="0" w:space="0" w:color="auto"/>
        <w:bottom w:val="none" w:sz="0" w:space="0" w:color="auto"/>
        <w:right w:val="none" w:sz="0" w:space="0" w:color="auto"/>
      </w:divBdr>
    </w:div>
    <w:div w:id="1674526343">
      <w:bodyDiv w:val="1"/>
      <w:marLeft w:val="0"/>
      <w:marRight w:val="0"/>
      <w:marTop w:val="0"/>
      <w:marBottom w:val="0"/>
      <w:divBdr>
        <w:top w:val="none" w:sz="0" w:space="0" w:color="auto"/>
        <w:left w:val="none" w:sz="0" w:space="0" w:color="auto"/>
        <w:bottom w:val="none" w:sz="0" w:space="0" w:color="auto"/>
        <w:right w:val="none" w:sz="0" w:space="0" w:color="auto"/>
      </w:divBdr>
      <w:divsChild>
        <w:div w:id="1455101889">
          <w:marLeft w:val="0"/>
          <w:marRight w:val="0"/>
          <w:marTop w:val="0"/>
          <w:marBottom w:val="0"/>
          <w:divBdr>
            <w:top w:val="none" w:sz="0" w:space="0" w:color="auto"/>
            <w:left w:val="none" w:sz="0" w:space="0" w:color="auto"/>
            <w:bottom w:val="none" w:sz="0" w:space="0" w:color="auto"/>
            <w:right w:val="none" w:sz="0" w:space="0" w:color="auto"/>
          </w:divBdr>
        </w:div>
      </w:divsChild>
    </w:div>
    <w:div w:id="1686130553">
      <w:bodyDiv w:val="1"/>
      <w:marLeft w:val="0"/>
      <w:marRight w:val="0"/>
      <w:marTop w:val="0"/>
      <w:marBottom w:val="0"/>
      <w:divBdr>
        <w:top w:val="none" w:sz="0" w:space="0" w:color="auto"/>
        <w:left w:val="none" w:sz="0" w:space="0" w:color="auto"/>
        <w:bottom w:val="none" w:sz="0" w:space="0" w:color="auto"/>
        <w:right w:val="none" w:sz="0" w:space="0" w:color="auto"/>
      </w:divBdr>
    </w:div>
    <w:div w:id="1687249872">
      <w:bodyDiv w:val="1"/>
      <w:marLeft w:val="0"/>
      <w:marRight w:val="0"/>
      <w:marTop w:val="0"/>
      <w:marBottom w:val="0"/>
      <w:divBdr>
        <w:top w:val="none" w:sz="0" w:space="0" w:color="auto"/>
        <w:left w:val="none" w:sz="0" w:space="0" w:color="auto"/>
        <w:bottom w:val="none" w:sz="0" w:space="0" w:color="auto"/>
        <w:right w:val="none" w:sz="0" w:space="0" w:color="auto"/>
      </w:divBdr>
    </w:div>
    <w:div w:id="1716852609">
      <w:bodyDiv w:val="1"/>
      <w:marLeft w:val="0"/>
      <w:marRight w:val="0"/>
      <w:marTop w:val="0"/>
      <w:marBottom w:val="0"/>
      <w:divBdr>
        <w:top w:val="none" w:sz="0" w:space="0" w:color="auto"/>
        <w:left w:val="none" w:sz="0" w:space="0" w:color="auto"/>
        <w:bottom w:val="none" w:sz="0" w:space="0" w:color="auto"/>
        <w:right w:val="none" w:sz="0" w:space="0" w:color="auto"/>
      </w:divBdr>
      <w:divsChild>
        <w:div w:id="106410944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34352786">
      <w:bodyDiv w:val="1"/>
      <w:marLeft w:val="0"/>
      <w:marRight w:val="0"/>
      <w:marTop w:val="0"/>
      <w:marBottom w:val="0"/>
      <w:divBdr>
        <w:top w:val="none" w:sz="0" w:space="0" w:color="auto"/>
        <w:left w:val="none" w:sz="0" w:space="0" w:color="auto"/>
        <w:bottom w:val="none" w:sz="0" w:space="0" w:color="auto"/>
        <w:right w:val="none" w:sz="0" w:space="0" w:color="auto"/>
      </w:divBdr>
    </w:div>
    <w:div w:id="1753896581">
      <w:bodyDiv w:val="1"/>
      <w:marLeft w:val="0"/>
      <w:marRight w:val="0"/>
      <w:marTop w:val="0"/>
      <w:marBottom w:val="0"/>
      <w:divBdr>
        <w:top w:val="none" w:sz="0" w:space="0" w:color="auto"/>
        <w:left w:val="none" w:sz="0" w:space="0" w:color="auto"/>
        <w:bottom w:val="none" w:sz="0" w:space="0" w:color="auto"/>
        <w:right w:val="none" w:sz="0" w:space="0" w:color="auto"/>
      </w:divBdr>
    </w:div>
    <w:div w:id="1831823992">
      <w:bodyDiv w:val="1"/>
      <w:marLeft w:val="0"/>
      <w:marRight w:val="0"/>
      <w:marTop w:val="0"/>
      <w:marBottom w:val="0"/>
      <w:divBdr>
        <w:top w:val="none" w:sz="0" w:space="0" w:color="auto"/>
        <w:left w:val="none" w:sz="0" w:space="0" w:color="auto"/>
        <w:bottom w:val="none" w:sz="0" w:space="0" w:color="auto"/>
        <w:right w:val="none" w:sz="0" w:space="0" w:color="auto"/>
      </w:divBdr>
      <w:divsChild>
        <w:div w:id="1095783894">
          <w:marLeft w:val="0"/>
          <w:marRight w:val="0"/>
          <w:marTop w:val="0"/>
          <w:marBottom w:val="0"/>
          <w:divBdr>
            <w:top w:val="none" w:sz="0" w:space="0" w:color="auto"/>
            <w:left w:val="none" w:sz="0" w:space="0" w:color="auto"/>
            <w:bottom w:val="none" w:sz="0" w:space="0" w:color="auto"/>
            <w:right w:val="none" w:sz="0" w:space="0" w:color="auto"/>
          </w:divBdr>
          <w:divsChild>
            <w:div w:id="2103184920">
              <w:marLeft w:val="0"/>
              <w:marRight w:val="0"/>
              <w:marTop w:val="0"/>
              <w:marBottom w:val="107"/>
              <w:divBdr>
                <w:top w:val="single" w:sz="2" w:space="0" w:color="3C4043"/>
                <w:left w:val="single" w:sz="2" w:space="0" w:color="3C4043"/>
                <w:bottom w:val="single" w:sz="2" w:space="0" w:color="3C4043"/>
                <w:right w:val="single" w:sz="2" w:space="0" w:color="3C4043"/>
              </w:divBdr>
            </w:div>
          </w:divsChild>
        </w:div>
        <w:div w:id="1467434382">
          <w:marLeft w:val="0"/>
          <w:marRight w:val="0"/>
          <w:marTop w:val="0"/>
          <w:marBottom w:val="0"/>
          <w:divBdr>
            <w:top w:val="none" w:sz="0" w:space="0" w:color="auto"/>
            <w:left w:val="none" w:sz="0" w:space="0" w:color="auto"/>
            <w:bottom w:val="none" w:sz="0" w:space="0" w:color="auto"/>
            <w:right w:val="none" w:sz="0" w:space="0" w:color="auto"/>
          </w:divBdr>
          <w:divsChild>
            <w:div w:id="502009649">
              <w:marLeft w:val="0"/>
              <w:marRight w:val="0"/>
              <w:marTop w:val="0"/>
              <w:marBottom w:val="107"/>
              <w:divBdr>
                <w:top w:val="single" w:sz="2" w:space="0" w:color="3C4043"/>
                <w:left w:val="single" w:sz="2" w:space="0" w:color="3C4043"/>
                <w:bottom w:val="single" w:sz="2" w:space="0" w:color="3C4043"/>
                <w:right w:val="single" w:sz="2" w:space="0" w:color="3C4043"/>
              </w:divBdr>
            </w:div>
          </w:divsChild>
        </w:div>
      </w:divsChild>
    </w:div>
    <w:div w:id="1866404494">
      <w:bodyDiv w:val="1"/>
      <w:marLeft w:val="0"/>
      <w:marRight w:val="0"/>
      <w:marTop w:val="0"/>
      <w:marBottom w:val="0"/>
      <w:divBdr>
        <w:top w:val="none" w:sz="0" w:space="0" w:color="auto"/>
        <w:left w:val="none" w:sz="0" w:space="0" w:color="auto"/>
        <w:bottom w:val="none" w:sz="0" w:space="0" w:color="auto"/>
        <w:right w:val="none" w:sz="0" w:space="0" w:color="auto"/>
      </w:divBdr>
    </w:div>
    <w:div w:id="1886789606">
      <w:bodyDiv w:val="1"/>
      <w:marLeft w:val="0"/>
      <w:marRight w:val="0"/>
      <w:marTop w:val="0"/>
      <w:marBottom w:val="0"/>
      <w:divBdr>
        <w:top w:val="none" w:sz="0" w:space="0" w:color="auto"/>
        <w:left w:val="none" w:sz="0" w:space="0" w:color="auto"/>
        <w:bottom w:val="none" w:sz="0" w:space="0" w:color="auto"/>
        <w:right w:val="none" w:sz="0" w:space="0" w:color="auto"/>
      </w:divBdr>
    </w:div>
    <w:div w:id="1931085677">
      <w:bodyDiv w:val="1"/>
      <w:marLeft w:val="0"/>
      <w:marRight w:val="0"/>
      <w:marTop w:val="0"/>
      <w:marBottom w:val="0"/>
      <w:divBdr>
        <w:top w:val="none" w:sz="0" w:space="0" w:color="auto"/>
        <w:left w:val="none" w:sz="0" w:space="0" w:color="auto"/>
        <w:bottom w:val="none" w:sz="0" w:space="0" w:color="auto"/>
        <w:right w:val="none" w:sz="0" w:space="0" w:color="auto"/>
      </w:divBdr>
    </w:div>
    <w:div w:id="1949122896">
      <w:bodyDiv w:val="1"/>
      <w:marLeft w:val="0"/>
      <w:marRight w:val="0"/>
      <w:marTop w:val="0"/>
      <w:marBottom w:val="0"/>
      <w:divBdr>
        <w:top w:val="none" w:sz="0" w:space="0" w:color="auto"/>
        <w:left w:val="none" w:sz="0" w:space="0" w:color="auto"/>
        <w:bottom w:val="none" w:sz="0" w:space="0" w:color="auto"/>
        <w:right w:val="none" w:sz="0" w:space="0" w:color="auto"/>
      </w:divBdr>
    </w:div>
    <w:div w:id="1972206139">
      <w:bodyDiv w:val="1"/>
      <w:marLeft w:val="0"/>
      <w:marRight w:val="0"/>
      <w:marTop w:val="0"/>
      <w:marBottom w:val="0"/>
      <w:divBdr>
        <w:top w:val="none" w:sz="0" w:space="0" w:color="auto"/>
        <w:left w:val="none" w:sz="0" w:space="0" w:color="auto"/>
        <w:bottom w:val="none" w:sz="0" w:space="0" w:color="auto"/>
        <w:right w:val="none" w:sz="0" w:space="0" w:color="auto"/>
      </w:divBdr>
    </w:div>
    <w:div w:id="2006592669">
      <w:bodyDiv w:val="1"/>
      <w:marLeft w:val="0"/>
      <w:marRight w:val="0"/>
      <w:marTop w:val="0"/>
      <w:marBottom w:val="0"/>
      <w:divBdr>
        <w:top w:val="none" w:sz="0" w:space="0" w:color="auto"/>
        <w:left w:val="none" w:sz="0" w:space="0" w:color="auto"/>
        <w:bottom w:val="none" w:sz="0" w:space="0" w:color="auto"/>
        <w:right w:val="none" w:sz="0" w:space="0" w:color="auto"/>
      </w:divBdr>
    </w:div>
    <w:div w:id="2057387703">
      <w:bodyDiv w:val="1"/>
      <w:marLeft w:val="0"/>
      <w:marRight w:val="0"/>
      <w:marTop w:val="0"/>
      <w:marBottom w:val="0"/>
      <w:divBdr>
        <w:top w:val="none" w:sz="0" w:space="0" w:color="auto"/>
        <w:left w:val="none" w:sz="0" w:space="0" w:color="auto"/>
        <w:bottom w:val="none" w:sz="0" w:space="0" w:color="auto"/>
        <w:right w:val="none" w:sz="0" w:space="0" w:color="auto"/>
      </w:divBdr>
    </w:div>
    <w:div w:id="2071266758">
      <w:bodyDiv w:val="1"/>
      <w:marLeft w:val="0"/>
      <w:marRight w:val="0"/>
      <w:marTop w:val="0"/>
      <w:marBottom w:val="0"/>
      <w:divBdr>
        <w:top w:val="none" w:sz="0" w:space="0" w:color="auto"/>
        <w:left w:val="none" w:sz="0" w:space="0" w:color="auto"/>
        <w:bottom w:val="none" w:sz="0" w:space="0" w:color="auto"/>
        <w:right w:val="none" w:sz="0" w:space="0" w:color="auto"/>
      </w:divBdr>
    </w:div>
    <w:div w:id="212599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arbon-definition-properties-occurrence-applications/" TargetMode="External"/><Relationship Id="rId13" Type="http://schemas.openxmlformats.org/officeDocument/2006/relationships/image" Target="media/image3.png"/><Relationship Id="rId18" Type="http://schemas.openxmlformats.org/officeDocument/2006/relationships/hyperlink" Target="https://byjus.com/chemistry/atoms-and-molecules/" TargetMode="External"/><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yjus.com/jee/covalent-bond/" TargetMode="External"/><Relationship Id="rId34" Type="http://schemas.openxmlformats.org/officeDocument/2006/relationships/image" Target="media/image16.png"/><Relationship Id="rId7" Type="http://schemas.openxmlformats.org/officeDocument/2006/relationships/hyperlink" Target="https://www.geeksforgeeks.org/shapes-and-energies-of-atomic-orbitals/" TargetMode="External"/><Relationship Id="rId12" Type="http://schemas.openxmlformats.org/officeDocument/2006/relationships/hyperlink" Target="https://www.geeksforgeeks.org/methane-formula-structure-properties-uses-sample-questions/" TargetMode="External"/><Relationship Id="rId17" Type="http://schemas.openxmlformats.org/officeDocument/2006/relationships/hyperlink" Target="https://byjus.com/chemistry/formation-of-ionic-compounds/" TargetMode="External"/><Relationship Id="rId25" Type="http://schemas.openxmlformats.org/officeDocument/2006/relationships/image" Target="media/image10.png"/><Relationship Id="rId33" Type="http://schemas.openxmlformats.org/officeDocument/2006/relationships/hyperlink" Target="https://www.sciencedirect.com/topics/chemical-engineering/ion-exchang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byjus.com/chemistry/standard-electrode-potential/" TargetMode="External"/><Relationship Id="rId11" Type="http://schemas.openxmlformats.org/officeDocument/2006/relationships/hyperlink" Target="https://www.geeksforgeeks.org/ethane-formula-structure-properties-uses-sample-questions/" TargetMode="External"/><Relationship Id="rId24" Type="http://schemas.openxmlformats.org/officeDocument/2006/relationships/image" Target="media/image9.png"/><Relationship Id="rId32" Type="http://schemas.openxmlformats.org/officeDocument/2006/relationships/hyperlink" Target="https://en.wikipedia.org/wiki/Brittle" TargetMode="External"/><Relationship Id="rId37"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byjus.com/jee/hydrogen-bonding/" TargetMode="External"/><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s://byjus.com/chemistry/ionic-bond-or-electrovalent-bond/" TargetMode="External"/><Relationship Id="rId31" Type="http://schemas.openxmlformats.org/officeDocument/2006/relationships/hyperlink" Target="https://en.wikipedia.org/wiki/Boil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31B3D-611C-4020-9FF0-95A61600A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4929</Words>
  <Characters>28098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Prakhar Bhawsar</cp:lastModifiedBy>
  <cp:revision>2</cp:revision>
  <dcterms:created xsi:type="dcterms:W3CDTF">2023-07-18T22:05:00Z</dcterms:created>
  <dcterms:modified xsi:type="dcterms:W3CDTF">2023-07-18T22:05:00Z</dcterms:modified>
</cp:coreProperties>
</file>