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CBE5" w14:textId="4D41D2BF" w:rsidR="00AC5774" w:rsidRDefault="00AC5774" w:rsidP="00AC5774">
      <w:pPr>
        <w:jc w:val="center"/>
        <w:rPr>
          <w:b/>
          <w:bCs/>
          <w:sz w:val="40"/>
          <w:szCs w:val="40"/>
        </w:rPr>
      </w:pPr>
      <w:r>
        <w:rPr>
          <w:b/>
          <w:bCs/>
          <w:sz w:val="40"/>
          <w:szCs w:val="40"/>
        </w:rPr>
        <w:t>Financial Officer Job</w:t>
      </w:r>
    </w:p>
    <w:p w14:paraId="5587037C" w14:textId="4DBA76C2" w:rsidR="00F209B1" w:rsidRDefault="00F209B1">
      <w:pPr>
        <w:rPr>
          <w:rFonts w:ascii="Calibri" w:hAnsi="Calibri" w:cs="Calibri"/>
          <w:b/>
          <w:bCs/>
          <w:color w:val="000000"/>
          <w:sz w:val="28"/>
          <w:szCs w:val="28"/>
        </w:rPr>
      </w:pPr>
      <w:r>
        <w:rPr>
          <w:rFonts w:ascii="Calibri" w:hAnsi="Calibri" w:cs="Calibri"/>
          <w:b/>
          <w:bCs/>
          <w:color w:val="000000"/>
          <w:sz w:val="28"/>
          <w:szCs w:val="28"/>
        </w:rPr>
        <w:t>What is</w:t>
      </w:r>
      <w:r>
        <w:rPr>
          <w:rFonts w:ascii="Calibri" w:hAnsi="Calibri" w:cs="Calibri"/>
          <w:b/>
          <w:bCs/>
          <w:color w:val="000000"/>
          <w:sz w:val="28"/>
          <w:szCs w:val="28"/>
        </w:rPr>
        <w:t xml:space="preserve"> </w:t>
      </w:r>
      <w:r w:rsidRPr="00F209B1">
        <w:rPr>
          <w:rFonts w:ascii="Calibri" w:hAnsi="Calibri" w:cs="Calibri"/>
          <w:b/>
          <w:bCs/>
          <w:color w:val="000000"/>
          <w:sz w:val="28"/>
          <w:szCs w:val="28"/>
        </w:rPr>
        <w:t xml:space="preserve">Finance </w:t>
      </w:r>
      <w:r>
        <w:rPr>
          <w:rFonts w:ascii="Calibri" w:hAnsi="Calibri" w:cs="Calibri"/>
          <w:b/>
          <w:bCs/>
          <w:color w:val="000000"/>
          <w:sz w:val="28"/>
          <w:szCs w:val="28"/>
        </w:rPr>
        <w:t>?</w:t>
      </w:r>
    </w:p>
    <w:p w14:paraId="67DB9FDD" w14:textId="6045A896" w:rsidR="00F209B1" w:rsidRPr="00F209B1" w:rsidRDefault="00F209B1" w:rsidP="00F209B1">
      <w:pPr>
        <w:rPr>
          <w:rFonts w:ascii="Calibri" w:hAnsi="Calibri" w:cs="Calibri"/>
          <w:sz w:val="28"/>
          <w:szCs w:val="28"/>
        </w:rPr>
      </w:pPr>
      <w:r w:rsidRPr="00F209B1">
        <w:rPr>
          <w:rFonts w:ascii="Calibri" w:hAnsi="Calibri" w:cs="Calibri"/>
          <w:sz w:val="28"/>
          <w:szCs w:val="28"/>
        </w:rPr>
        <w:t>Finance is defined as the management of money and includes activities such as investing, borrowing, lending, budgeting, saving, and forecasting. There are three main types of finance: (1) </w:t>
      </w:r>
      <w:hyperlink r:id="rId5" w:history="1">
        <w:r w:rsidRPr="00F209B1">
          <w:rPr>
            <w:rStyle w:val="Hyperlink"/>
            <w:rFonts w:ascii="Calibri" w:hAnsi="Calibri" w:cs="Calibri"/>
            <w:color w:val="auto"/>
            <w:sz w:val="28"/>
            <w:szCs w:val="28"/>
            <w:u w:val="none"/>
          </w:rPr>
          <w:t>personal</w:t>
        </w:r>
      </w:hyperlink>
      <w:r w:rsidRPr="00F209B1">
        <w:rPr>
          <w:rFonts w:ascii="Calibri" w:hAnsi="Calibri" w:cs="Calibri"/>
          <w:sz w:val="28"/>
          <w:szCs w:val="28"/>
        </w:rPr>
        <w:t>, (2) </w:t>
      </w:r>
      <w:hyperlink r:id="rId6" w:history="1">
        <w:r w:rsidRPr="00F209B1">
          <w:rPr>
            <w:rStyle w:val="Hyperlink"/>
            <w:rFonts w:ascii="Calibri" w:hAnsi="Calibri" w:cs="Calibri"/>
            <w:color w:val="auto"/>
            <w:sz w:val="28"/>
            <w:szCs w:val="28"/>
            <w:u w:val="none"/>
          </w:rPr>
          <w:t>corporate</w:t>
        </w:r>
      </w:hyperlink>
      <w:r w:rsidRPr="00F209B1">
        <w:rPr>
          <w:rFonts w:ascii="Calibri" w:hAnsi="Calibri" w:cs="Calibri"/>
          <w:sz w:val="28"/>
          <w:szCs w:val="28"/>
        </w:rPr>
        <w:t>, and (3) </w:t>
      </w:r>
      <w:hyperlink r:id="rId7" w:history="1">
        <w:r w:rsidRPr="00F209B1">
          <w:rPr>
            <w:rStyle w:val="Hyperlink"/>
            <w:rFonts w:ascii="Calibri" w:hAnsi="Calibri" w:cs="Calibri"/>
            <w:color w:val="auto"/>
            <w:sz w:val="28"/>
            <w:szCs w:val="28"/>
            <w:u w:val="none"/>
          </w:rPr>
          <w:t>public</w:t>
        </w:r>
      </w:hyperlink>
      <w:r w:rsidRPr="00F209B1">
        <w:rPr>
          <w:rFonts w:ascii="Calibri" w:hAnsi="Calibri" w:cs="Calibri"/>
          <w:sz w:val="28"/>
          <w:szCs w:val="28"/>
        </w:rPr>
        <w:t xml:space="preserve">/government. </w:t>
      </w:r>
    </w:p>
    <w:p w14:paraId="22E1393E" w14:textId="77777777" w:rsidR="00907227" w:rsidRPr="00907227" w:rsidRDefault="00907227" w:rsidP="00907227">
      <w:pPr>
        <w:rPr>
          <w:rFonts w:ascii="Calibri" w:hAnsi="Calibri" w:cs="Calibri"/>
          <w:b/>
          <w:bCs/>
          <w:color w:val="000000"/>
          <w:sz w:val="28"/>
          <w:szCs w:val="28"/>
        </w:rPr>
      </w:pPr>
      <w:r w:rsidRPr="00907227">
        <w:rPr>
          <w:rFonts w:ascii="Calibri" w:hAnsi="Calibri" w:cs="Calibri"/>
          <w:b/>
          <w:bCs/>
          <w:color w:val="000000"/>
          <w:sz w:val="28"/>
          <w:szCs w:val="28"/>
        </w:rPr>
        <w:t>What is Personal Finance?</w:t>
      </w:r>
    </w:p>
    <w:p w14:paraId="0F3640DC" w14:textId="121CDB56" w:rsidR="00AC5774" w:rsidRPr="00907227" w:rsidRDefault="00907227" w:rsidP="00907227">
      <w:pPr>
        <w:rPr>
          <w:rFonts w:ascii="Calibri" w:hAnsi="Calibri" w:cs="Calibri"/>
          <w:color w:val="000000"/>
          <w:sz w:val="28"/>
          <w:szCs w:val="28"/>
        </w:rPr>
      </w:pPr>
      <w:r w:rsidRPr="00907227">
        <w:rPr>
          <w:rFonts w:ascii="Calibri" w:hAnsi="Calibri" w:cs="Calibri"/>
          <w:color w:val="000000"/>
          <w:sz w:val="28"/>
          <w:szCs w:val="28"/>
        </w:rPr>
        <w:t>Personal Finance is managing the finance or funds of an individual and helping them achieve the desired goals in terms of savings and investments. Personal Finance is specific to individuals and the strategies depend on the individuals earning potential, requirements, goals, time frame, etc. Personal finance includes investment in education, assets like real estate, cars, life insurance policies, medical and other insurance, saving and expense management.</w:t>
      </w:r>
    </w:p>
    <w:p w14:paraId="727196B1" w14:textId="77777777" w:rsidR="00AC5774" w:rsidRDefault="00F209B1" w:rsidP="00AC5774">
      <w:pPr>
        <w:rPr>
          <w:rFonts w:ascii="Calibri" w:hAnsi="Calibri" w:cs="Calibri"/>
          <w:b/>
          <w:bCs/>
          <w:sz w:val="28"/>
          <w:szCs w:val="28"/>
        </w:rPr>
      </w:pPr>
      <w:r w:rsidRPr="00F209B1">
        <w:rPr>
          <w:rFonts w:ascii="Calibri" w:hAnsi="Calibri" w:cs="Calibri"/>
          <w:b/>
          <w:bCs/>
          <w:sz w:val="28"/>
          <w:szCs w:val="28"/>
        </w:rPr>
        <w:t xml:space="preserve">What does </w:t>
      </w:r>
      <w:r w:rsidR="002641A3" w:rsidRPr="002641A3">
        <w:rPr>
          <w:rFonts w:ascii="Calibri" w:hAnsi="Calibri" w:cs="Calibri"/>
          <w:b/>
          <w:bCs/>
          <w:sz w:val="28"/>
          <w:szCs w:val="28"/>
        </w:rPr>
        <w:t>Financ</w:t>
      </w:r>
      <w:r w:rsidR="00AC5774">
        <w:rPr>
          <w:rFonts w:ascii="Calibri" w:hAnsi="Calibri" w:cs="Calibri"/>
          <w:b/>
          <w:bCs/>
          <w:sz w:val="28"/>
          <w:szCs w:val="28"/>
        </w:rPr>
        <w:t>ial</w:t>
      </w:r>
      <w:r w:rsidR="002641A3" w:rsidRPr="002641A3">
        <w:rPr>
          <w:rFonts w:ascii="Calibri" w:hAnsi="Calibri" w:cs="Calibri"/>
          <w:b/>
          <w:bCs/>
          <w:sz w:val="28"/>
          <w:szCs w:val="28"/>
        </w:rPr>
        <w:t xml:space="preserve"> Officer </w:t>
      </w:r>
      <w:r w:rsidRPr="00F209B1">
        <w:rPr>
          <w:rFonts w:ascii="Calibri" w:hAnsi="Calibri" w:cs="Calibri"/>
          <w:b/>
          <w:bCs/>
          <w:sz w:val="28"/>
          <w:szCs w:val="28"/>
        </w:rPr>
        <w:t>do?</w:t>
      </w:r>
      <w:r w:rsidR="00AC5774">
        <w:rPr>
          <w:rFonts w:ascii="Calibri" w:hAnsi="Calibri" w:cs="Calibri"/>
          <w:b/>
          <w:bCs/>
          <w:sz w:val="28"/>
          <w:szCs w:val="28"/>
        </w:rPr>
        <w:t xml:space="preserve"> </w:t>
      </w:r>
    </w:p>
    <w:p w14:paraId="48357D18" w14:textId="3F567274" w:rsidR="00AC5774" w:rsidRPr="00AC5774" w:rsidRDefault="00AC5774" w:rsidP="00AC5774">
      <w:pPr>
        <w:rPr>
          <w:rFonts w:cstheme="minorHAnsi"/>
          <w:b/>
          <w:bCs/>
          <w:sz w:val="28"/>
          <w:szCs w:val="28"/>
        </w:rPr>
      </w:pPr>
      <w:r w:rsidRPr="00AC5774">
        <w:rPr>
          <w:rFonts w:cstheme="minorHAnsi"/>
          <w:sz w:val="28"/>
          <w:szCs w:val="28"/>
        </w:rPr>
        <w:t>Financial officers are in charge of overseeing the financial transactions of a company. Also known as chief financial officers, these professionals are tasked with developing budgets, monitoring transactions, and preparing financial reports. They possess strong accounting and analytical skills.</w:t>
      </w:r>
      <w:r w:rsidRPr="00AC5774">
        <w:rPr>
          <w:rFonts w:cstheme="minorHAnsi"/>
          <w:b/>
          <w:bCs/>
          <w:sz w:val="28"/>
          <w:szCs w:val="28"/>
        </w:rPr>
        <w:t xml:space="preserve"> </w:t>
      </w:r>
      <w:r w:rsidRPr="00AC5774">
        <w:rPr>
          <w:rStyle w:val="css-1wiofhw"/>
          <w:rFonts w:cstheme="minorHAnsi"/>
          <w:color w:val="1C1C1C"/>
          <w:sz w:val="28"/>
          <w:szCs w:val="28"/>
          <w:bdr w:val="none" w:sz="0" w:space="0" w:color="auto" w:frame="1"/>
        </w:rPr>
        <w:t>Providing guidance to the finance team and management about budgets, accounting and tax regulations, and financial policies.</w:t>
      </w:r>
      <w:r w:rsidRPr="00AC5774">
        <w:rPr>
          <w:rFonts w:cstheme="minorHAnsi"/>
          <w:color w:val="1C1C1C"/>
          <w:sz w:val="28"/>
          <w:szCs w:val="28"/>
        </w:rPr>
        <w:t xml:space="preserve"> </w:t>
      </w:r>
      <w:r w:rsidRPr="00AC5774">
        <w:rPr>
          <w:rStyle w:val="css-1wiofhw"/>
          <w:rFonts w:cstheme="minorHAnsi"/>
          <w:color w:val="1C1C1C"/>
          <w:sz w:val="28"/>
          <w:szCs w:val="28"/>
          <w:bdr w:val="none" w:sz="0" w:space="0" w:color="auto" w:frame="1"/>
        </w:rPr>
        <w:t>Undertaking regular financial analysis in order to identify, address and resolve issues, disputes or variances.</w:t>
      </w:r>
      <w:r w:rsidRPr="00AC5774">
        <w:rPr>
          <w:rFonts w:cstheme="minorHAnsi"/>
          <w:color w:val="1C1C1C"/>
          <w:sz w:val="28"/>
          <w:szCs w:val="28"/>
        </w:rPr>
        <w:t xml:space="preserve"> </w:t>
      </w:r>
      <w:r w:rsidRPr="00AC5774">
        <w:rPr>
          <w:rStyle w:val="css-1wiofhw"/>
          <w:rFonts w:cstheme="minorHAnsi"/>
          <w:color w:val="1C1C1C"/>
          <w:sz w:val="28"/>
          <w:szCs w:val="28"/>
          <w:bdr w:val="none" w:sz="0" w:space="0" w:color="auto" w:frame="1"/>
        </w:rPr>
        <w:t>Overseeing daily, monthly and yearly transactions, process invoices and track investments.</w:t>
      </w:r>
    </w:p>
    <w:p w14:paraId="51A319E5" w14:textId="470CDF9B" w:rsidR="00AC5774" w:rsidRDefault="00AC5774">
      <w:pPr>
        <w:rPr>
          <w:rFonts w:ascii="Calibri" w:hAnsi="Calibri" w:cs="Calibri"/>
          <w:b/>
          <w:bCs/>
          <w:sz w:val="28"/>
          <w:szCs w:val="28"/>
        </w:rPr>
      </w:pPr>
    </w:p>
    <w:p w14:paraId="34587610" w14:textId="074758A9" w:rsidR="00AC5774" w:rsidRDefault="00AC5774">
      <w:pPr>
        <w:rPr>
          <w:rFonts w:ascii="Calibri" w:hAnsi="Calibri" w:cs="Calibri"/>
          <w:b/>
          <w:bCs/>
          <w:sz w:val="28"/>
          <w:szCs w:val="28"/>
        </w:rPr>
      </w:pPr>
      <w:r>
        <w:rPr>
          <w:rFonts w:ascii="Calibri" w:hAnsi="Calibri" w:cs="Calibri"/>
          <w:b/>
          <w:bCs/>
          <w:sz w:val="28"/>
          <w:szCs w:val="28"/>
        </w:rPr>
        <w:t>What is Job Description of Financial Officer?</w:t>
      </w:r>
    </w:p>
    <w:p w14:paraId="0E40D0E8" w14:textId="77777777" w:rsidR="00AC5774" w:rsidRPr="00AC5774" w:rsidRDefault="00AC5774" w:rsidP="00AC5774">
      <w:pPr>
        <w:numPr>
          <w:ilvl w:val="0"/>
          <w:numId w:val="2"/>
        </w:numPr>
        <w:rPr>
          <w:rFonts w:ascii="Calibri" w:hAnsi="Calibri" w:cs="Calibri"/>
          <w:sz w:val="28"/>
          <w:szCs w:val="28"/>
        </w:rPr>
      </w:pPr>
      <w:r w:rsidRPr="00AC5774">
        <w:rPr>
          <w:rFonts w:ascii="Calibri" w:hAnsi="Calibri" w:cs="Calibri"/>
          <w:sz w:val="28"/>
          <w:szCs w:val="28"/>
        </w:rPr>
        <w:t>Create and implement financial policies to guarantee operational efficiency.</w:t>
      </w:r>
    </w:p>
    <w:p w14:paraId="679B1431" w14:textId="77777777" w:rsidR="00AC5774" w:rsidRPr="00AC5774" w:rsidRDefault="00AC5774" w:rsidP="00AC5774">
      <w:pPr>
        <w:numPr>
          <w:ilvl w:val="0"/>
          <w:numId w:val="2"/>
        </w:numPr>
        <w:rPr>
          <w:rFonts w:ascii="Calibri" w:hAnsi="Calibri" w:cs="Calibri"/>
          <w:sz w:val="28"/>
          <w:szCs w:val="28"/>
        </w:rPr>
      </w:pPr>
      <w:r w:rsidRPr="00AC5774">
        <w:rPr>
          <w:rFonts w:ascii="Calibri" w:hAnsi="Calibri" w:cs="Calibri"/>
          <w:sz w:val="28"/>
          <w:szCs w:val="28"/>
        </w:rPr>
        <w:t>Oversee the preparation and planning of budgets.</w:t>
      </w:r>
    </w:p>
    <w:p w14:paraId="436299AE" w14:textId="77777777" w:rsidR="00AC5774" w:rsidRPr="00AC5774" w:rsidRDefault="00AC5774" w:rsidP="00AC5774">
      <w:pPr>
        <w:numPr>
          <w:ilvl w:val="0"/>
          <w:numId w:val="2"/>
        </w:numPr>
        <w:rPr>
          <w:rFonts w:ascii="Calibri" w:hAnsi="Calibri" w:cs="Calibri"/>
          <w:sz w:val="28"/>
          <w:szCs w:val="28"/>
        </w:rPr>
      </w:pPr>
      <w:r w:rsidRPr="00AC5774">
        <w:rPr>
          <w:rFonts w:ascii="Calibri" w:hAnsi="Calibri" w:cs="Calibri"/>
          <w:sz w:val="28"/>
          <w:szCs w:val="28"/>
        </w:rPr>
        <w:t>Maintain records and receipts for all daily transactions.</w:t>
      </w:r>
    </w:p>
    <w:p w14:paraId="38AE880C" w14:textId="77777777" w:rsidR="00AC5774" w:rsidRPr="00AC5774" w:rsidRDefault="00AC5774" w:rsidP="00AC5774">
      <w:pPr>
        <w:numPr>
          <w:ilvl w:val="0"/>
          <w:numId w:val="2"/>
        </w:numPr>
        <w:rPr>
          <w:rFonts w:ascii="Calibri" w:hAnsi="Calibri" w:cs="Calibri"/>
          <w:sz w:val="28"/>
          <w:szCs w:val="28"/>
        </w:rPr>
      </w:pPr>
      <w:r w:rsidRPr="00AC5774">
        <w:rPr>
          <w:rFonts w:ascii="Calibri" w:hAnsi="Calibri" w:cs="Calibri"/>
          <w:sz w:val="28"/>
          <w:szCs w:val="28"/>
        </w:rPr>
        <w:t>Ensure financial records are kept up-to-date with the latest transactions and changes.</w:t>
      </w:r>
    </w:p>
    <w:p w14:paraId="1AA5F40D" w14:textId="77777777" w:rsidR="00AC5774" w:rsidRPr="00AC5774" w:rsidRDefault="00AC5774" w:rsidP="00AC5774">
      <w:pPr>
        <w:numPr>
          <w:ilvl w:val="0"/>
          <w:numId w:val="2"/>
        </w:numPr>
        <w:rPr>
          <w:rFonts w:ascii="Calibri" w:hAnsi="Calibri" w:cs="Calibri"/>
          <w:sz w:val="28"/>
          <w:szCs w:val="28"/>
        </w:rPr>
      </w:pPr>
      <w:r w:rsidRPr="00AC5774">
        <w:rPr>
          <w:rFonts w:ascii="Calibri" w:hAnsi="Calibri" w:cs="Calibri"/>
          <w:sz w:val="28"/>
          <w:szCs w:val="28"/>
        </w:rPr>
        <w:t>Contribute to financial audits.</w:t>
      </w:r>
    </w:p>
    <w:p w14:paraId="6B905955" w14:textId="77777777" w:rsidR="00AC5774" w:rsidRPr="00AC5774" w:rsidRDefault="00AC5774" w:rsidP="00AC5774">
      <w:pPr>
        <w:numPr>
          <w:ilvl w:val="0"/>
          <w:numId w:val="2"/>
        </w:numPr>
        <w:rPr>
          <w:rFonts w:ascii="Calibri" w:hAnsi="Calibri" w:cs="Calibri"/>
          <w:sz w:val="28"/>
          <w:szCs w:val="28"/>
        </w:rPr>
      </w:pPr>
      <w:r w:rsidRPr="00AC5774">
        <w:rPr>
          <w:rFonts w:ascii="Calibri" w:hAnsi="Calibri" w:cs="Calibri"/>
          <w:sz w:val="28"/>
          <w:szCs w:val="28"/>
        </w:rPr>
        <w:lastRenderedPageBreak/>
        <w:t>Monitor all bank deposits and payments.</w:t>
      </w:r>
    </w:p>
    <w:p w14:paraId="1BBFFE14" w14:textId="77777777" w:rsidR="00AC5774" w:rsidRPr="00AC5774" w:rsidRDefault="00AC5774" w:rsidP="00AC5774">
      <w:pPr>
        <w:numPr>
          <w:ilvl w:val="0"/>
          <w:numId w:val="2"/>
        </w:numPr>
        <w:rPr>
          <w:rFonts w:ascii="Calibri" w:hAnsi="Calibri" w:cs="Calibri"/>
          <w:sz w:val="28"/>
          <w:szCs w:val="28"/>
        </w:rPr>
      </w:pPr>
      <w:r w:rsidRPr="00AC5774">
        <w:rPr>
          <w:rFonts w:ascii="Calibri" w:hAnsi="Calibri" w:cs="Calibri"/>
          <w:sz w:val="28"/>
          <w:szCs w:val="28"/>
        </w:rPr>
        <w:t>Perform periodic financial analysis to detect and resolve problems.</w:t>
      </w:r>
    </w:p>
    <w:p w14:paraId="2F8303D5" w14:textId="77777777" w:rsidR="00AC5774" w:rsidRPr="00AC5774" w:rsidRDefault="00AC5774" w:rsidP="00AC5774">
      <w:pPr>
        <w:numPr>
          <w:ilvl w:val="0"/>
          <w:numId w:val="2"/>
        </w:numPr>
        <w:rPr>
          <w:rFonts w:ascii="Calibri" w:hAnsi="Calibri" w:cs="Calibri"/>
          <w:sz w:val="28"/>
          <w:szCs w:val="28"/>
        </w:rPr>
      </w:pPr>
      <w:r w:rsidRPr="00AC5774">
        <w:rPr>
          <w:rFonts w:ascii="Calibri" w:hAnsi="Calibri" w:cs="Calibri"/>
          <w:sz w:val="28"/>
          <w:szCs w:val="28"/>
        </w:rPr>
        <w:t>Prepare balance sheets and invoices.</w:t>
      </w:r>
    </w:p>
    <w:p w14:paraId="5720FE58" w14:textId="77777777" w:rsidR="00AC5774" w:rsidRDefault="00AC5774">
      <w:pPr>
        <w:rPr>
          <w:rFonts w:ascii="Calibri" w:hAnsi="Calibri" w:cs="Calibri"/>
          <w:b/>
          <w:bCs/>
          <w:sz w:val="28"/>
          <w:szCs w:val="28"/>
        </w:rPr>
      </w:pPr>
    </w:p>
    <w:p w14:paraId="14E6E231" w14:textId="5483716C" w:rsidR="00F209B1" w:rsidRPr="00F209B1" w:rsidRDefault="00F209B1">
      <w:pPr>
        <w:rPr>
          <w:rFonts w:ascii="Calibri" w:hAnsi="Calibri" w:cs="Calibri"/>
          <w:b/>
          <w:bCs/>
          <w:color w:val="000000"/>
          <w:sz w:val="32"/>
          <w:szCs w:val="32"/>
        </w:rPr>
      </w:pPr>
      <w:r w:rsidRPr="00F209B1">
        <w:rPr>
          <w:rFonts w:ascii="Calibri" w:hAnsi="Calibri" w:cs="Calibri"/>
          <w:b/>
          <w:bCs/>
          <w:color w:val="000000"/>
          <w:sz w:val="32"/>
          <w:szCs w:val="32"/>
        </w:rPr>
        <w:t>SEO Meta Tag:</w:t>
      </w:r>
    </w:p>
    <w:p w14:paraId="7327178C" w14:textId="447490C4" w:rsidR="002641A3" w:rsidRPr="002641A3" w:rsidRDefault="002641A3" w:rsidP="002641A3">
      <w:pPr>
        <w:rPr>
          <w:sz w:val="28"/>
          <w:szCs w:val="28"/>
        </w:rPr>
      </w:pPr>
      <w:r w:rsidRPr="002641A3">
        <w:rPr>
          <w:sz w:val="28"/>
          <w:szCs w:val="28"/>
        </w:rPr>
        <w:t>&lt;meta name="title" content="Financ</w:t>
      </w:r>
      <w:r w:rsidR="00AC5774">
        <w:rPr>
          <w:sz w:val="28"/>
          <w:szCs w:val="28"/>
        </w:rPr>
        <w:t>ial</w:t>
      </w:r>
      <w:r w:rsidRPr="002641A3">
        <w:rPr>
          <w:sz w:val="28"/>
          <w:szCs w:val="28"/>
        </w:rPr>
        <w:t xml:space="preserve"> Officer Jobs"&gt;</w:t>
      </w:r>
    </w:p>
    <w:p w14:paraId="3DBF414F" w14:textId="77777777" w:rsidR="002641A3" w:rsidRPr="002641A3" w:rsidRDefault="002641A3" w:rsidP="002641A3">
      <w:pPr>
        <w:rPr>
          <w:sz w:val="28"/>
          <w:szCs w:val="28"/>
        </w:rPr>
      </w:pPr>
      <w:r w:rsidRPr="002641A3">
        <w:rPr>
          <w:sz w:val="28"/>
          <w:szCs w:val="28"/>
        </w:rPr>
        <w:t>&lt;meta name="description" content="Financial officers are in charge of overseeing the financial transactions of a company"&gt;</w:t>
      </w:r>
    </w:p>
    <w:p w14:paraId="6D393974" w14:textId="77777777" w:rsidR="002641A3" w:rsidRPr="002641A3" w:rsidRDefault="002641A3" w:rsidP="002641A3">
      <w:pPr>
        <w:rPr>
          <w:sz w:val="28"/>
          <w:szCs w:val="28"/>
        </w:rPr>
      </w:pPr>
      <w:r w:rsidRPr="002641A3">
        <w:rPr>
          <w:sz w:val="28"/>
          <w:szCs w:val="28"/>
        </w:rPr>
        <w:t>&lt;meta name="keywords" content="Finance, Budget, Stock"&gt;</w:t>
      </w:r>
    </w:p>
    <w:p w14:paraId="475E1B77" w14:textId="77777777" w:rsidR="002641A3" w:rsidRPr="002641A3" w:rsidRDefault="002641A3" w:rsidP="002641A3">
      <w:pPr>
        <w:rPr>
          <w:sz w:val="28"/>
          <w:szCs w:val="28"/>
        </w:rPr>
      </w:pPr>
      <w:r w:rsidRPr="002641A3">
        <w:rPr>
          <w:sz w:val="28"/>
          <w:szCs w:val="28"/>
        </w:rPr>
        <w:t>&lt;meta name="robots" content="index, follow"&gt;</w:t>
      </w:r>
    </w:p>
    <w:p w14:paraId="005075AF" w14:textId="77777777" w:rsidR="002641A3" w:rsidRPr="002641A3" w:rsidRDefault="002641A3" w:rsidP="002641A3">
      <w:pPr>
        <w:rPr>
          <w:sz w:val="28"/>
          <w:szCs w:val="28"/>
        </w:rPr>
      </w:pPr>
      <w:r w:rsidRPr="002641A3">
        <w:rPr>
          <w:sz w:val="28"/>
          <w:szCs w:val="28"/>
        </w:rPr>
        <w:t>&lt;meta http-equiv="Content-Type" content="text/html; charset=utf-8"&gt;</w:t>
      </w:r>
    </w:p>
    <w:p w14:paraId="028ABF6B" w14:textId="29BF58B2" w:rsidR="00F209B1" w:rsidRPr="00F209B1" w:rsidRDefault="002641A3" w:rsidP="002641A3">
      <w:pPr>
        <w:rPr>
          <w:sz w:val="28"/>
          <w:szCs w:val="28"/>
        </w:rPr>
      </w:pPr>
      <w:r w:rsidRPr="002641A3">
        <w:rPr>
          <w:sz w:val="28"/>
          <w:szCs w:val="28"/>
        </w:rPr>
        <w:t>&lt;meta name="language" content="English"&gt;</w:t>
      </w:r>
    </w:p>
    <w:sectPr w:rsidR="00F209B1" w:rsidRPr="00F2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3A91"/>
    <w:multiLevelType w:val="multilevel"/>
    <w:tmpl w:val="28A2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04C1F"/>
    <w:multiLevelType w:val="multilevel"/>
    <w:tmpl w:val="1A3A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422CC"/>
    <w:multiLevelType w:val="multilevel"/>
    <w:tmpl w:val="293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B1"/>
    <w:rsid w:val="00073D42"/>
    <w:rsid w:val="002641A3"/>
    <w:rsid w:val="006E7DA3"/>
    <w:rsid w:val="0084508F"/>
    <w:rsid w:val="00907227"/>
    <w:rsid w:val="009F4437"/>
    <w:rsid w:val="00AC5774"/>
    <w:rsid w:val="00B81DE8"/>
    <w:rsid w:val="00F20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070"/>
  <w15:chartTrackingRefBased/>
  <w15:docId w15:val="{87D48BC2-DDE3-40C0-820E-C07DC0AC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9B1"/>
    <w:rPr>
      <w:color w:val="0563C1" w:themeColor="hyperlink"/>
      <w:u w:val="single"/>
    </w:rPr>
  </w:style>
  <w:style w:type="character" w:styleId="UnresolvedMention">
    <w:name w:val="Unresolved Mention"/>
    <w:basedOn w:val="DefaultParagraphFont"/>
    <w:uiPriority w:val="99"/>
    <w:semiHidden/>
    <w:unhideWhenUsed/>
    <w:rsid w:val="00F209B1"/>
    <w:rPr>
      <w:color w:val="605E5C"/>
      <w:shd w:val="clear" w:color="auto" w:fill="E1DFDD"/>
    </w:rPr>
  </w:style>
  <w:style w:type="paragraph" w:customStyle="1" w:styleId="css-yvudqq">
    <w:name w:val="css-yvudqq"/>
    <w:basedOn w:val="Normal"/>
    <w:rsid w:val="00AC5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1wiofhw">
    <w:name w:val="css-1wiofhw"/>
    <w:basedOn w:val="DefaultParagraphFont"/>
    <w:rsid w:val="00AC5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7610">
      <w:bodyDiv w:val="1"/>
      <w:marLeft w:val="0"/>
      <w:marRight w:val="0"/>
      <w:marTop w:val="0"/>
      <w:marBottom w:val="0"/>
      <w:divBdr>
        <w:top w:val="none" w:sz="0" w:space="0" w:color="auto"/>
        <w:left w:val="none" w:sz="0" w:space="0" w:color="auto"/>
        <w:bottom w:val="none" w:sz="0" w:space="0" w:color="auto"/>
        <w:right w:val="none" w:sz="0" w:space="0" w:color="auto"/>
      </w:divBdr>
    </w:div>
    <w:div w:id="446774661">
      <w:bodyDiv w:val="1"/>
      <w:marLeft w:val="0"/>
      <w:marRight w:val="0"/>
      <w:marTop w:val="0"/>
      <w:marBottom w:val="0"/>
      <w:divBdr>
        <w:top w:val="none" w:sz="0" w:space="0" w:color="auto"/>
        <w:left w:val="none" w:sz="0" w:space="0" w:color="auto"/>
        <w:bottom w:val="none" w:sz="0" w:space="0" w:color="auto"/>
        <w:right w:val="none" w:sz="0" w:space="0" w:color="auto"/>
      </w:divBdr>
    </w:div>
    <w:div w:id="459035001">
      <w:bodyDiv w:val="1"/>
      <w:marLeft w:val="0"/>
      <w:marRight w:val="0"/>
      <w:marTop w:val="0"/>
      <w:marBottom w:val="0"/>
      <w:divBdr>
        <w:top w:val="none" w:sz="0" w:space="0" w:color="auto"/>
        <w:left w:val="none" w:sz="0" w:space="0" w:color="auto"/>
        <w:bottom w:val="none" w:sz="0" w:space="0" w:color="auto"/>
        <w:right w:val="none" w:sz="0" w:space="0" w:color="auto"/>
      </w:divBdr>
    </w:div>
    <w:div w:id="676083113">
      <w:bodyDiv w:val="1"/>
      <w:marLeft w:val="0"/>
      <w:marRight w:val="0"/>
      <w:marTop w:val="0"/>
      <w:marBottom w:val="0"/>
      <w:divBdr>
        <w:top w:val="none" w:sz="0" w:space="0" w:color="auto"/>
        <w:left w:val="none" w:sz="0" w:space="0" w:color="auto"/>
        <w:bottom w:val="none" w:sz="0" w:space="0" w:color="auto"/>
        <w:right w:val="none" w:sz="0" w:space="0" w:color="auto"/>
      </w:divBdr>
    </w:div>
    <w:div w:id="679813897">
      <w:bodyDiv w:val="1"/>
      <w:marLeft w:val="0"/>
      <w:marRight w:val="0"/>
      <w:marTop w:val="0"/>
      <w:marBottom w:val="0"/>
      <w:divBdr>
        <w:top w:val="none" w:sz="0" w:space="0" w:color="auto"/>
        <w:left w:val="none" w:sz="0" w:space="0" w:color="auto"/>
        <w:bottom w:val="none" w:sz="0" w:space="0" w:color="auto"/>
        <w:right w:val="none" w:sz="0" w:space="0" w:color="auto"/>
      </w:divBdr>
    </w:div>
    <w:div w:id="696806909">
      <w:bodyDiv w:val="1"/>
      <w:marLeft w:val="0"/>
      <w:marRight w:val="0"/>
      <w:marTop w:val="0"/>
      <w:marBottom w:val="0"/>
      <w:divBdr>
        <w:top w:val="none" w:sz="0" w:space="0" w:color="auto"/>
        <w:left w:val="none" w:sz="0" w:space="0" w:color="auto"/>
        <w:bottom w:val="none" w:sz="0" w:space="0" w:color="auto"/>
        <w:right w:val="none" w:sz="0" w:space="0" w:color="auto"/>
      </w:divBdr>
    </w:div>
    <w:div w:id="737092470">
      <w:bodyDiv w:val="1"/>
      <w:marLeft w:val="0"/>
      <w:marRight w:val="0"/>
      <w:marTop w:val="0"/>
      <w:marBottom w:val="0"/>
      <w:divBdr>
        <w:top w:val="none" w:sz="0" w:space="0" w:color="auto"/>
        <w:left w:val="none" w:sz="0" w:space="0" w:color="auto"/>
        <w:bottom w:val="none" w:sz="0" w:space="0" w:color="auto"/>
        <w:right w:val="none" w:sz="0" w:space="0" w:color="auto"/>
      </w:divBdr>
    </w:div>
    <w:div w:id="894782944">
      <w:bodyDiv w:val="1"/>
      <w:marLeft w:val="0"/>
      <w:marRight w:val="0"/>
      <w:marTop w:val="0"/>
      <w:marBottom w:val="0"/>
      <w:divBdr>
        <w:top w:val="none" w:sz="0" w:space="0" w:color="auto"/>
        <w:left w:val="none" w:sz="0" w:space="0" w:color="auto"/>
        <w:bottom w:val="none" w:sz="0" w:space="0" w:color="auto"/>
        <w:right w:val="none" w:sz="0" w:space="0" w:color="auto"/>
      </w:divBdr>
    </w:div>
    <w:div w:id="929194667">
      <w:bodyDiv w:val="1"/>
      <w:marLeft w:val="0"/>
      <w:marRight w:val="0"/>
      <w:marTop w:val="0"/>
      <w:marBottom w:val="0"/>
      <w:divBdr>
        <w:top w:val="none" w:sz="0" w:space="0" w:color="auto"/>
        <w:left w:val="none" w:sz="0" w:space="0" w:color="auto"/>
        <w:bottom w:val="none" w:sz="0" w:space="0" w:color="auto"/>
        <w:right w:val="none" w:sz="0" w:space="0" w:color="auto"/>
      </w:divBdr>
    </w:div>
    <w:div w:id="1037118915">
      <w:bodyDiv w:val="1"/>
      <w:marLeft w:val="0"/>
      <w:marRight w:val="0"/>
      <w:marTop w:val="0"/>
      <w:marBottom w:val="0"/>
      <w:divBdr>
        <w:top w:val="none" w:sz="0" w:space="0" w:color="auto"/>
        <w:left w:val="none" w:sz="0" w:space="0" w:color="auto"/>
        <w:bottom w:val="none" w:sz="0" w:space="0" w:color="auto"/>
        <w:right w:val="none" w:sz="0" w:space="0" w:color="auto"/>
      </w:divBdr>
    </w:div>
    <w:div w:id="1103066724">
      <w:bodyDiv w:val="1"/>
      <w:marLeft w:val="0"/>
      <w:marRight w:val="0"/>
      <w:marTop w:val="0"/>
      <w:marBottom w:val="0"/>
      <w:divBdr>
        <w:top w:val="none" w:sz="0" w:space="0" w:color="auto"/>
        <w:left w:val="none" w:sz="0" w:space="0" w:color="auto"/>
        <w:bottom w:val="none" w:sz="0" w:space="0" w:color="auto"/>
        <w:right w:val="none" w:sz="0" w:space="0" w:color="auto"/>
      </w:divBdr>
    </w:div>
    <w:div w:id="1151407340">
      <w:bodyDiv w:val="1"/>
      <w:marLeft w:val="0"/>
      <w:marRight w:val="0"/>
      <w:marTop w:val="0"/>
      <w:marBottom w:val="0"/>
      <w:divBdr>
        <w:top w:val="none" w:sz="0" w:space="0" w:color="auto"/>
        <w:left w:val="none" w:sz="0" w:space="0" w:color="auto"/>
        <w:bottom w:val="none" w:sz="0" w:space="0" w:color="auto"/>
        <w:right w:val="none" w:sz="0" w:space="0" w:color="auto"/>
      </w:divBdr>
    </w:div>
    <w:div w:id="1186745179">
      <w:bodyDiv w:val="1"/>
      <w:marLeft w:val="0"/>
      <w:marRight w:val="0"/>
      <w:marTop w:val="0"/>
      <w:marBottom w:val="0"/>
      <w:divBdr>
        <w:top w:val="none" w:sz="0" w:space="0" w:color="auto"/>
        <w:left w:val="none" w:sz="0" w:space="0" w:color="auto"/>
        <w:bottom w:val="none" w:sz="0" w:space="0" w:color="auto"/>
        <w:right w:val="none" w:sz="0" w:space="0" w:color="auto"/>
      </w:divBdr>
    </w:div>
    <w:div w:id="1197277908">
      <w:bodyDiv w:val="1"/>
      <w:marLeft w:val="0"/>
      <w:marRight w:val="0"/>
      <w:marTop w:val="0"/>
      <w:marBottom w:val="0"/>
      <w:divBdr>
        <w:top w:val="none" w:sz="0" w:space="0" w:color="auto"/>
        <w:left w:val="none" w:sz="0" w:space="0" w:color="auto"/>
        <w:bottom w:val="none" w:sz="0" w:space="0" w:color="auto"/>
        <w:right w:val="none" w:sz="0" w:space="0" w:color="auto"/>
      </w:divBdr>
    </w:div>
    <w:div w:id="1280647315">
      <w:bodyDiv w:val="1"/>
      <w:marLeft w:val="0"/>
      <w:marRight w:val="0"/>
      <w:marTop w:val="0"/>
      <w:marBottom w:val="0"/>
      <w:divBdr>
        <w:top w:val="none" w:sz="0" w:space="0" w:color="auto"/>
        <w:left w:val="none" w:sz="0" w:space="0" w:color="auto"/>
        <w:bottom w:val="none" w:sz="0" w:space="0" w:color="auto"/>
        <w:right w:val="none" w:sz="0" w:space="0" w:color="auto"/>
      </w:divBdr>
    </w:div>
    <w:div w:id="1501040368">
      <w:bodyDiv w:val="1"/>
      <w:marLeft w:val="0"/>
      <w:marRight w:val="0"/>
      <w:marTop w:val="0"/>
      <w:marBottom w:val="0"/>
      <w:divBdr>
        <w:top w:val="none" w:sz="0" w:space="0" w:color="auto"/>
        <w:left w:val="none" w:sz="0" w:space="0" w:color="auto"/>
        <w:bottom w:val="none" w:sz="0" w:space="0" w:color="auto"/>
        <w:right w:val="none" w:sz="0" w:space="0" w:color="auto"/>
      </w:divBdr>
    </w:div>
    <w:div w:id="1840920189">
      <w:bodyDiv w:val="1"/>
      <w:marLeft w:val="0"/>
      <w:marRight w:val="0"/>
      <w:marTop w:val="0"/>
      <w:marBottom w:val="0"/>
      <w:divBdr>
        <w:top w:val="none" w:sz="0" w:space="0" w:color="auto"/>
        <w:left w:val="none" w:sz="0" w:space="0" w:color="auto"/>
        <w:bottom w:val="none" w:sz="0" w:space="0" w:color="auto"/>
        <w:right w:val="none" w:sz="0" w:space="0" w:color="auto"/>
      </w:divBdr>
    </w:div>
    <w:div w:id="1970276440">
      <w:bodyDiv w:val="1"/>
      <w:marLeft w:val="0"/>
      <w:marRight w:val="0"/>
      <w:marTop w:val="0"/>
      <w:marBottom w:val="0"/>
      <w:divBdr>
        <w:top w:val="none" w:sz="0" w:space="0" w:color="auto"/>
        <w:left w:val="none" w:sz="0" w:space="0" w:color="auto"/>
        <w:bottom w:val="none" w:sz="0" w:space="0" w:color="auto"/>
        <w:right w:val="none" w:sz="0" w:space="0" w:color="auto"/>
      </w:divBdr>
    </w:div>
    <w:div w:id="2043285858">
      <w:bodyDiv w:val="1"/>
      <w:marLeft w:val="0"/>
      <w:marRight w:val="0"/>
      <w:marTop w:val="0"/>
      <w:marBottom w:val="0"/>
      <w:divBdr>
        <w:top w:val="none" w:sz="0" w:space="0" w:color="auto"/>
        <w:left w:val="none" w:sz="0" w:space="0" w:color="auto"/>
        <w:bottom w:val="none" w:sz="0" w:space="0" w:color="auto"/>
        <w:right w:val="none" w:sz="0" w:space="0" w:color="auto"/>
      </w:divBdr>
    </w:div>
    <w:div w:id="214238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poratefinanceinstitute.com/resources/knowledge/finance/public-fi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resources/knowledge/finance/corporate-finance-industry/" TargetMode="External"/><Relationship Id="rId5" Type="http://schemas.openxmlformats.org/officeDocument/2006/relationships/hyperlink" Target="https://corporatefinanceinstitute.com/resources/knowledge/finance/personal-fina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UPADHYAY - 70011118069</dc:creator>
  <cp:keywords/>
  <dc:description/>
  <cp:lastModifiedBy>PRAKHAR UPADHYAY - 70011118069</cp:lastModifiedBy>
  <cp:revision>3</cp:revision>
  <dcterms:created xsi:type="dcterms:W3CDTF">2021-06-30T10:13:00Z</dcterms:created>
  <dcterms:modified xsi:type="dcterms:W3CDTF">2021-06-30T10:19:00Z</dcterms:modified>
</cp:coreProperties>
</file>