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15459" w14:textId="77777777" w:rsidR="003B2735" w:rsidRDefault="00C51267">
      <w:pPr>
        <w:spacing w:before="360" w:after="0"/>
        <w:jc w:val="center"/>
      </w:pPr>
      <w:r>
        <w:rPr>
          <w:rFonts w:ascii="Calibri" w:eastAsia="Calibri" w:hAnsi="Calibri" w:cs="Calibri"/>
          <w:b/>
          <w:sz w:val="32"/>
        </w:rPr>
        <w:t>UNSUPERVISED CROP STRESS DETECTION FROM SENTINEL-2 SATELLITE TIME SERIES</w:t>
      </w:r>
    </w:p>
    <w:p w14:paraId="0A7D8126" w14:textId="77777777" w:rsidR="003B2735" w:rsidRDefault="00C51267">
      <w:pPr>
        <w:spacing w:before="960" w:after="0"/>
        <w:jc w:val="center"/>
      </w:pPr>
      <w:r>
        <w:rPr>
          <w:rFonts w:ascii="Calibri" w:eastAsia="Calibri" w:hAnsi="Calibri" w:cs="Calibri"/>
          <w:b/>
          <w:sz w:val="30"/>
        </w:rPr>
        <w:t>A PROJECT REPORT</w:t>
      </w:r>
    </w:p>
    <w:p w14:paraId="0BD045BB" w14:textId="77777777" w:rsidR="003B2735" w:rsidRDefault="00C51267">
      <w:pPr>
        <w:spacing w:before="160" w:after="0"/>
        <w:jc w:val="center"/>
      </w:pPr>
      <w:r>
        <w:rPr>
          <w:rFonts w:ascii="Calibri" w:eastAsia="Calibri" w:hAnsi="Calibri" w:cs="Calibri"/>
          <w:b/>
          <w:sz w:val="30"/>
        </w:rPr>
        <w:t>Submitted in partial fulfilment of the</w:t>
      </w:r>
    </w:p>
    <w:p w14:paraId="500FCFE1" w14:textId="77777777" w:rsidR="003B2735" w:rsidRDefault="00C51267">
      <w:pPr>
        <w:spacing w:after="0"/>
        <w:jc w:val="center"/>
      </w:pPr>
      <w:r>
        <w:rPr>
          <w:rFonts w:ascii="Calibri" w:eastAsia="Calibri" w:hAnsi="Calibri" w:cs="Calibri"/>
          <w:b/>
          <w:sz w:val="30"/>
        </w:rPr>
        <w:t>requirement for the award of the degree</w:t>
      </w:r>
    </w:p>
    <w:p w14:paraId="09A6C661" w14:textId="77777777" w:rsidR="003B2735" w:rsidRDefault="00C51267">
      <w:pPr>
        <w:spacing w:before="120" w:after="0"/>
        <w:jc w:val="center"/>
      </w:pPr>
      <w:r>
        <w:rPr>
          <w:rFonts w:ascii="Calibri" w:eastAsia="Calibri" w:hAnsi="Calibri" w:cs="Calibri"/>
          <w:b/>
          <w:sz w:val="30"/>
        </w:rPr>
        <w:t>of</w:t>
      </w:r>
    </w:p>
    <w:p w14:paraId="5E153055" w14:textId="77777777" w:rsidR="003B2735" w:rsidRDefault="00C51267">
      <w:pPr>
        <w:spacing w:before="120" w:after="0"/>
        <w:jc w:val="center"/>
      </w:pPr>
      <w:r>
        <w:rPr>
          <w:rFonts w:ascii="Calibri" w:eastAsia="Calibri" w:hAnsi="Calibri" w:cs="Calibri"/>
          <w:b/>
          <w:sz w:val="30"/>
        </w:rPr>
        <w:t>BACHELOR OF TECHNOLOGY (B.Tech)</w:t>
      </w:r>
    </w:p>
    <w:p w14:paraId="6DEC1673" w14:textId="77777777" w:rsidR="003B2735" w:rsidRDefault="00C51267">
      <w:pPr>
        <w:spacing w:before="120" w:after="0"/>
        <w:jc w:val="center"/>
      </w:pPr>
      <w:r>
        <w:rPr>
          <w:rFonts w:ascii="Calibri" w:eastAsia="Calibri" w:hAnsi="Calibri" w:cs="Calibri"/>
          <w:sz w:val="30"/>
        </w:rPr>
        <w:t>in</w:t>
      </w:r>
    </w:p>
    <w:p w14:paraId="1526375C" w14:textId="77777777" w:rsidR="003B2735" w:rsidRDefault="00C51267">
      <w:pPr>
        <w:spacing w:before="120" w:after="0"/>
        <w:jc w:val="center"/>
      </w:pPr>
      <w:r>
        <w:rPr>
          <w:rFonts w:ascii="Calibri" w:eastAsia="Calibri" w:hAnsi="Calibri" w:cs="Calibri"/>
          <w:sz w:val="30"/>
        </w:rPr>
        <w:t>Information Technology</w:t>
      </w:r>
    </w:p>
    <w:p w14:paraId="76268861" w14:textId="77777777" w:rsidR="003B2735" w:rsidRDefault="00C51267">
      <w:pPr>
        <w:spacing w:before="120" w:after="0"/>
        <w:jc w:val="center"/>
      </w:pPr>
      <w:r>
        <w:rPr>
          <w:rFonts w:ascii="Calibri" w:eastAsia="Calibri" w:hAnsi="Calibri" w:cs="Calibri"/>
          <w:sz w:val="30"/>
        </w:rPr>
        <w:t>by</w:t>
      </w:r>
    </w:p>
    <w:p w14:paraId="3F4AE7C6" w14:textId="77777777" w:rsidR="003B2735" w:rsidRDefault="00C51267">
      <w:pPr>
        <w:spacing w:before="600" w:after="0"/>
        <w:jc w:val="center"/>
      </w:pPr>
      <w:r>
        <w:rPr>
          <w:rFonts w:ascii="Calibri" w:eastAsia="Calibri" w:hAnsi="Calibri" w:cs="Calibri"/>
          <w:b/>
          <w:sz w:val="30"/>
        </w:rPr>
        <w:t>PRAKHAR PAAWAN</w:t>
      </w:r>
    </w:p>
    <w:p w14:paraId="37AA7E8E" w14:textId="77777777" w:rsidR="003B2735" w:rsidRDefault="00C51267">
      <w:pPr>
        <w:spacing w:before="80" w:after="0"/>
        <w:jc w:val="center"/>
      </w:pPr>
      <w:r>
        <w:rPr>
          <w:rFonts w:ascii="Calibri" w:eastAsia="Calibri" w:hAnsi="Calibri" w:cs="Calibri"/>
          <w:b/>
          <w:sz w:val="30"/>
        </w:rPr>
        <w:t>(23FE10ITE00150)</w:t>
      </w:r>
    </w:p>
    <w:p w14:paraId="22C5EF72" w14:textId="77777777" w:rsidR="003B2735" w:rsidRDefault="00C51267">
      <w:pPr>
        <w:spacing w:before="1920" w:after="0"/>
        <w:jc w:val="center"/>
      </w:pPr>
      <w:r>
        <w:rPr>
          <w:noProof/>
        </w:rPr>
        <w:drawing>
          <wp:inline distT="0" distB="0" distL="0" distR="0" wp14:anchorId="0D55E99B" wp14:editId="33EF9E40">
            <wp:extent cx="2880360" cy="5377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2880360" cy="537789"/>
                    </a:xfrm>
                    <a:prstGeom prst="rect">
                      <a:avLst/>
                    </a:prstGeom>
                  </pic:spPr>
                </pic:pic>
              </a:graphicData>
            </a:graphic>
          </wp:inline>
        </w:drawing>
      </w:r>
    </w:p>
    <w:p w14:paraId="1E7FA46F" w14:textId="77777777" w:rsidR="003B2735" w:rsidRDefault="00C51267">
      <w:pPr>
        <w:spacing w:before="560" w:after="0"/>
        <w:jc w:val="center"/>
      </w:pPr>
      <w:r>
        <w:rPr>
          <w:rFonts w:ascii="Calibri" w:eastAsia="Calibri" w:hAnsi="Calibri" w:cs="Calibri"/>
          <w:sz w:val="28"/>
        </w:rPr>
        <w:t>Department of Information Technology</w:t>
      </w:r>
    </w:p>
    <w:p w14:paraId="21D3FCC2" w14:textId="77777777" w:rsidR="003B2735" w:rsidRDefault="00C51267">
      <w:pPr>
        <w:spacing w:before="120" w:after="0"/>
        <w:jc w:val="center"/>
      </w:pPr>
      <w:r>
        <w:rPr>
          <w:rFonts w:ascii="Calibri" w:eastAsia="Calibri" w:hAnsi="Calibri" w:cs="Calibri"/>
          <w:sz w:val="28"/>
        </w:rPr>
        <w:t>MANIPAL UNIVERSITY JAIPUR</w:t>
      </w:r>
    </w:p>
    <w:p w14:paraId="5C946E6C" w14:textId="77777777" w:rsidR="003B2735" w:rsidRDefault="00C51267">
      <w:pPr>
        <w:spacing w:before="120" w:after="0"/>
        <w:jc w:val="center"/>
      </w:pPr>
      <w:r>
        <w:rPr>
          <w:rFonts w:ascii="Calibri" w:eastAsia="Calibri" w:hAnsi="Calibri" w:cs="Calibri"/>
          <w:sz w:val="28"/>
        </w:rPr>
        <w:t>JAIPUR-303007</w:t>
      </w:r>
    </w:p>
    <w:p w14:paraId="455D1E2B" w14:textId="77777777" w:rsidR="003B2735" w:rsidRDefault="00C51267">
      <w:pPr>
        <w:spacing w:before="120" w:after="0"/>
        <w:jc w:val="center"/>
      </w:pPr>
      <w:r>
        <w:rPr>
          <w:rFonts w:ascii="Calibri" w:eastAsia="Calibri" w:hAnsi="Calibri" w:cs="Calibri"/>
          <w:sz w:val="28"/>
        </w:rPr>
        <w:t>RAJASTHAN, INDIA</w:t>
      </w:r>
    </w:p>
    <w:p w14:paraId="205B37E8" w14:textId="77777777" w:rsidR="003B2735" w:rsidRDefault="00C51267">
      <w:pPr>
        <w:spacing w:before="600" w:after="0"/>
        <w:jc w:val="center"/>
      </w:pPr>
      <w:r>
        <w:rPr>
          <w:rFonts w:ascii="Calibri" w:eastAsia="Calibri" w:hAnsi="Calibri" w:cs="Calibri"/>
          <w:sz w:val="28"/>
          <w:highlight w:val="yellow"/>
        </w:rPr>
        <w:t>Month Year</w:t>
      </w:r>
    </w:p>
    <w:p w14:paraId="667C826A" w14:textId="77777777" w:rsidR="003B2735" w:rsidRDefault="003B2735">
      <w:pPr>
        <w:sectPr w:rsidR="003B2735">
          <w:headerReference w:type="even" r:id="rId9"/>
          <w:headerReference w:type="default" r:id="rId10"/>
          <w:footerReference w:type="even" r:id="rId11"/>
          <w:footerReference w:type="default" r:id="rId12"/>
          <w:headerReference w:type="first" r:id="rId13"/>
          <w:footerReference w:type="first" r:id="rId14"/>
          <w:pgSz w:w="11906" w:h="16838"/>
          <w:pgMar w:top="1008" w:right="1008" w:bottom="1008" w:left="1008" w:header="432" w:footer="504" w:gutter="0"/>
          <w:cols w:space="720"/>
          <w:docGrid w:linePitch="360"/>
        </w:sectPr>
      </w:pPr>
    </w:p>
    <w:p w14:paraId="51A4131E" w14:textId="77777777" w:rsidR="003B2735" w:rsidRDefault="00C51267">
      <w:pPr>
        <w:pBdr>
          <w:bottom w:val="single" w:sz="18" w:space="4" w:color="000000"/>
        </w:pBdr>
        <w:spacing w:after="0"/>
        <w:jc w:val="center"/>
      </w:pPr>
      <w:r>
        <w:rPr>
          <w:rFonts w:ascii="Arial" w:eastAsia="Arial" w:hAnsi="Arial" w:cs="Arial"/>
          <w:b/>
          <w:sz w:val="48"/>
        </w:rPr>
        <w:lastRenderedPageBreak/>
        <w:t>Manipal University Jaipur</w:t>
      </w:r>
      <w:r>
        <w:rPr>
          <w:noProof/>
        </w:rPr>
        <w:drawing>
          <wp:anchor distT="0" distB="0" distL="0" distR="0" simplePos="0" relativeHeight="251658240" behindDoc="1" locked="0" layoutInCell="1" allowOverlap="1" wp14:anchorId="0A96DDE7" wp14:editId="58CB9748">
            <wp:simplePos x="0" y="0"/>
            <wp:positionH relativeFrom="page">
              <wp:align>center</wp:align>
            </wp:positionH>
            <wp:positionV relativeFrom="page">
              <wp:align>center</wp:align>
            </wp:positionV>
            <wp:extent cx="3892550" cy="4397480"/>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15"/>
                    <a:stretch>
                      <a:fillRect/>
                    </a:stretch>
                  </pic:blipFill>
                  <pic:spPr>
                    <a:xfrm>
                      <a:off x="0" y="0"/>
                      <a:ext cx="3892550" cy="4397480"/>
                    </a:xfrm>
                    <a:prstGeom prst="rect">
                      <a:avLst/>
                    </a:prstGeom>
                  </pic:spPr>
                </pic:pic>
              </a:graphicData>
            </a:graphic>
          </wp:anchor>
        </w:drawing>
      </w:r>
    </w:p>
    <w:p w14:paraId="1E7E5458" w14:textId="77777777" w:rsidR="003B2735" w:rsidRDefault="00C51267">
      <w:pPr>
        <w:spacing w:before="480" w:after="0"/>
        <w:jc w:val="center"/>
      </w:pPr>
      <w:r>
        <w:rPr>
          <w:noProof/>
        </w:rPr>
        <w:drawing>
          <wp:inline distT="0" distB="0" distL="0" distR="0" wp14:anchorId="15779BBC" wp14:editId="289E2CC0">
            <wp:extent cx="3931920" cy="10456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eg"/>
                    <pic:cNvPicPr/>
                  </pic:nvPicPr>
                  <pic:blipFill>
                    <a:blip r:embed="rId16"/>
                    <a:stretch>
                      <a:fillRect/>
                    </a:stretch>
                  </pic:blipFill>
                  <pic:spPr>
                    <a:xfrm>
                      <a:off x="0" y="0"/>
                      <a:ext cx="3931920" cy="1045682"/>
                    </a:xfrm>
                    <a:prstGeom prst="rect">
                      <a:avLst/>
                    </a:prstGeom>
                  </pic:spPr>
                </pic:pic>
              </a:graphicData>
            </a:graphic>
          </wp:inline>
        </w:drawing>
      </w:r>
    </w:p>
    <w:p w14:paraId="6F7683C4" w14:textId="77777777" w:rsidR="003B2735" w:rsidRDefault="00C51267">
      <w:pPr>
        <w:spacing w:before="200" w:after="0"/>
        <w:jc w:val="right"/>
      </w:pPr>
      <w:r>
        <w:rPr>
          <w:b/>
        </w:rPr>
        <w:t>Date:</w:t>
      </w:r>
    </w:p>
    <w:p w14:paraId="30A9E134" w14:textId="77777777" w:rsidR="003B2735" w:rsidRDefault="00C51267">
      <w:pPr>
        <w:spacing w:before="480" w:after="480"/>
        <w:jc w:val="center"/>
      </w:pPr>
      <w:r>
        <w:rPr>
          <w:b/>
          <w:sz w:val="40"/>
          <w:u w:val="single"/>
        </w:rPr>
        <w:t>CERTIFICATE</w:t>
      </w:r>
    </w:p>
    <w:p w14:paraId="00314A0E" w14:textId="77777777" w:rsidR="003B2735" w:rsidRDefault="00C51267">
      <w:pPr>
        <w:spacing w:after="0" w:line="360" w:lineRule="auto"/>
      </w:pPr>
      <w:r>
        <w:t xml:space="preserve">This is to certify that the project titled </w:t>
      </w:r>
      <w:r>
        <w:rPr>
          <w:b/>
        </w:rPr>
        <w:t>UNSUPERVISED CROP STRESS DETECTION FROM SENTINEL-2 SATELLITE TIME SERIES</w:t>
      </w:r>
      <w:r>
        <w:t xml:space="preserve"> is a record of the bonafide work done by </w:t>
      </w:r>
      <w:r>
        <w:rPr>
          <w:b/>
        </w:rPr>
        <w:t>PRAKHAR PAAWAN (23FE10ITE00150)</w:t>
      </w:r>
      <w:r>
        <w:t xml:space="preserve"> under the Project Based Learning (PBL) programme, submitted in partial fulfilment of the requirements for the award of the Degree of Bachelor of Technology (B.Tech) in </w:t>
      </w:r>
      <w:r>
        <w:rPr>
          <w:b/>
        </w:rPr>
        <w:t xml:space="preserve">Information Technology of Manipal University Jaipur, during the academic year </w:t>
      </w:r>
      <w:r>
        <w:rPr>
          <w:b/>
          <w:highlight w:val="yellow"/>
        </w:rPr>
        <w:t>2026-27</w:t>
      </w:r>
      <w:r>
        <w:t>.</w:t>
      </w:r>
    </w:p>
    <w:p w14:paraId="7DF2BD78" w14:textId="77777777" w:rsidR="003B2735" w:rsidRDefault="00C51267">
      <w:pPr>
        <w:spacing w:before="1680" w:after="0"/>
        <w:jc w:val="left"/>
      </w:pPr>
      <w:r>
        <w:rPr>
          <w:b/>
        </w:rPr>
        <w:t>Ms. Nandani Sharma</w:t>
      </w:r>
    </w:p>
    <w:p w14:paraId="645BA240" w14:textId="77777777" w:rsidR="003B2735" w:rsidRDefault="00C51267">
      <w:pPr>
        <w:spacing w:after="0"/>
        <w:jc w:val="left"/>
      </w:pPr>
      <w:r>
        <w:rPr>
          <w:i/>
        </w:rPr>
        <w:t>PBL Mentor, Department of Information Technology</w:t>
      </w:r>
    </w:p>
    <w:p w14:paraId="2A6C4AA4" w14:textId="77777777" w:rsidR="003B2735" w:rsidRDefault="00C51267">
      <w:pPr>
        <w:spacing w:after="0"/>
        <w:jc w:val="left"/>
      </w:pPr>
      <w:r>
        <w:t>Manipal University Jaipur</w:t>
      </w:r>
    </w:p>
    <w:p w14:paraId="177843CE" w14:textId="77777777" w:rsidR="003B2735" w:rsidRDefault="00C51267">
      <w:pPr>
        <w:spacing w:before="1680" w:after="0"/>
        <w:jc w:val="left"/>
      </w:pPr>
      <w:r>
        <w:rPr>
          <w:b/>
          <w:highlight w:val="yellow"/>
        </w:rPr>
        <w:t>Name of the HOD</w:t>
      </w:r>
    </w:p>
    <w:p w14:paraId="7BCE0196" w14:textId="77777777" w:rsidR="003B2735" w:rsidRDefault="00C51267">
      <w:pPr>
        <w:spacing w:after="0"/>
        <w:jc w:val="left"/>
      </w:pPr>
      <w:r>
        <w:t>HOD, Department of Information Technology</w:t>
      </w:r>
    </w:p>
    <w:p w14:paraId="291FC9D6" w14:textId="77777777" w:rsidR="003B2735" w:rsidRDefault="00C51267">
      <w:pPr>
        <w:spacing w:after="0"/>
        <w:jc w:val="left"/>
      </w:pPr>
      <w:r>
        <w:t>Manipal University Jaipur</w:t>
      </w:r>
    </w:p>
    <w:p w14:paraId="438ED169" w14:textId="77777777" w:rsidR="003B2735" w:rsidRDefault="003B2735">
      <w:pPr>
        <w:sectPr w:rsidR="003B2735">
          <w:footerReference w:type="default" r:id="rId17"/>
          <w:pgSz w:w="11906" w:h="16838"/>
          <w:pgMar w:top="1008" w:right="1008" w:bottom="1008" w:left="1008" w:header="432" w:footer="504" w:gutter="0"/>
          <w:cols w:space="720"/>
          <w:docGrid w:linePitch="360"/>
        </w:sectPr>
      </w:pPr>
    </w:p>
    <w:p w14:paraId="59048B99" w14:textId="77777777" w:rsidR="003B2735" w:rsidRDefault="00C51267">
      <w:pPr>
        <w:pStyle w:val="Heading1"/>
      </w:pPr>
      <w:bookmarkStart w:id="0" w:name="_bm_ack"/>
      <w:r>
        <w:lastRenderedPageBreak/>
        <w:t>ACKNOWLEDGEMENT</w:t>
      </w:r>
      <w:bookmarkEnd w:id="0"/>
    </w:p>
    <w:p w14:paraId="1E6C6059" w14:textId="77777777" w:rsidR="003B2735" w:rsidRDefault="00C51267">
      <w:r>
        <w:t xml:space="preserve">I would like to express my sincere gratitude to </w:t>
      </w:r>
      <w:r>
        <w:rPr>
          <w:highlight w:val="yellow"/>
        </w:rPr>
        <w:t>Name</w:t>
      </w:r>
      <w:r>
        <w:t xml:space="preserve">, </w:t>
      </w:r>
      <w:r>
        <w:rPr>
          <w:highlight w:val="yellow"/>
        </w:rPr>
        <w:t>Dean / Director, School of ...</w:t>
      </w:r>
      <w:r>
        <w:t>, Manipal University Jaipur, for providing the facilities and the academic environment needed to carry out this project.</w:t>
      </w:r>
    </w:p>
    <w:p w14:paraId="3EB90229" w14:textId="77777777" w:rsidR="003B2735" w:rsidRDefault="00C51267">
      <w:r>
        <w:t xml:space="preserve">I am thankful to </w:t>
      </w:r>
      <w:r>
        <w:rPr>
          <w:highlight w:val="yellow"/>
        </w:rPr>
        <w:t>Name</w:t>
      </w:r>
      <w:r>
        <w:t>, Head of the Department of Information Technology, for the support and encouragement given throughout the Project Based Learning (PBL) programme.</w:t>
      </w:r>
    </w:p>
    <w:p w14:paraId="5A94B1D7" w14:textId="77777777" w:rsidR="003B2735" w:rsidRDefault="00C51267">
      <w:r>
        <w:t>I am deeply grateful to my PBL mentor, Ms. Nandani Sharma, Department of Information Technology, for the guidance, the regular reviews and the critical questions that shaped this work, and in particular for encouraging me to test my results rather than accept them.</w:t>
      </w:r>
    </w:p>
    <w:p w14:paraId="157761DF" w14:textId="77777777" w:rsidR="003B2735" w:rsidRDefault="00C51267">
      <w:r>
        <w:t>I also thank the faculty members of the Department of Information Technology and the PBL coordinators for their feedback during the project reviews, and the staff of the department laboratories for their help.</w:t>
      </w:r>
    </w:p>
    <w:p w14:paraId="1FF2568B" w14:textId="77777777" w:rsidR="003B2735" w:rsidRDefault="00C51267">
      <w:r>
        <w:t>This work relies on Sentinel-2 imagery made freely available by the European Space Agency through the Copernicus programme, and on open-source software developed and maintained by many contributors. Finally, I thank my family and friends for their constant support.</w:t>
      </w:r>
    </w:p>
    <w:p w14:paraId="2EEEE49E" w14:textId="77777777" w:rsidR="003B2735" w:rsidRDefault="00C51267">
      <w:pPr>
        <w:spacing w:before="720" w:after="0"/>
        <w:jc w:val="right"/>
      </w:pPr>
      <w:r>
        <w:rPr>
          <w:b/>
        </w:rPr>
        <w:t>Prakhar Paawan</w:t>
      </w:r>
    </w:p>
    <w:p w14:paraId="1DC55E3D" w14:textId="77777777" w:rsidR="003B2735" w:rsidRDefault="00C51267">
      <w:pPr>
        <w:spacing w:after="0"/>
        <w:jc w:val="right"/>
      </w:pPr>
      <w:r>
        <w:t>23FE10ITE00150</w:t>
      </w:r>
    </w:p>
    <w:p w14:paraId="37BCFFA9" w14:textId="77777777" w:rsidR="003B2735" w:rsidRDefault="00C51267">
      <w:pPr>
        <w:pStyle w:val="Heading1"/>
      </w:pPr>
      <w:bookmarkStart w:id="1" w:name="_bm_abstract"/>
      <w:r>
        <w:lastRenderedPageBreak/>
        <w:t>ABSTRACT</w:t>
      </w:r>
      <w:bookmarkEnd w:id="1"/>
    </w:p>
    <w:p w14:paraId="68A8C465" w14:textId="77777777" w:rsidR="003B2735" w:rsidRDefault="00C51267">
      <w:r>
        <w:t>Crop stress caused by drought, disease, nutrient deficiency or pests reduces yield, often before it is visible from the edge of a field. Free Sentinel-2 satellite imagery revisits every field every few days, but supervised detection needs labels that only field visits by agronomists can provide, and that does not scale to a whole region. The objective of this project was to build and rigorously evaluate a fully unsupervised system that flags stressed observations in satellite time series without using any l</w:t>
      </w:r>
      <w:r>
        <w:t>abels, and to find out which design choices actually drive its accuracy.</w:t>
      </w:r>
    </w:p>
    <w:p w14:paraId="2D8333E7" w14:textId="77777777" w:rsidR="003B2735" w:rsidRDefault="00C51267">
      <w:r>
        <w:t>The system works on 3,328 Sentinel-2 tiles of 480 m × 480 m in Lombardy, Italy, for the 2019 season, using the MSAVI vegetation index. After cloud screening, 25 passes per tile are kept (83,200 observations) and 16 statistical and temporal features are computed for each. Three unsupervised detectors (Isolation Forest, Local Outlier Factor and an autoencoder) and their score-level ensemble were compared. Each tile receives its own threshold, fitted on clean data with extreme value theory, and an alarm is rai</w:t>
      </w:r>
      <w:r>
        <w:t>sed only after two consecutive exceedances. Because no ground truth exists, stress was injected synthetically into 15% of observations, and every number was measured on 832 held-out tiles under a fit / calibration / test split in which nothing is selected on the test tiles.</w:t>
      </w:r>
    </w:p>
    <w:p w14:paraId="1D6AFD43" w14:textId="77777777" w:rsidR="003B2735" w:rsidRDefault="00C51267">
      <w:r>
        <w:t>The final configuration reaches precision 0.876, recall 0.814 and F1 0.844, with 350 false alarms in 20,800 test observations. Two findings stand out. The hybrid ensemble the project was originally built around is harmful: it reaches only F1 0.354 because its recall collapses to 0.230. And where the threshold is computed matters more than which detector is used: calibrating thresholds on clean data instead of on data that already contains the anomalies raised F1 from 0.693 to 0.844 with the detector unchang</w:t>
      </w:r>
      <w:r>
        <w:t>ed (95% CI of the gain [+0.142, +0.159]). The report also states the limits: the method is weak on stress below about 30% severity and on gradual onset (F1 0.614), and all figures rest on synthetic stress.</w:t>
      </w:r>
    </w:p>
    <w:p w14:paraId="2C82ACBD" w14:textId="77777777" w:rsidR="003B2735" w:rsidRDefault="00C51267">
      <w:r>
        <w:t>The system is implemented in Python 3.14, using NumPy, pandas and SciPy for data handling and statistics, rasterio for reading GeoTIFF rasters, scikit-learn for Isolation Forest and LOF, PyTorch for the autoencoder and Matplotlib for all figures. A single script regenerates every table, figure and the results report from one stored results file, using the CPU only.</w:t>
      </w:r>
    </w:p>
    <w:p w14:paraId="2C298762" w14:textId="77777777" w:rsidR="003B2735" w:rsidRDefault="00C51267">
      <w:pPr>
        <w:pStyle w:val="Heading1"/>
      </w:pPr>
      <w:bookmarkStart w:id="2" w:name="_bm_lot"/>
      <w:r>
        <w:lastRenderedPageBreak/>
        <w:t>LIST OF TABLES</w:t>
      </w:r>
      <w:bookmarkEnd w:id="2"/>
    </w:p>
    <w:tbl>
      <w:tblPr>
        <w:tblW w:w="9864" w:type="dxa"/>
        <w:jc w:val="center"/>
        <w:tblBorders>
          <w:top w:val="nil"/>
          <w:left w:val="nil"/>
          <w:bottom w:val="nil"/>
          <w:right w:val="nil"/>
          <w:insideH w:val="nil"/>
          <w:insideV w:val="nil"/>
        </w:tblBorders>
        <w:tblLayout w:type="fixed"/>
        <w:tblCellMar>
          <w:top w:w="30" w:type="dxa"/>
          <w:left w:w="60" w:type="dxa"/>
          <w:bottom w:w="30" w:type="dxa"/>
          <w:right w:w="60" w:type="dxa"/>
        </w:tblCellMar>
        <w:tblLook w:val="04A0" w:firstRow="1" w:lastRow="0" w:firstColumn="1" w:lastColumn="0" w:noHBand="0" w:noVBand="1"/>
      </w:tblPr>
      <w:tblGrid>
        <w:gridCol w:w="1584"/>
        <w:gridCol w:w="7128"/>
        <w:gridCol w:w="1152"/>
      </w:tblGrid>
      <w:tr w:rsidR="003B2735" w14:paraId="4F6E861A" w14:textId="77777777">
        <w:trPr>
          <w:tblHeader/>
          <w:jc w:val="center"/>
        </w:trPr>
        <w:tc>
          <w:tcPr>
            <w:tcW w:w="1584" w:type="dxa"/>
            <w:vAlign w:val="center"/>
          </w:tcPr>
          <w:p w14:paraId="503B8155" w14:textId="77777777" w:rsidR="003B2735" w:rsidRDefault="00C51267">
            <w:pPr>
              <w:spacing w:after="0" w:line="240" w:lineRule="auto"/>
              <w:jc w:val="left"/>
            </w:pPr>
            <w:r>
              <w:rPr>
                <w:b/>
              </w:rPr>
              <w:t>Table No.</w:t>
            </w:r>
          </w:p>
        </w:tc>
        <w:tc>
          <w:tcPr>
            <w:tcW w:w="7128" w:type="dxa"/>
            <w:vAlign w:val="center"/>
          </w:tcPr>
          <w:p w14:paraId="15DD85B4" w14:textId="77777777" w:rsidR="003B2735" w:rsidRDefault="00C51267">
            <w:pPr>
              <w:spacing w:after="0" w:line="240" w:lineRule="auto"/>
              <w:jc w:val="left"/>
            </w:pPr>
            <w:r>
              <w:rPr>
                <w:b/>
              </w:rPr>
              <w:t>Table Title</w:t>
            </w:r>
          </w:p>
        </w:tc>
        <w:tc>
          <w:tcPr>
            <w:tcW w:w="1152" w:type="dxa"/>
            <w:vAlign w:val="center"/>
          </w:tcPr>
          <w:p w14:paraId="6E5F0C7A" w14:textId="77777777" w:rsidR="003B2735" w:rsidRDefault="00C51267">
            <w:pPr>
              <w:spacing w:after="0" w:line="240" w:lineRule="auto"/>
              <w:jc w:val="right"/>
            </w:pPr>
            <w:r>
              <w:rPr>
                <w:b/>
              </w:rPr>
              <w:t>Page No.</w:t>
            </w:r>
          </w:p>
        </w:tc>
      </w:tr>
      <w:tr w:rsidR="003B2735" w14:paraId="61D14A7C" w14:textId="77777777">
        <w:trPr>
          <w:cantSplit/>
          <w:jc w:val="center"/>
        </w:trPr>
        <w:tc>
          <w:tcPr>
            <w:tcW w:w="1584" w:type="dxa"/>
            <w:vAlign w:val="center"/>
          </w:tcPr>
          <w:p w14:paraId="5E1B6EEE" w14:textId="77777777" w:rsidR="003B2735" w:rsidRDefault="00C51267">
            <w:pPr>
              <w:spacing w:before="60" w:after="0" w:line="240" w:lineRule="auto"/>
              <w:jc w:val="left"/>
            </w:pPr>
            <w:r>
              <w:t>Table 2.1</w:t>
            </w:r>
          </w:p>
        </w:tc>
        <w:tc>
          <w:tcPr>
            <w:tcW w:w="7128" w:type="dxa"/>
            <w:vAlign w:val="center"/>
          </w:tcPr>
          <w:p w14:paraId="5D7B9858" w14:textId="77777777" w:rsidR="003B2735" w:rsidRDefault="00C51267">
            <w:pPr>
              <w:spacing w:before="60" w:after="0" w:line="240" w:lineRule="auto"/>
              <w:jc w:val="left"/>
            </w:pPr>
            <w:r>
              <w:t>Technologies used in the project</w:t>
            </w:r>
          </w:p>
        </w:tc>
        <w:tc>
          <w:tcPr>
            <w:tcW w:w="1152" w:type="dxa"/>
            <w:vAlign w:val="center"/>
          </w:tcPr>
          <w:p w14:paraId="699059C8" w14:textId="331A311C" w:rsidR="003B2735" w:rsidRDefault="00C51267">
            <w:pPr>
              <w:spacing w:before="60" w:after="0" w:line="240" w:lineRule="auto"/>
              <w:jc w:val="right"/>
            </w:pPr>
            <w:r>
              <w:fldChar w:fldCharType="begin"/>
            </w:r>
            <w:r>
              <w:instrText xml:space="preserve"> PAGEREF _bm_tab_tech \h </w:instrText>
            </w:r>
            <w:r>
              <w:fldChar w:fldCharType="separate"/>
            </w:r>
            <w:r w:rsidR="00503D36">
              <w:rPr>
                <w:noProof/>
              </w:rPr>
              <w:t>5</w:t>
            </w:r>
            <w:r>
              <w:fldChar w:fldCharType="end"/>
            </w:r>
          </w:p>
        </w:tc>
      </w:tr>
      <w:tr w:rsidR="003B2735" w14:paraId="51C287B4" w14:textId="77777777">
        <w:trPr>
          <w:cantSplit/>
          <w:jc w:val="center"/>
        </w:trPr>
        <w:tc>
          <w:tcPr>
            <w:tcW w:w="1584" w:type="dxa"/>
            <w:vAlign w:val="center"/>
          </w:tcPr>
          <w:p w14:paraId="3523686A" w14:textId="77777777" w:rsidR="003B2735" w:rsidRDefault="00C51267">
            <w:pPr>
              <w:spacing w:before="60" w:after="0" w:line="240" w:lineRule="auto"/>
              <w:jc w:val="left"/>
            </w:pPr>
            <w:r>
              <w:t>Table 3.1</w:t>
            </w:r>
          </w:p>
        </w:tc>
        <w:tc>
          <w:tcPr>
            <w:tcW w:w="7128" w:type="dxa"/>
            <w:vAlign w:val="center"/>
          </w:tcPr>
          <w:p w14:paraId="2A697D88" w14:textId="77777777" w:rsidR="003B2735" w:rsidRDefault="00C51267">
            <w:pPr>
              <w:spacing w:before="60" w:after="0" w:line="240" w:lineRule="auto"/>
              <w:jc w:val="left"/>
            </w:pPr>
            <w:r>
              <w:t>Summary of the dataset</w:t>
            </w:r>
          </w:p>
        </w:tc>
        <w:tc>
          <w:tcPr>
            <w:tcW w:w="1152" w:type="dxa"/>
            <w:vAlign w:val="center"/>
          </w:tcPr>
          <w:p w14:paraId="2C0187C6" w14:textId="7DAA0F6A" w:rsidR="003B2735" w:rsidRDefault="00C51267">
            <w:pPr>
              <w:spacing w:before="60" w:after="0" w:line="240" w:lineRule="auto"/>
              <w:jc w:val="right"/>
            </w:pPr>
            <w:r>
              <w:fldChar w:fldCharType="begin"/>
            </w:r>
            <w:r>
              <w:instrText xml:space="preserve"> PAGEREF _bm_tab_data \h </w:instrText>
            </w:r>
            <w:r>
              <w:fldChar w:fldCharType="separate"/>
            </w:r>
            <w:r w:rsidR="00503D36">
              <w:rPr>
                <w:noProof/>
              </w:rPr>
              <w:t>7</w:t>
            </w:r>
            <w:r>
              <w:fldChar w:fldCharType="end"/>
            </w:r>
          </w:p>
        </w:tc>
      </w:tr>
      <w:tr w:rsidR="003B2735" w14:paraId="7985F6E1" w14:textId="77777777">
        <w:trPr>
          <w:cantSplit/>
          <w:jc w:val="center"/>
        </w:trPr>
        <w:tc>
          <w:tcPr>
            <w:tcW w:w="1584" w:type="dxa"/>
            <w:vAlign w:val="center"/>
          </w:tcPr>
          <w:p w14:paraId="2EDCD6E3" w14:textId="77777777" w:rsidR="003B2735" w:rsidRDefault="00C51267">
            <w:pPr>
              <w:spacing w:before="60" w:after="0" w:line="240" w:lineRule="auto"/>
              <w:jc w:val="left"/>
            </w:pPr>
            <w:r>
              <w:t>Table 3.2</w:t>
            </w:r>
          </w:p>
        </w:tc>
        <w:tc>
          <w:tcPr>
            <w:tcW w:w="7128" w:type="dxa"/>
            <w:vAlign w:val="center"/>
          </w:tcPr>
          <w:p w14:paraId="692C9BC7" w14:textId="77777777" w:rsidR="003B2735" w:rsidRDefault="00C51267">
            <w:pPr>
              <w:spacing w:before="60" w:after="0" w:line="240" w:lineRule="auto"/>
              <w:jc w:val="left"/>
            </w:pPr>
            <w:r>
              <w:t>The sixteen features computed for each tile-observation</w:t>
            </w:r>
          </w:p>
        </w:tc>
        <w:tc>
          <w:tcPr>
            <w:tcW w:w="1152" w:type="dxa"/>
            <w:vAlign w:val="center"/>
          </w:tcPr>
          <w:p w14:paraId="6F610EE9" w14:textId="234FE0F5" w:rsidR="003B2735" w:rsidRDefault="00C51267">
            <w:pPr>
              <w:spacing w:before="60" w:after="0" w:line="240" w:lineRule="auto"/>
              <w:jc w:val="right"/>
            </w:pPr>
            <w:r>
              <w:fldChar w:fldCharType="begin"/>
            </w:r>
            <w:r>
              <w:instrText xml:space="preserve"> PAGEREF _bm_tab_features \h </w:instrText>
            </w:r>
            <w:r>
              <w:fldChar w:fldCharType="separate"/>
            </w:r>
            <w:r w:rsidR="00503D36">
              <w:rPr>
                <w:noProof/>
              </w:rPr>
              <w:t>8</w:t>
            </w:r>
            <w:r>
              <w:fldChar w:fldCharType="end"/>
            </w:r>
          </w:p>
        </w:tc>
      </w:tr>
      <w:tr w:rsidR="003B2735" w14:paraId="24017514" w14:textId="77777777">
        <w:trPr>
          <w:cantSplit/>
          <w:jc w:val="center"/>
        </w:trPr>
        <w:tc>
          <w:tcPr>
            <w:tcW w:w="1584" w:type="dxa"/>
            <w:vAlign w:val="center"/>
          </w:tcPr>
          <w:p w14:paraId="235D07DB" w14:textId="77777777" w:rsidR="003B2735" w:rsidRDefault="00C51267">
            <w:pPr>
              <w:spacing w:before="60" w:after="0" w:line="240" w:lineRule="auto"/>
              <w:jc w:val="left"/>
            </w:pPr>
            <w:r>
              <w:t>Table 3.3</w:t>
            </w:r>
          </w:p>
        </w:tc>
        <w:tc>
          <w:tcPr>
            <w:tcW w:w="7128" w:type="dxa"/>
            <w:vAlign w:val="center"/>
          </w:tcPr>
          <w:p w14:paraId="4303289C" w14:textId="77777777" w:rsidR="003B2735" w:rsidRDefault="00C51267">
            <w:pPr>
              <w:spacing w:before="60" w:after="0" w:line="240" w:lineRule="auto"/>
              <w:jc w:val="left"/>
            </w:pPr>
            <w:r>
              <w:t>The three-way split of tiles</w:t>
            </w:r>
          </w:p>
        </w:tc>
        <w:tc>
          <w:tcPr>
            <w:tcW w:w="1152" w:type="dxa"/>
            <w:vAlign w:val="center"/>
          </w:tcPr>
          <w:p w14:paraId="6B39D085" w14:textId="269A7193" w:rsidR="003B2735" w:rsidRDefault="00C51267">
            <w:pPr>
              <w:spacing w:before="60" w:after="0" w:line="240" w:lineRule="auto"/>
              <w:jc w:val="right"/>
            </w:pPr>
            <w:r>
              <w:fldChar w:fldCharType="begin"/>
            </w:r>
            <w:r>
              <w:instrText xml:space="preserve"> PAGEREF _bm_tab_split \h </w:instrText>
            </w:r>
            <w:r>
              <w:fldChar w:fldCharType="separate"/>
            </w:r>
            <w:r w:rsidR="00503D36">
              <w:rPr>
                <w:noProof/>
              </w:rPr>
              <w:t>9</w:t>
            </w:r>
            <w:r>
              <w:fldChar w:fldCharType="end"/>
            </w:r>
          </w:p>
        </w:tc>
      </w:tr>
      <w:tr w:rsidR="003B2735" w14:paraId="6AB66C10" w14:textId="77777777">
        <w:trPr>
          <w:cantSplit/>
          <w:jc w:val="center"/>
        </w:trPr>
        <w:tc>
          <w:tcPr>
            <w:tcW w:w="1584" w:type="dxa"/>
            <w:vAlign w:val="center"/>
          </w:tcPr>
          <w:p w14:paraId="66F5565B" w14:textId="77777777" w:rsidR="003B2735" w:rsidRDefault="00C51267">
            <w:pPr>
              <w:spacing w:before="60" w:after="0" w:line="240" w:lineRule="auto"/>
              <w:jc w:val="left"/>
            </w:pPr>
            <w:r>
              <w:t>Table 4.1</w:t>
            </w:r>
          </w:p>
        </w:tc>
        <w:tc>
          <w:tcPr>
            <w:tcW w:w="7128" w:type="dxa"/>
            <w:vAlign w:val="center"/>
          </w:tcPr>
          <w:p w14:paraId="6CFED5F2" w14:textId="77777777" w:rsidR="003B2735" w:rsidRDefault="00C51267">
            <w:pPr>
              <w:spacing w:before="60" w:after="0" w:line="240" w:lineRule="auto"/>
              <w:jc w:val="left"/>
            </w:pPr>
            <w:r>
              <w:t>Stages of the project</w:t>
            </w:r>
          </w:p>
        </w:tc>
        <w:tc>
          <w:tcPr>
            <w:tcW w:w="1152" w:type="dxa"/>
            <w:vAlign w:val="center"/>
          </w:tcPr>
          <w:p w14:paraId="07628C8B" w14:textId="47B233E0" w:rsidR="003B2735" w:rsidRDefault="00C51267">
            <w:pPr>
              <w:spacing w:before="60" w:after="0" w:line="240" w:lineRule="auto"/>
              <w:jc w:val="right"/>
            </w:pPr>
            <w:r>
              <w:fldChar w:fldCharType="begin"/>
            </w:r>
            <w:r>
              <w:instrText xml:space="preserve"> PAGEREF _bm_tab_evolution \h </w:instrText>
            </w:r>
            <w:r>
              <w:fldChar w:fldCharType="separate"/>
            </w:r>
            <w:r w:rsidR="00503D36">
              <w:rPr>
                <w:noProof/>
              </w:rPr>
              <w:t>10</w:t>
            </w:r>
            <w:r>
              <w:fldChar w:fldCharType="end"/>
            </w:r>
          </w:p>
        </w:tc>
      </w:tr>
      <w:tr w:rsidR="003B2735" w14:paraId="40F2D7B5" w14:textId="77777777">
        <w:trPr>
          <w:cantSplit/>
          <w:jc w:val="center"/>
        </w:trPr>
        <w:tc>
          <w:tcPr>
            <w:tcW w:w="1584" w:type="dxa"/>
            <w:vAlign w:val="center"/>
          </w:tcPr>
          <w:p w14:paraId="735C8B29" w14:textId="77777777" w:rsidR="003B2735" w:rsidRDefault="00C51267">
            <w:pPr>
              <w:spacing w:before="60" w:after="0" w:line="240" w:lineRule="auto"/>
              <w:jc w:val="left"/>
            </w:pPr>
            <w:r>
              <w:t>Table 4.2</w:t>
            </w:r>
          </w:p>
        </w:tc>
        <w:tc>
          <w:tcPr>
            <w:tcW w:w="7128" w:type="dxa"/>
            <w:vAlign w:val="center"/>
          </w:tcPr>
          <w:p w14:paraId="40538C92" w14:textId="77777777" w:rsidR="003B2735" w:rsidRDefault="00C51267">
            <w:pPr>
              <w:spacing w:before="60" w:after="0" w:line="240" w:lineRule="auto"/>
              <w:jc w:val="left"/>
            </w:pPr>
            <w:r>
              <w:t>Main software modules</w:t>
            </w:r>
          </w:p>
        </w:tc>
        <w:tc>
          <w:tcPr>
            <w:tcW w:w="1152" w:type="dxa"/>
            <w:vAlign w:val="center"/>
          </w:tcPr>
          <w:p w14:paraId="60448D6F" w14:textId="489B402D" w:rsidR="003B2735" w:rsidRDefault="00C51267">
            <w:pPr>
              <w:spacing w:before="60" w:after="0" w:line="240" w:lineRule="auto"/>
              <w:jc w:val="right"/>
            </w:pPr>
            <w:r>
              <w:fldChar w:fldCharType="begin"/>
            </w:r>
            <w:r>
              <w:instrText xml:space="preserve"> PAGEREF _bm_tab_modules \h </w:instrText>
            </w:r>
            <w:r>
              <w:fldChar w:fldCharType="separate"/>
            </w:r>
            <w:r w:rsidR="00503D36">
              <w:rPr>
                <w:noProof/>
              </w:rPr>
              <w:t>10</w:t>
            </w:r>
            <w:r>
              <w:fldChar w:fldCharType="end"/>
            </w:r>
          </w:p>
        </w:tc>
      </w:tr>
      <w:tr w:rsidR="003B2735" w14:paraId="6741F118" w14:textId="77777777">
        <w:trPr>
          <w:cantSplit/>
          <w:jc w:val="center"/>
        </w:trPr>
        <w:tc>
          <w:tcPr>
            <w:tcW w:w="1584" w:type="dxa"/>
            <w:vAlign w:val="center"/>
          </w:tcPr>
          <w:p w14:paraId="3F4A0250" w14:textId="77777777" w:rsidR="003B2735" w:rsidRDefault="00C51267">
            <w:pPr>
              <w:spacing w:before="60" w:after="0" w:line="240" w:lineRule="auto"/>
              <w:jc w:val="left"/>
            </w:pPr>
            <w:r>
              <w:t>Table 5.1</w:t>
            </w:r>
          </w:p>
        </w:tc>
        <w:tc>
          <w:tcPr>
            <w:tcW w:w="7128" w:type="dxa"/>
            <w:vAlign w:val="center"/>
          </w:tcPr>
          <w:p w14:paraId="15477C73" w14:textId="77777777" w:rsidR="003B2735" w:rsidRDefault="00C51267">
            <w:pPr>
              <w:spacing w:before="60" w:after="0" w:line="240" w:lineRule="auto"/>
              <w:jc w:val="left"/>
            </w:pPr>
            <w:r>
              <w:t>Final result on the held-out test tiles</w:t>
            </w:r>
          </w:p>
        </w:tc>
        <w:tc>
          <w:tcPr>
            <w:tcW w:w="1152" w:type="dxa"/>
            <w:vAlign w:val="center"/>
          </w:tcPr>
          <w:p w14:paraId="727E02E5" w14:textId="38E7A69F" w:rsidR="003B2735" w:rsidRDefault="00C51267">
            <w:pPr>
              <w:spacing w:before="60" w:after="0" w:line="240" w:lineRule="auto"/>
              <w:jc w:val="right"/>
            </w:pPr>
            <w:r>
              <w:fldChar w:fldCharType="begin"/>
            </w:r>
            <w:r>
              <w:instrText xml:space="preserve"> PAGEREF _bm_tab_headline \h </w:instrText>
            </w:r>
            <w:r>
              <w:fldChar w:fldCharType="separate"/>
            </w:r>
            <w:r w:rsidR="00503D36">
              <w:rPr>
                <w:noProof/>
              </w:rPr>
              <w:t>12</w:t>
            </w:r>
            <w:r>
              <w:fldChar w:fldCharType="end"/>
            </w:r>
          </w:p>
        </w:tc>
      </w:tr>
      <w:tr w:rsidR="003B2735" w14:paraId="006DF4B7" w14:textId="77777777">
        <w:trPr>
          <w:cantSplit/>
          <w:jc w:val="center"/>
        </w:trPr>
        <w:tc>
          <w:tcPr>
            <w:tcW w:w="1584" w:type="dxa"/>
            <w:vAlign w:val="center"/>
          </w:tcPr>
          <w:p w14:paraId="67CB00C1" w14:textId="77777777" w:rsidR="003B2735" w:rsidRDefault="00C51267">
            <w:pPr>
              <w:spacing w:before="60" w:after="0" w:line="240" w:lineRule="auto"/>
              <w:jc w:val="left"/>
            </w:pPr>
            <w:r>
              <w:t>Table 5.2</w:t>
            </w:r>
          </w:p>
        </w:tc>
        <w:tc>
          <w:tcPr>
            <w:tcW w:w="7128" w:type="dxa"/>
            <w:vAlign w:val="center"/>
          </w:tcPr>
          <w:p w14:paraId="71E8E08D" w14:textId="77777777" w:rsidR="003B2735" w:rsidRDefault="00C51267">
            <w:pPr>
              <w:spacing w:before="60" w:after="0" w:line="240" w:lineRule="auto"/>
              <w:jc w:val="left"/>
            </w:pPr>
            <w:r>
              <w:t>Detector comparison, each with its own clean-calibrated threshold</w:t>
            </w:r>
          </w:p>
        </w:tc>
        <w:tc>
          <w:tcPr>
            <w:tcW w:w="1152" w:type="dxa"/>
            <w:vAlign w:val="center"/>
          </w:tcPr>
          <w:p w14:paraId="0DFB6568" w14:textId="73FC127D" w:rsidR="003B2735" w:rsidRDefault="00C51267">
            <w:pPr>
              <w:spacing w:before="60" w:after="0" w:line="240" w:lineRule="auto"/>
              <w:jc w:val="right"/>
            </w:pPr>
            <w:r>
              <w:fldChar w:fldCharType="begin"/>
            </w:r>
            <w:r>
              <w:instrText xml:space="preserve"> PAGEREF _bm_tab_detres \h </w:instrText>
            </w:r>
            <w:r>
              <w:fldChar w:fldCharType="separate"/>
            </w:r>
            <w:r w:rsidR="00503D36">
              <w:rPr>
                <w:noProof/>
              </w:rPr>
              <w:t>12</w:t>
            </w:r>
            <w:r>
              <w:fldChar w:fldCharType="end"/>
            </w:r>
          </w:p>
        </w:tc>
      </w:tr>
      <w:tr w:rsidR="003B2735" w14:paraId="6A492775" w14:textId="77777777">
        <w:trPr>
          <w:cantSplit/>
          <w:jc w:val="center"/>
        </w:trPr>
        <w:tc>
          <w:tcPr>
            <w:tcW w:w="1584" w:type="dxa"/>
            <w:vAlign w:val="center"/>
          </w:tcPr>
          <w:p w14:paraId="1551D139" w14:textId="77777777" w:rsidR="003B2735" w:rsidRDefault="00C51267">
            <w:pPr>
              <w:spacing w:before="60" w:after="0" w:line="240" w:lineRule="auto"/>
              <w:jc w:val="left"/>
            </w:pPr>
            <w:r>
              <w:t>Table 5.3</w:t>
            </w:r>
          </w:p>
        </w:tc>
        <w:tc>
          <w:tcPr>
            <w:tcW w:w="7128" w:type="dxa"/>
            <w:vAlign w:val="center"/>
          </w:tcPr>
          <w:p w14:paraId="7ED428C8" w14:textId="77777777" w:rsidR="003B2735" w:rsidRDefault="00C51267">
            <w:pPr>
              <w:spacing w:before="60" w:after="0" w:line="240" w:lineRule="auto"/>
              <w:jc w:val="left"/>
            </w:pPr>
            <w:r>
              <w:t>LOF against rule-based scorers (same threshold and persistence rule)</w:t>
            </w:r>
          </w:p>
        </w:tc>
        <w:tc>
          <w:tcPr>
            <w:tcW w:w="1152" w:type="dxa"/>
            <w:vAlign w:val="center"/>
          </w:tcPr>
          <w:p w14:paraId="2C2D8B63" w14:textId="427F16EB" w:rsidR="003B2735" w:rsidRDefault="00C51267">
            <w:pPr>
              <w:spacing w:before="60" w:after="0" w:line="240" w:lineRule="auto"/>
              <w:jc w:val="right"/>
            </w:pPr>
            <w:r>
              <w:fldChar w:fldCharType="begin"/>
            </w:r>
            <w:r>
              <w:instrText xml:space="preserve"> PAGEREF _bm_tab_baselines \h </w:instrText>
            </w:r>
            <w:r>
              <w:fldChar w:fldCharType="separate"/>
            </w:r>
            <w:r w:rsidR="00503D36">
              <w:rPr>
                <w:noProof/>
              </w:rPr>
              <w:t>13</w:t>
            </w:r>
            <w:r>
              <w:fldChar w:fldCharType="end"/>
            </w:r>
          </w:p>
        </w:tc>
      </w:tr>
      <w:tr w:rsidR="003B2735" w14:paraId="5F15F4B7" w14:textId="77777777">
        <w:trPr>
          <w:cantSplit/>
          <w:jc w:val="center"/>
        </w:trPr>
        <w:tc>
          <w:tcPr>
            <w:tcW w:w="1584" w:type="dxa"/>
            <w:vAlign w:val="center"/>
          </w:tcPr>
          <w:p w14:paraId="137BB32F" w14:textId="77777777" w:rsidR="003B2735" w:rsidRDefault="00C51267">
            <w:pPr>
              <w:spacing w:before="60" w:after="0" w:line="240" w:lineRule="auto"/>
              <w:jc w:val="left"/>
            </w:pPr>
            <w:r>
              <w:t>Table 5.4</w:t>
            </w:r>
          </w:p>
        </w:tc>
        <w:tc>
          <w:tcPr>
            <w:tcW w:w="7128" w:type="dxa"/>
            <w:vAlign w:val="center"/>
          </w:tcPr>
          <w:p w14:paraId="0B95D956" w14:textId="77777777" w:rsidR="003B2735" w:rsidRDefault="00C51267">
            <w:pPr>
              <w:spacing w:before="60" w:after="0" w:line="240" w:lineRule="auto"/>
              <w:jc w:val="left"/>
            </w:pPr>
            <w:r>
              <w:t>Effect of the threshold rule (same LOF scores, tiles and injections)</w:t>
            </w:r>
          </w:p>
        </w:tc>
        <w:tc>
          <w:tcPr>
            <w:tcW w:w="1152" w:type="dxa"/>
            <w:vAlign w:val="center"/>
          </w:tcPr>
          <w:p w14:paraId="0EBF61C1" w14:textId="123F6EF9" w:rsidR="003B2735" w:rsidRDefault="00C51267">
            <w:pPr>
              <w:spacing w:before="60" w:after="0" w:line="240" w:lineRule="auto"/>
              <w:jc w:val="right"/>
            </w:pPr>
            <w:r>
              <w:fldChar w:fldCharType="begin"/>
            </w:r>
            <w:r>
              <w:instrText xml:space="preserve"> PAGEREF _bm_tab_threshold \h </w:instrText>
            </w:r>
            <w:r>
              <w:fldChar w:fldCharType="separate"/>
            </w:r>
            <w:r w:rsidR="00503D36">
              <w:rPr>
                <w:noProof/>
              </w:rPr>
              <w:t>13</w:t>
            </w:r>
            <w:r>
              <w:fldChar w:fldCharType="end"/>
            </w:r>
          </w:p>
        </w:tc>
      </w:tr>
      <w:tr w:rsidR="003B2735" w14:paraId="699D0BCA" w14:textId="77777777">
        <w:trPr>
          <w:cantSplit/>
          <w:jc w:val="center"/>
        </w:trPr>
        <w:tc>
          <w:tcPr>
            <w:tcW w:w="1584" w:type="dxa"/>
            <w:vAlign w:val="center"/>
          </w:tcPr>
          <w:p w14:paraId="6859F4E2" w14:textId="77777777" w:rsidR="003B2735" w:rsidRDefault="00C51267">
            <w:pPr>
              <w:spacing w:before="60" w:after="0" w:line="240" w:lineRule="auto"/>
              <w:jc w:val="left"/>
            </w:pPr>
            <w:r>
              <w:t>Table 5.5</w:t>
            </w:r>
          </w:p>
        </w:tc>
        <w:tc>
          <w:tcPr>
            <w:tcW w:w="7128" w:type="dxa"/>
            <w:vAlign w:val="center"/>
          </w:tcPr>
          <w:p w14:paraId="5E146B39" w14:textId="77777777" w:rsidR="003B2735" w:rsidRDefault="00C51267">
            <w:pPr>
              <w:spacing w:before="60" w:after="0" w:line="240" w:lineRule="auto"/>
              <w:jc w:val="left"/>
            </w:pPr>
            <w:r>
              <w:t>F1 by stress severity and duration (— : not evaluated)</w:t>
            </w:r>
          </w:p>
        </w:tc>
        <w:tc>
          <w:tcPr>
            <w:tcW w:w="1152" w:type="dxa"/>
            <w:vAlign w:val="center"/>
          </w:tcPr>
          <w:p w14:paraId="506263D7" w14:textId="2260FC8B" w:rsidR="003B2735" w:rsidRDefault="00C51267">
            <w:pPr>
              <w:spacing w:before="60" w:after="0" w:line="240" w:lineRule="auto"/>
              <w:jc w:val="right"/>
            </w:pPr>
            <w:r>
              <w:fldChar w:fldCharType="begin"/>
            </w:r>
            <w:r>
              <w:instrText xml:space="preserve"> PAGEREF _bm_tab_limits \h </w:instrText>
            </w:r>
            <w:r>
              <w:fldChar w:fldCharType="separate"/>
            </w:r>
            <w:r w:rsidR="00503D36">
              <w:rPr>
                <w:noProof/>
              </w:rPr>
              <w:t>14</w:t>
            </w:r>
            <w:r>
              <w:fldChar w:fldCharType="end"/>
            </w:r>
          </w:p>
        </w:tc>
      </w:tr>
      <w:tr w:rsidR="003B2735" w14:paraId="4B41F271" w14:textId="77777777">
        <w:trPr>
          <w:cantSplit/>
          <w:jc w:val="center"/>
        </w:trPr>
        <w:tc>
          <w:tcPr>
            <w:tcW w:w="1584" w:type="dxa"/>
            <w:vAlign w:val="center"/>
          </w:tcPr>
          <w:p w14:paraId="48DA38AC" w14:textId="77777777" w:rsidR="003B2735" w:rsidRDefault="00C51267">
            <w:pPr>
              <w:spacing w:before="60" w:after="0" w:line="240" w:lineRule="auto"/>
              <w:jc w:val="left"/>
            </w:pPr>
            <w:r>
              <w:t>Table 5.6</w:t>
            </w:r>
          </w:p>
        </w:tc>
        <w:tc>
          <w:tcPr>
            <w:tcW w:w="7128" w:type="dxa"/>
            <w:vAlign w:val="center"/>
          </w:tcPr>
          <w:p w14:paraId="76BCF4B9" w14:textId="77777777" w:rsidR="003B2735" w:rsidRDefault="00C51267">
            <w:pPr>
              <w:spacing w:before="60" w:after="0" w:line="240" w:lineRule="auto"/>
              <w:jc w:val="left"/>
            </w:pPr>
            <w:r>
              <w:t>Final rule against the earlier rule, by scenario (F1)</w:t>
            </w:r>
          </w:p>
        </w:tc>
        <w:tc>
          <w:tcPr>
            <w:tcW w:w="1152" w:type="dxa"/>
            <w:vAlign w:val="center"/>
          </w:tcPr>
          <w:p w14:paraId="4A056008" w14:textId="0DA19D5D" w:rsidR="003B2735" w:rsidRDefault="00C51267">
            <w:pPr>
              <w:spacing w:before="60" w:after="0" w:line="240" w:lineRule="auto"/>
              <w:jc w:val="right"/>
            </w:pPr>
            <w:r>
              <w:fldChar w:fldCharType="begin"/>
            </w:r>
            <w:r>
              <w:instrText xml:space="preserve"> PAGEREF _bm_tab_tradeoff \h </w:instrText>
            </w:r>
            <w:r>
              <w:fldChar w:fldCharType="separate"/>
            </w:r>
            <w:r w:rsidR="00503D36">
              <w:rPr>
                <w:noProof/>
              </w:rPr>
              <w:t>15</w:t>
            </w:r>
            <w:r>
              <w:fldChar w:fldCharType="end"/>
            </w:r>
          </w:p>
        </w:tc>
      </w:tr>
      <w:tr w:rsidR="003B2735" w14:paraId="6E875FAC" w14:textId="77777777">
        <w:trPr>
          <w:cantSplit/>
          <w:jc w:val="center"/>
        </w:trPr>
        <w:tc>
          <w:tcPr>
            <w:tcW w:w="1584" w:type="dxa"/>
            <w:vAlign w:val="center"/>
          </w:tcPr>
          <w:p w14:paraId="3BFEA33B" w14:textId="77777777" w:rsidR="003B2735" w:rsidRDefault="00C51267">
            <w:pPr>
              <w:spacing w:before="60" w:after="0" w:line="240" w:lineRule="auto"/>
              <w:jc w:val="left"/>
            </w:pPr>
            <w:r>
              <w:t>Table 5.7</w:t>
            </w:r>
          </w:p>
        </w:tc>
        <w:tc>
          <w:tcPr>
            <w:tcW w:w="7128" w:type="dxa"/>
            <w:vAlign w:val="center"/>
          </w:tcPr>
          <w:p w14:paraId="32C8E188" w14:textId="77777777" w:rsidR="003B2735" w:rsidRDefault="00C51267">
            <w:pPr>
              <w:spacing w:before="60" w:after="0" w:line="240" w:lineRule="auto"/>
              <w:jc w:val="left"/>
            </w:pPr>
            <w:r>
              <w:t>Robustness to the stress signature</w:t>
            </w:r>
          </w:p>
        </w:tc>
        <w:tc>
          <w:tcPr>
            <w:tcW w:w="1152" w:type="dxa"/>
            <w:vAlign w:val="center"/>
          </w:tcPr>
          <w:p w14:paraId="5F80E2BD" w14:textId="10FF89CA" w:rsidR="003B2735" w:rsidRDefault="00C51267">
            <w:pPr>
              <w:spacing w:before="60" w:after="0" w:line="240" w:lineRule="auto"/>
              <w:jc w:val="right"/>
            </w:pPr>
            <w:r>
              <w:fldChar w:fldCharType="begin"/>
            </w:r>
            <w:r>
              <w:instrText xml:space="preserve"> PAGEREF _bm_tab_signatures \h </w:instrText>
            </w:r>
            <w:r>
              <w:fldChar w:fldCharType="separate"/>
            </w:r>
            <w:r w:rsidR="00503D36">
              <w:rPr>
                <w:noProof/>
              </w:rPr>
              <w:t>15</w:t>
            </w:r>
            <w:r>
              <w:fldChar w:fldCharType="end"/>
            </w:r>
          </w:p>
        </w:tc>
      </w:tr>
      <w:tr w:rsidR="003B2735" w14:paraId="69C9DCF6" w14:textId="77777777">
        <w:trPr>
          <w:cantSplit/>
          <w:jc w:val="center"/>
        </w:trPr>
        <w:tc>
          <w:tcPr>
            <w:tcW w:w="1584" w:type="dxa"/>
            <w:vAlign w:val="center"/>
          </w:tcPr>
          <w:p w14:paraId="5A6E42B8" w14:textId="77777777" w:rsidR="003B2735" w:rsidRDefault="00C51267">
            <w:pPr>
              <w:spacing w:before="60" w:after="0" w:line="240" w:lineRule="auto"/>
              <w:jc w:val="left"/>
            </w:pPr>
            <w:r>
              <w:t>Table 5.8</w:t>
            </w:r>
          </w:p>
        </w:tc>
        <w:tc>
          <w:tcPr>
            <w:tcW w:w="7128" w:type="dxa"/>
            <w:vAlign w:val="center"/>
          </w:tcPr>
          <w:p w14:paraId="530262C9" w14:textId="77777777" w:rsidR="003B2735" w:rsidRDefault="00C51267">
            <w:pPr>
              <w:spacing w:before="60" w:after="0" w:line="240" w:lineRule="auto"/>
              <w:jc w:val="left"/>
            </w:pPr>
            <w:r>
              <w:t>Effect of the persistence rule</w:t>
            </w:r>
          </w:p>
        </w:tc>
        <w:tc>
          <w:tcPr>
            <w:tcW w:w="1152" w:type="dxa"/>
            <w:vAlign w:val="center"/>
          </w:tcPr>
          <w:p w14:paraId="1D949FF9" w14:textId="135E6737" w:rsidR="003B2735" w:rsidRDefault="00C51267">
            <w:pPr>
              <w:spacing w:before="60" w:after="0" w:line="240" w:lineRule="auto"/>
              <w:jc w:val="right"/>
            </w:pPr>
            <w:r>
              <w:fldChar w:fldCharType="begin"/>
            </w:r>
            <w:r>
              <w:instrText xml:space="preserve"> PAGEREF _bm_tab_persistence \h </w:instrText>
            </w:r>
            <w:r>
              <w:fldChar w:fldCharType="separate"/>
            </w:r>
            <w:r w:rsidR="00503D36">
              <w:rPr>
                <w:noProof/>
              </w:rPr>
              <w:t>15</w:t>
            </w:r>
            <w:r>
              <w:fldChar w:fldCharType="end"/>
            </w:r>
          </w:p>
        </w:tc>
      </w:tr>
      <w:tr w:rsidR="003B2735" w14:paraId="073145AD" w14:textId="77777777">
        <w:trPr>
          <w:cantSplit/>
          <w:jc w:val="center"/>
        </w:trPr>
        <w:tc>
          <w:tcPr>
            <w:tcW w:w="1584" w:type="dxa"/>
            <w:vAlign w:val="center"/>
          </w:tcPr>
          <w:p w14:paraId="002EAA7A" w14:textId="77777777" w:rsidR="003B2735" w:rsidRDefault="00C51267">
            <w:pPr>
              <w:spacing w:before="60" w:after="0" w:line="240" w:lineRule="auto"/>
              <w:jc w:val="left"/>
            </w:pPr>
            <w:r>
              <w:t>Table 5.9</w:t>
            </w:r>
          </w:p>
        </w:tc>
        <w:tc>
          <w:tcPr>
            <w:tcW w:w="7128" w:type="dxa"/>
            <w:vAlign w:val="center"/>
          </w:tcPr>
          <w:p w14:paraId="194ECD62" w14:textId="77777777" w:rsidR="003B2735" w:rsidRDefault="00C51267">
            <w:pPr>
              <w:spacing w:before="60" w:after="0" w:line="240" w:lineRule="auto"/>
              <w:jc w:val="left"/>
            </w:pPr>
            <w:r>
              <w:t>Multispectral side study (independent pipeline; compare within each pair only)</w:t>
            </w:r>
          </w:p>
        </w:tc>
        <w:tc>
          <w:tcPr>
            <w:tcW w:w="1152" w:type="dxa"/>
            <w:vAlign w:val="center"/>
          </w:tcPr>
          <w:p w14:paraId="7F29F1E1" w14:textId="50BD62BD" w:rsidR="003B2735" w:rsidRDefault="00C51267">
            <w:pPr>
              <w:spacing w:before="60" w:after="0" w:line="240" w:lineRule="auto"/>
              <w:jc w:val="right"/>
            </w:pPr>
            <w:r>
              <w:fldChar w:fldCharType="begin"/>
            </w:r>
            <w:r>
              <w:instrText xml:space="preserve"> PAGEREF _bm_tab_multispectral \h </w:instrText>
            </w:r>
            <w:r>
              <w:fldChar w:fldCharType="separate"/>
            </w:r>
            <w:r w:rsidR="00503D36">
              <w:rPr>
                <w:noProof/>
              </w:rPr>
              <w:t>16</w:t>
            </w:r>
            <w:r>
              <w:fldChar w:fldCharType="end"/>
            </w:r>
          </w:p>
        </w:tc>
      </w:tr>
      <w:tr w:rsidR="003B2735" w14:paraId="225DD65A" w14:textId="77777777">
        <w:trPr>
          <w:cantSplit/>
          <w:jc w:val="center"/>
        </w:trPr>
        <w:tc>
          <w:tcPr>
            <w:tcW w:w="1584" w:type="dxa"/>
            <w:vAlign w:val="center"/>
          </w:tcPr>
          <w:p w14:paraId="084AA9FC" w14:textId="77777777" w:rsidR="003B2735" w:rsidRDefault="00C51267">
            <w:pPr>
              <w:spacing w:before="60" w:after="0" w:line="240" w:lineRule="auto"/>
              <w:jc w:val="left"/>
            </w:pPr>
            <w:r>
              <w:t>Table 5.10</w:t>
            </w:r>
          </w:p>
        </w:tc>
        <w:tc>
          <w:tcPr>
            <w:tcW w:w="7128" w:type="dxa"/>
            <w:vAlign w:val="center"/>
          </w:tcPr>
          <w:p w14:paraId="3367DB80" w14:textId="77777777" w:rsidR="003B2735" w:rsidRDefault="00C51267">
            <w:pPr>
              <w:spacing w:before="60" w:after="0" w:line="240" w:lineRule="auto"/>
              <w:jc w:val="left"/>
            </w:pPr>
            <w:r>
              <w:t>Summary of findings</w:t>
            </w:r>
          </w:p>
        </w:tc>
        <w:tc>
          <w:tcPr>
            <w:tcW w:w="1152" w:type="dxa"/>
            <w:vAlign w:val="center"/>
          </w:tcPr>
          <w:p w14:paraId="325C84C2" w14:textId="6CD94971" w:rsidR="003B2735" w:rsidRDefault="00C51267">
            <w:pPr>
              <w:spacing w:before="60" w:after="0" w:line="240" w:lineRule="auto"/>
              <w:jc w:val="right"/>
            </w:pPr>
            <w:r>
              <w:fldChar w:fldCharType="begin"/>
            </w:r>
            <w:r>
              <w:instrText xml:space="preserve"> PAGEREF _bm_tab_summary \h </w:instrText>
            </w:r>
            <w:r>
              <w:fldChar w:fldCharType="separate"/>
            </w:r>
            <w:r w:rsidR="00503D36">
              <w:rPr>
                <w:noProof/>
              </w:rPr>
              <w:t>17</w:t>
            </w:r>
            <w:r>
              <w:fldChar w:fldCharType="end"/>
            </w:r>
          </w:p>
        </w:tc>
      </w:tr>
      <w:tr w:rsidR="003B2735" w14:paraId="4D4923C0" w14:textId="77777777">
        <w:trPr>
          <w:cantSplit/>
          <w:jc w:val="center"/>
        </w:trPr>
        <w:tc>
          <w:tcPr>
            <w:tcW w:w="1584" w:type="dxa"/>
            <w:vAlign w:val="center"/>
          </w:tcPr>
          <w:p w14:paraId="04F5064D" w14:textId="77777777" w:rsidR="003B2735" w:rsidRDefault="00C51267">
            <w:pPr>
              <w:spacing w:before="60" w:after="0" w:line="240" w:lineRule="auto"/>
              <w:jc w:val="left"/>
            </w:pPr>
            <w:r>
              <w:t>Table B.1</w:t>
            </w:r>
          </w:p>
        </w:tc>
        <w:tc>
          <w:tcPr>
            <w:tcW w:w="7128" w:type="dxa"/>
            <w:vAlign w:val="center"/>
          </w:tcPr>
          <w:p w14:paraId="46FF7603" w14:textId="77777777" w:rsidR="003B2735" w:rsidRDefault="00C51267">
            <w:pPr>
              <w:spacing w:before="60" w:after="0" w:line="240" w:lineRule="auto"/>
              <w:jc w:val="left"/>
            </w:pPr>
            <w:r>
              <w:t>Terms used in this report</w:t>
            </w:r>
          </w:p>
        </w:tc>
        <w:tc>
          <w:tcPr>
            <w:tcW w:w="1152" w:type="dxa"/>
            <w:vAlign w:val="center"/>
          </w:tcPr>
          <w:p w14:paraId="515F3A37" w14:textId="3BF315C3" w:rsidR="003B2735" w:rsidRDefault="00C51267">
            <w:pPr>
              <w:spacing w:before="60" w:after="0" w:line="240" w:lineRule="auto"/>
              <w:jc w:val="right"/>
            </w:pPr>
            <w:r>
              <w:fldChar w:fldCharType="begin"/>
            </w:r>
            <w:r>
              <w:instrText xml:space="preserve"> PAGEREF _bm_tab_glossary \h </w:instrText>
            </w:r>
            <w:r>
              <w:fldChar w:fldCharType="separate"/>
            </w:r>
            <w:r w:rsidR="00503D36">
              <w:rPr>
                <w:noProof/>
              </w:rPr>
              <w:t>21</w:t>
            </w:r>
            <w:r>
              <w:fldChar w:fldCharType="end"/>
            </w:r>
          </w:p>
        </w:tc>
      </w:tr>
    </w:tbl>
    <w:p w14:paraId="09ED5971" w14:textId="77777777" w:rsidR="003B2735" w:rsidRDefault="00C51267">
      <w:pPr>
        <w:pStyle w:val="Heading1"/>
      </w:pPr>
      <w:bookmarkStart w:id="3" w:name="_bm_lof"/>
      <w:r>
        <w:lastRenderedPageBreak/>
        <w:t>LIST OF FIGURES</w:t>
      </w:r>
      <w:bookmarkEnd w:id="3"/>
    </w:p>
    <w:tbl>
      <w:tblPr>
        <w:tblW w:w="9864" w:type="dxa"/>
        <w:jc w:val="center"/>
        <w:tblBorders>
          <w:top w:val="nil"/>
          <w:left w:val="nil"/>
          <w:bottom w:val="nil"/>
          <w:right w:val="nil"/>
          <w:insideH w:val="nil"/>
          <w:insideV w:val="nil"/>
        </w:tblBorders>
        <w:tblLayout w:type="fixed"/>
        <w:tblCellMar>
          <w:top w:w="30" w:type="dxa"/>
          <w:left w:w="60" w:type="dxa"/>
          <w:bottom w:w="30" w:type="dxa"/>
          <w:right w:w="60" w:type="dxa"/>
        </w:tblCellMar>
        <w:tblLook w:val="04A0" w:firstRow="1" w:lastRow="0" w:firstColumn="1" w:lastColumn="0" w:noHBand="0" w:noVBand="1"/>
      </w:tblPr>
      <w:tblGrid>
        <w:gridCol w:w="1584"/>
        <w:gridCol w:w="7128"/>
        <w:gridCol w:w="1152"/>
      </w:tblGrid>
      <w:tr w:rsidR="003B2735" w14:paraId="7B3198DD" w14:textId="77777777">
        <w:trPr>
          <w:tblHeader/>
          <w:jc w:val="center"/>
        </w:trPr>
        <w:tc>
          <w:tcPr>
            <w:tcW w:w="1584" w:type="dxa"/>
            <w:vAlign w:val="center"/>
          </w:tcPr>
          <w:p w14:paraId="718CEB9C" w14:textId="77777777" w:rsidR="003B2735" w:rsidRDefault="00C51267">
            <w:pPr>
              <w:spacing w:after="0" w:line="240" w:lineRule="auto"/>
              <w:jc w:val="left"/>
            </w:pPr>
            <w:r>
              <w:rPr>
                <w:b/>
              </w:rPr>
              <w:t>Figure No.</w:t>
            </w:r>
          </w:p>
        </w:tc>
        <w:tc>
          <w:tcPr>
            <w:tcW w:w="7128" w:type="dxa"/>
            <w:vAlign w:val="center"/>
          </w:tcPr>
          <w:p w14:paraId="4637BC47" w14:textId="77777777" w:rsidR="003B2735" w:rsidRDefault="00C51267">
            <w:pPr>
              <w:spacing w:after="0" w:line="240" w:lineRule="auto"/>
              <w:jc w:val="left"/>
            </w:pPr>
            <w:r>
              <w:rPr>
                <w:b/>
              </w:rPr>
              <w:t>Figure Title</w:t>
            </w:r>
          </w:p>
        </w:tc>
        <w:tc>
          <w:tcPr>
            <w:tcW w:w="1152" w:type="dxa"/>
            <w:vAlign w:val="center"/>
          </w:tcPr>
          <w:p w14:paraId="633ECC54" w14:textId="77777777" w:rsidR="003B2735" w:rsidRDefault="00C51267">
            <w:pPr>
              <w:spacing w:after="0" w:line="240" w:lineRule="auto"/>
              <w:jc w:val="right"/>
            </w:pPr>
            <w:r>
              <w:rPr>
                <w:b/>
              </w:rPr>
              <w:t>Page No.</w:t>
            </w:r>
          </w:p>
        </w:tc>
      </w:tr>
      <w:tr w:rsidR="003B2735" w14:paraId="25536A81" w14:textId="77777777">
        <w:trPr>
          <w:cantSplit/>
          <w:jc w:val="center"/>
        </w:trPr>
        <w:tc>
          <w:tcPr>
            <w:tcW w:w="1584" w:type="dxa"/>
            <w:vAlign w:val="center"/>
          </w:tcPr>
          <w:p w14:paraId="38C25B22" w14:textId="77777777" w:rsidR="003B2735" w:rsidRDefault="00C51267">
            <w:pPr>
              <w:spacing w:before="60" w:after="0" w:line="240" w:lineRule="auto"/>
              <w:jc w:val="left"/>
            </w:pPr>
            <w:r>
              <w:t>Figure 2.1</w:t>
            </w:r>
          </w:p>
        </w:tc>
        <w:tc>
          <w:tcPr>
            <w:tcW w:w="7128" w:type="dxa"/>
            <w:vAlign w:val="center"/>
          </w:tcPr>
          <w:p w14:paraId="132F0324" w14:textId="77777777" w:rsidR="003B2735" w:rsidRDefault="00C51267">
            <w:pPr>
              <w:spacing w:before="60" w:after="0" w:line="240" w:lineRule="auto"/>
              <w:jc w:val="left"/>
            </w:pPr>
            <w:r>
              <w:t>Sentinel-2 spectral response of one tile on two dates</w:t>
            </w:r>
          </w:p>
        </w:tc>
        <w:tc>
          <w:tcPr>
            <w:tcW w:w="1152" w:type="dxa"/>
            <w:vAlign w:val="center"/>
          </w:tcPr>
          <w:p w14:paraId="0D98431D" w14:textId="69FF5CD2" w:rsidR="003B2735" w:rsidRDefault="00C51267">
            <w:pPr>
              <w:spacing w:before="60" w:after="0" w:line="240" w:lineRule="auto"/>
              <w:jc w:val="right"/>
            </w:pPr>
            <w:r>
              <w:fldChar w:fldCharType="begin"/>
            </w:r>
            <w:r>
              <w:instrText xml:space="preserve"> PAGEREF _bm_fig_spectral \h </w:instrText>
            </w:r>
            <w:r>
              <w:fldChar w:fldCharType="separate"/>
            </w:r>
            <w:r w:rsidR="00503D36">
              <w:rPr>
                <w:noProof/>
              </w:rPr>
              <w:t>3</w:t>
            </w:r>
            <w:r>
              <w:fldChar w:fldCharType="end"/>
            </w:r>
          </w:p>
        </w:tc>
      </w:tr>
      <w:tr w:rsidR="003B2735" w14:paraId="66F27A0B" w14:textId="77777777">
        <w:trPr>
          <w:cantSplit/>
          <w:jc w:val="center"/>
        </w:trPr>
        <w:tc>
          <w:tcPr>
            <w:tcW w:w="1584" w:type="dxa"/>
            <w:vAlign w:val="center"/>
          </w:tcPr>
          <w:p w14:paraId="0C29AED5" w14:textId="77777777" w:rsidR="003B2735" w:rsidRDefault="00C51267">
            <w:pPr>
              <w:spacing w:before="60" w:after="0" w:line="240" w:lineRule="auto"/>
              <w:jc w:val="left"/>
            </w:pPr>
            <w:r>
              <w:t>Figure 3.1</w:t>
            </w:r>
          </w:p>
        </w:tc>
        <w:tc>
          <w:tcPr>
            <w:tcW w:w="7128" w:type="dxa"/>
            <w:vAlign w:val="center"/>
          </w:tcPr>
          <w:p w14:paraId="3624DE4C" w14:textId="77777777" w:rsidR="003B2735" w:rsidRDefault="00C51267">
            <w:pPr>
              <w:spacing w:before="60" w:after="0" w:line="240" w:lineRule="auto"/>
              <w:jc w:val="left"/>
            </w:pPr>
            <w:r>
              <w:t>Block diagram of the processing pipeline</w:t>
            </w:r>
          </w:p>
        </w:tc>
        <w:tc>
          <w:tcPr>
            <w:tcW w:w="1152" w:type="dxa"/>
            <w:vAlign w:val="center"/>
          </w:tcPr>
          <w:p w14:paraId="3F70D6F0" w14:textId="78DE834E" w:rsidR="003B2735" w:rsidRDefault="00C51267">
            <w:pPr>
              <w:spacing w:before="60" w:after="0" w:line="240" w:lineRule="auto"/>
              <w:jc w:val="right"/>
            </w:pPr>
            <w:r>
              <w:fldChar w:fldCharType="begin"/>
            </w:r>
            <w:r>
              <w:instrText xml:space="preserve"> PAGEREF _bm_fig_pipeline \h </w:instrText>
            </w:r>
            <w:r>
              <w:fldChar w:fldCharType="separate"/>
            </w:r>
            <w:r w:rsidR="00503D36">
              <w:rPr>
                <w:noProof/>
              </w:rPr>
              <w:t>6</w:t>
            </w:r>
            <w:r>
              <w:fldChar w:fldCharType="end"/>
            </w:r>
          </w:p>
        </w:tc>
      </w:tr>
      <w:tr w:rsidR="003B2735" w14:paraId="105E350B" w14:textId="77777777">
        <w:trPr>
          <w:cantSplit/>
          <w:jc w:val="center"/>
        </w:trPr>
        <w:tc>
          <w:tcPr>
            <w:tcW w:w="1584" w:type="dxa"/>
            <w:vAlign w:val="center"/>
          </w:tcPr>
          <w:p w14:paraId="7F40F56C" w14:textId="77777777" w:rsidR="003B2735" w:rsidRDefault="00C51267">
            <w:pPr>
              <w:spacing w:before="60" w:after="0" w:line="240" w:lineRule="auto"/>
              <w:jc w:val="left"/>
            </w:pPr>
            <w:r>
              <w:t>Figure 3.2</w:t>
            </w:r>
          </w:p>
        </w:tc>
        <w:tc>
          <w:tcPr>
            <w:tcW w:w="7128" w:type="dxa"/>
            <w:vAlign w:val="center"/>
          </w:tcPr>
          <w:p w14:paraId="7A1432FB" w14:textId="77777777" w:rsidR="003B2735" w:rsidRDefault="00C51267">
            <w:pPr>
              <w:spacing w:before="60" w:after="0" w:line="240" w:lineRule="auto"/>
              <w:jc w:val="left"/>
            </w:pPr>
            <w:r>
              <w:t>The study area</w:t>
            </w:r>
          </w:p>
        </w:tc>
        <w:tc>
          <w:tcPr>
            <w:tcW w:w="1152" w:type="dxa"/>
            <w:vAlign w:val="center"/>
          </w:tcPr>
          <w:p w14:paraId="73F4C609" w14:textId="051028A1" w:rsidR="003B2735" w:rsidRDefault="00C51267">
            <w:pPr>
              <w:spacing w:before="60" w:after="0" w:line="240" w:lineRule="auto"/>
              <w:jc w:val="right"/>
            </w:pPr>
            <w:r>
              <w:fldChar w:fldCharType="begin"/>
            </w:r>
            <w:r>
              <w:instrText xml:space="preserve"> PAGEREF _bm_fig_studyarea \h </w:instrText>
            </w:r>
            <w:r>
              <w:fldChar w:fldCharType="separate"/>
            </w:r>
            <w:r w:rsidR="00503D36">
              <w:rPr>
                <w:noProof/>
              </w:rPr>
              <w:t>7</w:t>
            </w:r>
            <w:r>
              <w:fldChar w:fldCharType="end"/>
            </w:r>
          </w:p>
        </w:tc>
      </w:tr>
      <w:tr w:rsidR="003B2735" w14:paraId="146BB2EB" w14:textId="77777777">
        <w:trPr>
          <w:cantSplit/>
          <w:jc w:val="center"/>
        </w:trPr>
        <w:tc>
          <w:tcPr>
            <w:tcW w:w="1584" w:type="dxa"/>
            <w:vAlign w:val="center"/>
          </w:tcPr>
          <w:p w14:paraId="09259E86" w14:textId="77777777" w:rsidR="003B2735" w:rsidRDefault="00C51267">
            <w:pPr>
              <w:spacing w:before="60" w:after="0" w:line="240" w:lineRule="auto"/>
              <w:jc w:val="left"/>
            </w:pPr>
            <w:r>
              <w:t>Figure 3.3</w:t>
            </w:r>
          </w:p>
        </w:tc>
        <w:tc>
          <w:tcPr>
            <w:tcW w:w="7128" w:type="dxa"/>
            <w:vAlign w:val="center"/>
          </w:tcPr>
          <w:p w14:paraId="033F1EA6" w14:textId="77777777" w:rsidR="003B2735" w:rsidRDefault="00C51267">
            <w:pPr>
              <w:spacing w:before="60" w:after="0" w:line="240" w:lineRule="auto"/>
              <w:jc w:val="left"/>
            </w:pPr>
            <w:r>
              <w:t>One tile through the 2019 season</w:t>
            </w:r>
          </w:p>
        </w:tc>
        <w:tc>
          <w:tcPr>
            <w:tcW w:w="1152" w:type="dxa"/>
            <w:vAlign w:val="center"/>
          </w:tcPr>
          <w:p w14:paraId="278780FA" w14:textId="2D66CC8D" w:rsidR="003B2735" w:rsidRDefault="00C51267">
            <w:pPr>
              <w:spacing w:before="60" w:after="0" w:line="240" w:lineRule="auto"/>
              <w:jc w:val="right"/>
            </w:pPr>
            <w:r>
              <w:fldChar w:fldCharType="begin"/>
            </w:r>
            <w:r>
              <w:instrText xml:space="preserve"> PAGEREF _bm_fig_imagery \h </w:instrText>
            </w:r>
            <w:r>
              <w:fldChar w:fldCharType="separate"/>
            </w:r>
            <w:r w:rsidR="00503D36">
              <w:rPr>
                <w:noProof/>
              </w:rPr>
              <w:t>7</w:t>
            </w:r>
            <w:r>
              <w:fldChar w:fldCharType="end"/>
            </w:r>
          </w:p>
        </w:tc>
      </w:tr>
      <w:tr w:rsidR="003B2735" w14:paraId="1C03EF82" w14:textId="77777777">
        <w:trPr>
          <w:cantSplit/>
          <w:jc w:val="center"/>
        </w:trPr>
        <w:tc>
          <w:tcPr>
            <w:tcW w:w="1584" w:type="dxa"/>
            <w:vAlign w:val="center"/>
          </w:tcPr>
          <w:p w14:paraId="02BB9F6A" w14:textId="77777777" w:rsidR="003B2735" w:rsidRDefault="00C51267">
            <w:pPr>
              <w:spacing w:before="60" w:after="0" w:line="240" w:lineRule="auto"/>
              <w:jc w:val="left"/>
            </w:pPr>
            <w:r>
              <w:t>Figure 3.4</w:t>
            </w:r>
          </w:p>
        </w:tc>
        <w:tc>
          <w:tcPr>
            <w:tcW w:w="7128" w:type="dxa"/>
            <w:vAlign w:val="center"/>
          </w:tcPr>
          <w:p w14:paraId="72DF6844" w14:textId="77777777" w:rsidR="003B2735" w:rsidRDefault="00C51267">
            <w:pPr>
              <w:spacing w:before="60" w:after="0" w:line="240" w:lineRule="auto"/>
              <w:jc w:val="left"/>
            </w:pPr>
            <w:r>
              <w:t>The seasonal cycle the detector works against</w:t>
            </w:r>
          </w:p>
        </w:tc>
        <w:tc>
          <w:tcPr>
            <w:tcW w:w="1152" w:type="dxa"/>
            <w:vAlign w:val="center"/>
          </w:tcPr>
          <w:p w14:paraId="7FAFF2D6" w14:textId="3E9442A7" w:rsidR="003B2735" w:rsidRDefault="00C51267">
            <w:pPr>
              <w:spacing w:before="60" w:after="0" w:line="240" w:lineRule="auto"/>
              <w:jc w:val="right"/>
            </w:pPr>
            <w:r>
              <w:fldChar w:fldCharType="begin"/>
            </w:r>
            <w:r>
              <w:instrText xml:space="preserve"> PAGEREF _bm_fig_phenology \h </w:instrText>
            </w:r>
            <w:r>
              <w:fldChar w:fldCharType="separate"/>
            </w:r>
            <w:r w:rsidR="00503D36">
              <w:rPr>
                <w:noProof/>
              </w:rPr>
              <w:t>8</w:t>
            </w:r>
            <w:r>
              <w:fldChar w:fldCharType="end"/>
            </w:r>
          </w:p>
        </w:tc>
      </w:tr>
      <w:tr w:rsidR="003B2735" w14:paraId="7834064A" w14:textId="77777777">
        <w:trPr>
          <w:cantSplit/>
          <w:jc w:val="center"/>
        </w:trPr>
        <w:tc>
          <w:tcPr>
            <w:tcW w:w="1584" w:type="dxa"/>
            <w:vAlign w:val="center"/>
          </w:tcPr>
          <w:p w14:paraId="5E081A21" w14:textId="77777777" w:rsidR="003B2735" w:rsidRDefault="00C51267">
            <w:pPr>
              <w:spacing w:before="60" w:after="0" w:line="240" w:lineRule="auto"/>
              <w:jc w:val="left"/>
            </w:pPr>
            <w:r>
              <w:t>Figure 4.1</w:t>
            </w:r>
          </w:p>
        </w:tc>
        <w:tc>
          <w:tcPr>
            <w:tcW w:w="7128" w:type="dxa"/>
            <w:vAlign w:val="center"/>
          </w:tcPr>
          <w:p w14:paraId="77DF3DE6" w14:textId="77777777" w:rsidR="003B2735" w:rsidRDefault="00C51267">
            <w:pPr>
              <w:spacing w:before="60" w:after="0" w:line="240" w:lineRule="auto"/>
              <w:jc w:val="left"/>
            </w:pPr>
            <w:r>
              <w:t>Worked example: one held-out tile, start to finish</w:t>
            </w:r>
          </w:p>
        </w:tc>
        <w:tc>
          <w:tcPr>
            <w:tcW w:w="1152" w:type="dxa"/>
            <w:vAlign w:val="center"/>
          </w:tcPr>
          <w:p w14:paraId="4A569F8F" w14:textId="68E90591" w:rsidR="003B2735" w:rsidRDefault="00C51267">
            <w:pPr>
              <w:spacing w:before="60" w:after="0" w:line="240" w:lineRule="auto"/>
              <w:jc w:val="right"/>
            </w:pPr>
            <w:r>
              <w:fldChar w:fldCharType="begin"/>
            </w:r>
            <w:r>
              <w:instrText xml:space="preserve"> PAGEREF _bm_fig_example \h </w:instrText>
            </w:r>
            <w:r>
              <w:fldChar w:fldCharType="separate"/>
            </w:r>
            <w:r w:rsidR="00503D36">
              <w:rPr>
                <w:noProof/>
              </w:rPr>
              <w:t>11</w:t>
            </w:r>
            <w:r>
              <w:fldChar w:fldCharType="end"/>
            </w:r>
          </w:p>
        </w:tc>
      </w:tr>
      <w:tr w:rsidR="003B2735" w14:paraId="30459D20" w14:textId="77777777">
        <w:trPr>
          <w:cantSplit/>
          <w:jc w:val="center"/>
        </w:trPr>
        <w:tc>
          <w:tcPr>
            <w:tcW w:w="1584" w:type="dxa"/>
            <w:vAlign w:val="center"/>
          </w:tcPr>
          <w:p w14:paraId="7EE240D0" w14:textId="77777777" w:rsidR="003B2735" w:rsidRDefault="00C51267">
            <w:pPr>
              <w:spacing w:before="60" w:after="0" w:line="240" w:lineRule="auto"/>
              <w:jc w:val="left"/>
            </w:pPr>
            <w:r>
              <w:t>Figure 5.1</w:t>
            </w:r>
          </w:p>
        </w:tc>
        <w:tc>
          <w:tcPr>
            <w:tcW w:w="7128" w:type="dxa"/>
            <w:vAlign w:val="center"/>
          </w:tcPr>
          <w:p w14:paraId="48DD562F" w14:textId="77777777" w:rsidR="003B2735" w:rsidRDefault="00C51267">
            <w:pPr>
              <w:spacing w:before="60" w:after="0" w:line="240" w:lineRule="auto"/>
              <w:jc w:val="left"/>
            </w:pPr>
            <w:r>
              <w:t>Detector comparison</w:t>
            </w:r>
          </w:p>
        </w:tc>
        <w:tc>
          <w:tcPr>
            <w:tcW w:w="1152" w:type="dxa"/>
            <w:vAlign w:val="center"/>
          </w:tcPr>
          <w:p w14:paraId="6E403531" w14:textId="3BEC6383" w:rsidR="003B2735" w:rsidRDefault="00C51267">
            <w:pPr>
              <w:spacing w:before="60" w:after="0" w:line="240" w:lineRule="auto"/>
              <w:jc w:val="right"/>
            </w:pPr>
            <w:r>
              <w:fldChar w:fldCharType="begin"/>
            </w:r>
            <w:r>
              <w:instrText xml:space="preserve"> PAGEREF _bm_fig_detectors \h </w:instrText>
            </w:r>
            <w:r>
              <w:fldChar w:fldCharType="separate"/>
            </w:r>
            <w:r w:rsidR="00503D36">
              <w:rPr>
                <w:noProof/>
              </w:rPr>
              <w:t>12</w:t>
            </w:r>
            <w:r>
              <w:fldChar w:fldCharType="end"/>
            </w:r>
          </w:p>
        </w:tc>
      </w:tr>
      <w:tr w:rsidR="003B2735" w14:paraId="35824508" w14:textId="77777777">
        <w:trPr>
          <w:cantSplit/>
          <w:jc w:val="center"/>
        </w:trPr>
        <w:tc>
          <w:tcPr>
            <w:tcW w:w="1584" w:type="dxa"/>
            <w:vAlign w:val="center"/>
          </w:tcPr>
          <w:p w14:paraId="79A9A612" w14:textId="77777777" w:rsidR="003B2735" w:rsidRDefault="00C51267">
            <w:pPr>
              <w:spacing w:before="60" w:after="0" w:line="240" w:lineRule="auto"/>
              <w:jc w:val="left"/>
            </w:pPr>
            <w:r>
              <w:t>Figure 5.2</w:t>
            </w:r>
          </w:p>
        </w:tc>
        <w:tc>
          <w:tcPr>
            <w:tcW w:w="7128" w:type="dxa"/>
            <w:vAlign w:val="center"/>
          </w:tcPr>
          <w:p w14:paraId="7C54EB62" w14:textId="77777777" w:rsidR="003B2735" w:rsidRDefault="00C51267">
            <w:pPr>
              <w:spacing w:before="60" w:after="0" w:line="240" w:lineRule="auto"/>
              <w:jc w:val="left"/>
            </w:pPr>
            <w:r>
              <w:t>The threshold rule, not the detector, sets the operating point</w:t>
            </w:r>
          </w:p>
        </w:tc>
        <w:tc>
          <w:tcPr>
            <w:tcW w:w="1152" w:type="dxa"/>
            <w:vAlign w:val="center"/>
          </w:tcPr>
          <w:p w14:paraId="60D70FB4" w14:textId="37529255" w:rsidR="003B2735" w:rsidRDefault="00C51267">
            <w:pPr>
              <w:spacing w:before="60" w:after="0" w:line="240" w:lineRule="auto"/>
              <w:jc w:val="right"/>
            </w:pPr>
            <w:r>
              <w:fldChar w:fldCharType="begin"/>
            </w:r>
            <w:r>
              <w:instrText xml:space="preserve"> PAGEREF _bm_fig_thresholdrules \h </w:instrText>
            </w:r>
            <w:r>
              <w:fldChar w:fldCharType="separate"/>
            </w:r>
            <w:r w:rsidR="00503D36">
              <w:rPr>
                <w:noProof/>
              </w:rPr>
              <w:t>14</w:t>
            </w:r>
            <w:r>
              <w:fldChar w:fldCharType="end"/>
            </w:r>
          </w:p>
        </w:tc>
      </w:tr>
      <w:tr w:rsidR="003B2735" w14:paraId="3CC3EBF6" w14:textId="77777777">
        <w:trPr>
          <w:cantSplit/>
          <w:jc w:val="center"/>
        </w:trPr>
        <w:tc>
          <w:tcPr>
            <w:tcW w:w="1584" w:type="dxa"/>
            <w:vAlign w:val="center"/>
          </w:tcPr>
          <w:p w14:paraId="619F192C" w14:textId="77777777" w:rsidR="003B2735" w:rsidRDefault="00C51267">
            <w:pPr>
              <w:spacing w:before="60" w:after="0" w:line="240" w:lineRule="auto"/>
              <w:jc w:val="left"/>
            </w:pPr>
            <w:r>
              <w:t>Figure 5.3</w:t>
            </w:r>
          </w:p>
        </w:tc>
        <w:tc>
          <w:tcPr>
            <w:tcW w:w="7128" w:type="dxa"/>
            <w:vAlign w:val="center"/>
          </w:tcPr>
          <w:p w14:paraId="2F95A1F3" w14:textId="77777777" w:rsidR="003B2735" w:rsidRDefault="00C51267">
            <w:pPr>
              <w:spacing w:before="60" w:after="0" w:line="240" w:lineRule="auto"/>
              <w:jc w:val="left"/>
            </w:pPr>
            <w:r>
              <w:t>Precision–recall and ROC curves of the LOF score</w:t>
            </w:r>
          </w:p>
        </w:tc>
        <w:tc>
          <w:tcPr>
            <w:tcW w:w="1152" w:type="dxa"/>
            <w:vAlign w:val="center"/>
          </w:tcPr>
          <w:p w14:paraId="1A72AF83" w14:textId="10F51FF0" w:rsidR="003B2735" w:rsidRDefault="00C51267">
            <w:pPr>
              <w:spacing w:before="60" w:after="0" w:line="240" w:lineRule="auto"/>
              <w:jc w:val="right"/>
            </w:pPr>
            <w:r>
              <w:fldChar w:fldCharType="begin"/>
            </w:r>
            <w:r>
              <w:instrText xml:space="preserve"> PAGEREF _bm_fig_curves \h </w:instrText>
            </w:r>
            <w:r>
              <w:fldChar w:fldCharType="separate"/>
            </w:r>
            <w:r w:rsidR="00503D36">
              <w:rPr>
                <w:noProof/>
              </w:rPr>
              <w:t>16</w:t>
            </w:r>
            <w:r>
              <w:fldChar w:fldCharType="end"/>
            </w:r>
          </w:p>
        </w:tc>
      </w:tr>
    </w:tbl>
    <w:p w14:paraId="43401F1F" w14:textId="77777777" w:rsidR="003B2735" w:rsidRDefault="00C51267">
      <w:pPr>
        <w:pStyle w:val="Heading1"/>
      </w:pPr>
      <w:bookmarkStart w:id="4" w:name="_bm_toc"/>
      <w:r>
        <w:lastRenderedPageBreak/>
        <w:t>TABLE OF CONTENTS</w:t>
      </w:r>
      <w:bookmarkEnd w:id="4"/>
    </w:p>
    <w:tbl>
      <w:tblPr>
        <w:tblW w:w="9864" w:type="dxa"/>
        <w:jc w:val="center"/>
        <w:tblBorders>
          <w:top w:val="nil"/>
          <w:left w:val="nil"/>
          <w:bottom w:val="nil"/>
          <w:right w:val="nil"/>
          <w:insideH w:val="nil"/>
          <w:insideV w:val="nil"/>
        </w:tblBorders>
        <w:tblLayout w:type="fixed"/>
        <w:tblCellMar>
          <w:top w:w="30" w:type="dxa"/>
          <w:left w:w="60" w:type="dxa"/>
          <w:bottom w:w="30" w:type="dxa"/>
          <w:right w:w="60" w:type="dxa"/>
        </w:tblCellMar>
        <w:tblLook w:val="04A0" w:firstRow="1" w:lastRow="0" w:firstColumn="1" w:lastColumn="0" w:noHBand="0" w:noVBand="1"/>
      </w:tblPr>
      <w:tblGrid>
        <w:gridCol w:w="1512"/>
        <w:gridCol w:w="864"/>
        <w:gridCol w:w="6336"/>
        <w:gridCol w:w="1152"/>
      </w:tblGrid>
      <w:tr w:rsidR="003B2735" w14:paraId="648E89F0" w14:textId="77777777">
        <w:trPr>
          <w:tblHeader/>
          <w:jc w:val="center"/>
        </w:trPr>
        <w:tc>
          <w:tcPr>
            <w:tcW w:w="1512" w:type="dxa"/>
          </w:tcPr>
          <w:p w14:paraId="0DF6D18A" w14:textId="77777777" w:rsidR="003B2735" w:rsidRDefault="003B2735"/>
        </w:tc>
        <w:tc>
          <w:tcPr>
            <w:tcW w:w="864" w:type="dxa"/>
          </w:tcPr>
          <w:p w14:paraId="50D1567A" w14:textId="77777777" w:rsidR="003B2735" w:rsidRDefault="003B2735"/>
        </w:tc>
        <w:tc>
          <w:tcPr>
            <w:tcW w:w="6336" w:type="dxa"/>
          </w:tcPr>
          <w:p w14:paraId="09EF5AC5" w14:textId="77777777" w:rsidR="003B2735" w:rsidRDefault="003B2735"/>
        </w:tc>
        <w:tc>
          <w:tcPr>
            <w:tcW w:w="1152" w:type="dxa"/>
            <w:vAlign w:val="center"/>
          </w:tcPr>
          <w:p w14:paraId="3E79DFE1" w14:textId="77777777" w:rsidR="003B2735" w:rsidRDefault="00C51267">
            <w:pPr>
              <w:spacing w:after="0" w:line="240" w:lineRule="auto"/>
              <w:jc w:val="right"/>
            </w:pPr>
            <w:r>
              <w:rPr>
                <w:b/>
              </w:rPr>
              <w:t>Page No.</w:t>
            </w:r>
          </w:p>
        </w:tc>
      </w:tr>
      <w:tr w:rsidR="003B2735" w14:paraId="42B145B3" w14:textId="77777777">
        <w:trPr>
          <w:cantSplit/>
          <w:jc w:val="center"/>
        </w:trPr>
        <w:tc>
          <w:tcPr>
            <w:tcW w:w="8712" w:type="dxa"/>
            <w:gridSpan w:val="3"/>
            <w:vAlign w:val="center"/>
          </w:tcPr>
          <w:p w14:paraId="4B4E95CD" w14:textId="77777777" w:rsidR="003B2735" w:rsidRDefault="00C51267">
            <w:pPr>
              <w:spacing w:before="20" w:after="0" w:line="240" w:lineRule="auto"/>
              <w:jc w:val="left"/>
            </w:pPr>
            <w:r>
              <w:t>Acknowledgement</w:t>
            </w:r>
          </w:p>
        </w:tc>
        <w:tc>
          <w:tcPr>
            <w:tcW w:w="1152" w:type="dxa"/>
            <w:vAlign w:val="center"/>
          </w:tcPr>
          <w:p w14:paraId="20D5BC9B" w14:textId="1D0F73F4" w:rsidR="003B2735" w:rsidRDefault="00C51267">
            <w:pPr>
              <w:spacing w:before="20" w:after="0" w:line="240" w:lineRule="auto"/>
              <w:jc w:val="right"/>
            </w:pPr>
            <w:r>
              <w:fldChar w:fldCharType="begin"/>
            </w:r>
            <w:r>
              <w:instrText xml:space="preserve"> PAGEREF _bm_ack \h </w:instrText>
            </w:r>
            <w:r>
              <w:fldChar w:fldCharType="separate"/>
            </w:r>
            <w:r w:rsidR="00503D36">
              <w:rPr>
                <w:noProof/>
              </w:rPr>
              <w:t>i</w:t>
            </w:r>
            <w:r>
              <w:fldChar w:fldCharType="end"/>
            </w:r>
          </w:p>
        </w:tc>
      </w:tr>
      <w:tr w:rsidR="003B2735" w14:paraId="31D934C4" w14:textId="77777777">
        <w:trPr>
          <w:cantSplit/>
          <w:jc w:val="center"/>
        </w:trPr>
        <w:tc>
          <w:tcPr>
            <w:tcW w:w="8712" w:type="dxa"/>
            <w:gridSpan w:val="3"/>
            <w:vAlign w:val="center"/>
          </w:tcPr>
          <w:p w14:paraId="25CBB121" w14:textId="77777777" w:rsidR="003B2735" w:rsidRDefault="00C51267">
            <w:pPr>
              <w:spacing w:before="20" w:after="0" w:line="240" w:lineRule="auto"/>
              <w:jc w:val="left"/>
            </w:pPr>
            <w:r>
              <w:t>Abstract</w:t>
            </w:r>
          </w:p>
        </w:tc>
        <w:tc>
          <w:tcPr>
            <w:tcW w:w="1152" w:type="dxa"/>
            <w:vAlign w:val="center"/>
          </w:tcPr>
          <w:p w14:paraId="1257154F" w14:textId="51651796" w:rsidR="003B2735" w:rsidRDefault="00C51267">
            <w:pPr>
              <w:spacing w:before="20" w:after="0" w:line="240" w:lineRule="auto"/>
              <w:jc w:val="right"/>
            </w:pPr>
            <w:r>
              <w:fldChar w:fldCharType="begin"/>
            </w:r>
            <w:r>
              <w:instrText xml:space="preserve"> PAGEREF _bm_abstract \h </w:instrText>
            </w:r>
            <w:r>
              <w:fldChar w:fldCharType="separate"/>
            </w:r>
            <w:r w:rsidR="00503D36">
              <w:rPr>
                <w:noProof/>
              </w:rPr>
              <w:t>ii</w:t>
            </w:r>
            <w:r>
              <w:fldChar w:fldCharType="end"/>
            </w:r>
          </w:p>
        </w:tc>
      </w:tr>
      <w:tr w:rsidR="003B2735" w14:paraId="51655582" w14:textId="77777777">
        <w:trPr>
          <w:cantSplit/>
          <w:jc w:val="center"/>
        </w:trPr>
        <w:tc>
          <w:tcPr>
            <w:tcW w:w="8712" w:type="dxa"/>
            <w:gridSpan w:val="3"/>
            <w:vAlign w:val="center"/>
          </w:tcPr>
          <w:p w14:paraId="74CA1E76" w14:textId="77777777" w:rsidR="003B2735" w:rsidRDefault="00C51267">
            <w:pPr>
              <w:spacing w:before="20" w:after="0" w:line="240" w:lineRule="auto"/>
              <w:jc w:val="left"/>
            </w:pPr>
            <w:r>
              <w:t>List of Tables</w:t>
            </w:r>
          </w:p>
        </w:tc>
        <w:tc>
          <w:tcPr>
            <w:tcW w:w="1152" w:type="dxa"/>
            <w:vAlign w:val="center"/>
          </w:tcPr>
          <w:p w14:paraId="08FF9E37" w14:textId="6C7B769D" w:rsidR="003B2735" w:rsidRDefault="00C51267">
            <w:pPr>
              <w:spacing w:before="20" w:after="0" w:line="240" w:lineRule="auto"/>
              <w:jc w:val="right"/>
            </w:pPr>
            <w:r>
              <w:fldChar w:fldCharType="begin"/>
            </w:r>
            <w:r>
              <w:instrText xml:space="preserve"> PAGEREF _bm_lot \h </w:instrText>
            </w:r>
            <w:r>
              <w:fldChar w:fldCharType="separate"/>
            </w:r>
            <w:r w:rsidR="00503D36">
              <w:rPr>
                <w:noProof/>
              </w:rPr>
              <w:t>iii</w:t>
            </w:r>
            <w:r>
              <w:fldChar w:fldCharType="end"/>
            </w:r>
          </w:p>
        </w:tc>
      </w:tr>
      <w:tr w:rsidR="003B2735" w14:paraId="552A339D" w14:textId="77777777">
        <w:trPr>
          <w:cantSplit/>
          <w:jc w:val="center"/>
        </w:trPr>
        <w:tc>
          <w:tcPr>
            <w:tcW w:w="8712" w:type="dxa"/>
            <w:gridSpan w:val="3"/>
            <w:vAlign w:val="center"/>
          </w:tcPr>
          <w:p w14:paraId="378E388A" w14:textId="77777777" w:rsidR="003B2735" w:rsidRDefault="00C51267">
            <w:pPr>
              <w:spacing w:before="20" w:after="0" w:line="240" w:lineRule="auto"/>
              <w:jc w:val="left"/>
            </w:pPr>
            <w:r>
              <w:t>List of Figures</w:t>
            </w:r>
          </w:p>
        </w:tc>
        <w:tc>
          <w:tcPr>
            <w:tcW w:w="1152" w:type="dxa"/>
            <w:vAlign w:val="center"/>
          </w:tcPr>
          <w:p w14:paraId="661BD794" w14:textId="3C9013A7" w:rsidR="003B2735" w:rsidRDefault="00C51267">
            <w:pPr>
              <w:spacing w:before="20" w:after="0" w:line="240" w:lineRule="auto"/>
              <w:jc w:val="right"/>
            </w:pPr>
            <w:r>
              <w:fldChar w:fldCharType="begin"/>
            </w:r>
            <w:r>
              <w:instrText xml:space="preserve"> PAGEREF _bm_lof \h </w:instrText>
            </w:r>
            <w:r>
              <w:fldChar w:fldCharType="separate"/>
            </w:r>
            <w:r w:rsidR="00503D36">
              <w:rPr>
                <w:noProof/>
              </w:rPr>
              <w:t>iv</w:t>
            </w:r>
            <w:r>
              <w:fldChar w:fldCharType="end"/>
            </w:r>
          </w:p>
        </w:tc>
      </w:tr>
      <w:tr w:rsidR="003B2735" w14:paraId="2525E514" w14:textId="77777777">
        <w:trPr>
          <w:cantSplit/>
          <w:jc w:val="center"/>
        </w:trPr>
        <w:tc>
          <w:tcPr>
            <w:tcW w:w="1512" w:type="dxa"/>
            <w:vAlign w:val="center"/>
          </w:tcPr>
          <w:p w14:paraId="4F0AE89F" w14:textId="77777777" w:rsidR="003B2735" w:rsidRDefault="00C51267">
            <w:pPr>
              <w:spacing w:before="120" w:after="0" w:line="240" w:lineRule="auto"/>
              <w:jc w:val="left"/>
            </w:pPr>
            <w:r>
              <w:rPr>
                <w:b/>
              </w:rPr>
              <w:t>Chapter 1</w:t>
            </w:r>
          </w:p>
        </w:tc>
        <w:tc>
          <w:tcPr>
            <w:tcW w:w="7200" w:type="dxa"/>
            <w:gridSpan w:val="2"/>
            <w:vAlign w:val="center"/>
          </w:tcPr>
          <w:p w14:paraId="708B0CC0" w14:textId="77777777" w:rsidR="003B2735" w:rsidRDefault="00C51267">
            <w:pPr>
              <w:spacing w:before="120" w:after="0" w:line="240" w:lineRule="auto"/>
              <w:jc w:val="left"/>
            </w:pPr>
            <w:r>
              <w:rPr>
                <w:b/>
              </w:rPr>
              <w:t>INTRODUCTION</w:t>
            </w:r>
          </w:p>
        </w:tc>
        <w:tc>
          <w:tcPr>
            <w:tcW w:w="1152" w:type="dxa"/>
            <w:vAlign w:val="center"/>
          </w:tcPr>
          <w:p w14:paraId="21751EA8" w14:textId="3139E187" w:rsidR="003B2735" w:rsidRDefault="00C51267">
            <w:pPr>
              <w:spacing w:before="120" w:after="0" w:line="240" w:lineRule="auto"/>
              <w:jc w:val="right"/>
            </w:pPr>
            <w:r>
              <w:rPr>
                <w:b/>
              </w:rPr>
              <w:fldChar w:fldCharType="begin"/>
            </w:r>
            <w:r>
              <w:rPr>
                <w:b/>
              </w:rPr>
              <w:instrText xml:space="preserve"> PAGEREF _bm_intro \h </w:instrText>
            </w:r>
            <w:r>
              <w:rPr>
                <w:b/>
              </w:rPr>
            </w:r>
            <w:r>
              <w:rPr>
                <w:b/>
              </w:rPr>
              <w:fldChar w:fldCharType="separate"/>
            </w:r>
            <w:r w:rsidR="00503D36">
              <w:rPr>
                <w:b/>
                <w:noProof/>
              </w:rPr>
              <w:t>1</w:t>
            </w:r>
            <w:r>
              <w:rPr>
                <w:b/>
              </w:rPr>
              <w:fldChar w:fldCharType="end"/>
            </w:r>
          </w:p>
        </w:tc>
      </w:tr>
      <w:tr w:rsidR="003B2735" w14:paraId="5072D52F" w14:textId="77777777">
        <w:trPr>
          <w:cantSplit/>
          <w:jc w:val="center"/>
        </w:trPr>
        <w:tc>
          <w:tcPr>
            <w:tcW w:w="1512" w:type="dxa"/>
          </w:tcPr>
          <w:p w14:paraId="39D20622" w14:textId="77777777" w:rsidR="003B2735" w:rsidRDefault="003B2735">
            <w:pPr>
              <w:spacing w:before="20"/>
            </w:pPr>
          </w:p>
        </w:tc>
        <w:tc>
          <w:tcPr>
            <w:tcW w:w="864" w:type="dxa"/>
            <w:vAlign w:val="center"/>
          </w:tcPr>
          <w:p w14:paraId="49422656" w14:textId="77777777" w:rsidR="003B2735" w:rsidRDefault="00C51267">
            <w:pPr>
              <w:spacing w:before="20" w:after="0" w:line="240" w:lineRule="auto"/>
              <w:jc w:val="left"/>
            </w:pPr>
            <w:r>
              <w:t>1.1</w:t>
            </w:r>
          </w:p>
        </w:tc>
        <w:tc>
          <w:tcPr>
            <w:tcW w:w="6336" w:type="dxa"/>
            <w:vAlign w:val="center"/>
          </w:tcPr>
          <w:p w14:paraId="09C57EDF" w14:textId="77777777" w:rsidR="003B2735" w:rsidRDefault="00C51267">
            <w:pPr>
              <w:spacing w:before="20" w:after="0" w:line="240" w:lineRule="auto"/>
              <w:jc w:val="left"/>
            </w:pPr>
            <w:r>
              <w:t>Introduction to Work Done and Motivation</w:t>
            </w:r>
          </w:p>
        </w:tc>
        <w:tc>
          <w:tcPr>
            <w:tcW w:w="1152" w:type="dxa"/>
            <w:vAlign w:val="center"/>
          </w:tcPr>
          <w:p w14:paraId="78A0EB61" w14:textId="1C4FC417" w:rsidR="003B2735" w:rsidRDefault="00C51267">
            <w:pPr>
              <w:spacing w:before="20" w:after="0" w:line="240" w:lineRule="auto"/>
              <w:jc w:val="right"/>
            </w:pPr>
            <w:r>
              <w:fldChar w:fldCharType="begin"/>
            </w:r>
            <w:r>
              <w:instrText xml:space="preserve"> PAGEREF _bm_motivation \h </w:instrText>
            </w:r>
            <w:r>
              <w:fldChar w:fldCharType="separate"/>
            </w:r>
            <w:r w:rsidR="00503D36">
              <w:rPr>
                <w:noProof/>
              </w:rPr>
              <w:t>1</w:t>
            </w:r>
            <w:r>
              <w:fldChar w:fldCharType="end"/>
            </w:r>
          </w:p>
        </w:tc>
      </w:tr>
      <w:tr w:rsidR="003B2735" w14:paraId="46D6A567" w14:textId="77777777">
        <w:trPr>
          <w:cantSplit/>
          <w:jc w:val="center"/>
        </w:trPr>
        <w:tc>
          <w:tcPr>
            <w:tcW w:w="1512" w:type="dxa"/>
          </w:tcPr>
          <w:p w14:paraId="60694A1C" w14:textId="77777777" w:rsidR="003B2735" w:rsidRDefault="003B2735">
            <w:pPr>
              <w:spacing w:before="20"/>
            </w:pPr>
          </w:p>
        </w:tc>
        <w:tc>
          <w:tcPr>
            <w:tcW w:w="864" w:type="dxa"/>
            <w:vAlign w:val="center"/>
          </w:tcPr>
          <w:p w14:paraId="424CEC70" w14:textId="77777777" w:rsidR="003B2735" w:rsidRDefault="00C51267">
            <w:pPr>
              <w:spacing w:before="20" w:after="0" w:line="240" w:lineRule="auto"/>
              <w:jc w:val="left"/>
            </w:pPr>
            <w:r>
              <w:t>1.2</w:t>
            </w:r>
          </w:p>
        </w:tc>
        <w:tc>
          <w:tcPr>
            <w:tcW w:w="6336" w:type="dxa"/>
            <w:vAlign w:val="center"/>
          </w:tcPr>
          <w:p w14:paraId="1C175D7B" w14:textId="77777777" w:rsidR="003B2735" w:rsidRDefault="00C51267">
            <w:pPr>
              <w:spacing w:before="20" w:after="0" w:line="240" w:lineRule="auto"/>
              <w:jc w:val="left"/>
            </w:pPr>
            <w:r>
              <w:t>Project Statement and Objectives</w:t>
            </w:r>
          </w:p>
        </w:tc>
        <w:tc>
          <w:tcPr>
            <w:tcW w:w="1152" w:type="dxa"/>
            <w:vAlign w:val="center"/>
          </w:tcPr>
          <w:p w14:paraId="4769F486" w14:textId="3391A760" w:rsidR="003B2735" w:rsidRDefault="00C51267">
            <w:pPr>
              <w:spacing w:before="20" w:after="0" w:line="240" w:lineRule="auto"/>
              <w:jc w:val="right"/>
            </w:pPr>
            <w:r>
              <w:fldChar w:fldCharType="begin"/>
            </w:r>
            <w:r>
              <w:instrText xml:space="preserve"> PAGEREF _bm_objectives \h </w:instrText>
            </w:r>
            <w:r>
              <w:fldChar w:fldCharType="separate"/>
            </w:r>
            <w:r w:rsidR="00503D36">
              <w:rPr>
                <w:noProof/>
              </w:rPr>
              <w:t>1</w:t>
            </w:r>
            <w:r>
              <w:fldChar w:fldCharType="end"/>
            </w:r>
          </w:p>
        </w:tc>
      </w:tr>
      <w:tr w:rsidR="003B2735" w14:paraId="25AB228F" w14:textId="77777777">
        <w:trPr>
          <w:cantSplit/>
          <w:jc w:val="center"/>
        </w:trPr>
        <w:tc>
          <w:tcPr>
            <w:tcW w:w="1512" w:type="dxa"/>
          </w:tcPr>
          <w:p w14:paraId="33942966" w14:textId="77777777" w:rsidR="003B2735" w:rsidRDefault="003B2735">
            <w:pPr>
              <w:spacing w:before="20"/>
            </w:pPr>
          </w:p>
        </w:tc>
        <w:tc>
          <w:tcPr>
            <w:tcW w:w="864" w:type="dxa"/>
            <w:vAlign w:val="center"/>
          </w:tcPr>
          <w:p w14:paraId="560504BF" w14:textId="77777777" w:rsidR="003B2735" w:rsidRDefault="00C51267">
            <w:pPr>
              <w:spacing w:before="20" w:after="0" w:line="240" w:lineRule="auto"/>
              <w:jc w:val="left"/>
            </w:pPr>
            <w:r>
              <w:t>1.3</w:t>
            </w:r>
          </w:p>
        </w:tc>
        <w:tc>
          <w:tcPr>
            <w:tcW w:w="6336" w:type="dxa"/>
            <w:vAlign w:val="center"/>
          </w:tcPr>
          <w:p w14:paraId="1993F34C" w14:textId="77777777" w:rsidR="003B2735" w:rsidRDefault="00C51267">
            <w:pPr>
              <w:spacing w:before="20" w:after="0" w:line="240" w:lineRule="auto"/>
              <w:jc w:val="left"/>
            </w:pPr>
            <w:r>
              <w:t>Summary of Contributions</w:t>
            </w:r>
          </w:p>
        </w:tc>
        <w:tc>
          <w:tcPr>
            <w:tcW w:w="1152" w:type="dxa"/>
            <w:vAlign w:val="center"/>
          </w:tcPr>
          <w:p w14:paraId="5BE97144" w14:textId="1AF5C7AD" w:rsidR="003B2735" w:rsidRDefault="00C51267">
            <w:pPr>
              <w:spacing w:before="20" w:after="0" w:line="240" w:lineRule="auto"/>
              <w:jc w:val="right"/>
            </w:pPr>
            <w:r>
              <w:fldChar w:fldCharType="begin"/>
            </w:r>
            <w:r>
              <w:instrText xml:space="preserve"> PAGEREF _bm_contrib \h </w:instrText>
            </w:r>
            <w:r>
              <w:fldChar w:fldCharType="separate"/>
            </w:r>
            <w:r w:rsidR="00503D36">
              <w:rPr>
                <w:noProof/>
              </w:rPr>
              <w:t>2</w:t>
            </w:r>
            <w:r>
              <w:fldChar w:fldCharType="end"/>
            </w:r>
          </w:p>
        </w:tc>
      </w:tr>
      <w:tr w:rsidR="003B2735" w14:paraId="403D3FEF" w14:textId="77777777">
        <w:trPr>
          <w:cantSplit/>
          <w:jc w:val="center"/>
        </w:trPr>
        <w:tc>
          <w:tcPr>
            <w:tcW w:w="1512" w:type="dxa"/>
          </w:tcPr>
          <w:p w14:paraId="31598E29" w14:textId="77777777" w:rsidR="003B2735" w:rsidRDefault="003B2735">
            <w:pPr>
              <w:spacing w:before="20"/>
            </w:pPr>
          </w:p>
        </w:tc>
        <w:tc>
          <w:tcPr>
            <w:tcW w:w="864" w:type="dxa"/>
            <w:vAlign w:val="center"/>
          </w:tcPr>
          <w:p w14:paraId="53AF75F0" w14:textId="77777777" w:rsidR="003B2735" w:rsidRDefault="00C51267">
            <w:pPr>
              <w:spacing w:before="20" w:after="0" w:line="240" w:lineRule="auto"/>
              <w:jc w:val="left"/>
            </w:pPr>
            <w:r>
              <w:t>1.4</w:t>
            </w:r>
          </w:p>
        </w:tc>
        <w:tc>
          <w:tcPr>
            <w:tcW w:w="6336" w:type="dxa"/>
            <w:vAlign w:val="center"/>
          </w:tcPr>
          <w:p w14:paraId="0D4C5720" w14:textId="77777777" w:rsidR="003B2735" w:rsidRDefault="00C51267">
            <w:pPr>
              <w:spacing w:before="20" w:after="0" w:line="240" w:lineRule="auto"/>
              <w:jc w:val="left"/>
            </w:pPr>
            <w:r>
              <w:t>Organization of the Report</w:t>
            </w:r>
          </w:p>
        </w:tc>
        <w:tc>
          <w:tcPr>
            <w:tcW w:w="1152" w:type="dxa"/>
            <w:vAlign w:val="center"/>
          </w:tcPr>
          <w:p w14:paraId="44B71F6C" w14:textId="4DBF8A10" w:rsidR="003B2735" w:rsidRDefault="00C51267">
            <w:pPr>
              <w:spacing w:before="20" w:after="0" w:line="240" w:lineRule="auto"/>
              <w:jc w:val="right"/>
            </w:pPr>
            <w:r>
              <w:fldChar w:fldCharType="begin"/>
            </w:r>
            <w:r>
              <w:instrText xml:space="preserve"> PAGEREF _bm_organisation \h </w:instrText>
            </w:r>
            <w:r>
              <w:fldChar w:fldCharType="separate"/>
            </w:r>
            <w:r w:rsidR="00503D36">
              <w:rPr>
                <w:noProof/>
              </w:rPr>
              <w:t>2</w:t>
            </w:r>
            <w:r>
              <w:fldChar w:fldCharType="end"/>
            </w:r>
          </w:p>
        </w:tc>
      </w:tr>
      <w:tr w:rsidR="003B2735" w14:paraId="5E12C56E" w14:textId="77777777">
        <w:trPr>
          <w:cantSplit/>
          <w:jc w:val="center"/>
        </w:trPr>
        <w:tc>
          <w:tcPr>
            <w:tcW w:w="1512" w:type="dxa"/>
            <w:vAlign w:val="center"/>
          </w:tcPr>
          <w:p w14:paraId="08CA9B87" w14:textId="77777777" w:rsidR="003B2735" w:rsidRDefault="00C51267">
            <w:pPr>
              <w:spacing w:before="120" w:after="0" w:line="240" w:lineRule="auto"/>
              <w:jc w:val="left"/>
            </w:pPr>
            <w:r>
              <w:rPr>
                <w:b/>
              </w:rPr>
              <w:t>Chapter 2</w:t>
            </w:r>
          </w:p>
        </w:tc>
        <w:tc>
          <w:tcPr>
            <w:tcW w:w="7200" w:type="dxa"/>
            <w:gridSpan w:val="2"/>
            <w:vAlign w:val="center"/>
          </w:tcPr>
          <w:p w14:paraId="5FBD4C81" w14:textId="77777777" w:rsidR="003B2735" w:rsidRDefault="00C51267">
            <w:pPr>
              <w:spacing w:before="120" w:after="0" w:line="240" w:lineRule="auto"/>
              <w:jc w:val="left"/>
            </w:pPr>
            <w:r>
              <w:rPr>
                <w:b/>
              </w:rPr>
              <w:t>BACKGROUND MATERIAL</w:t>
            </w:r>
          </w:p>
        </w:tc>
        <w:tc>
          <w:tcPr>
            <w:tcW w:w="1152" w:type="dxa"/>
            <w:vAlign w:val="center"/>
          </w:tcPr>
          <w:p w14:paraId="7C2CCF1F" w14:textId="1DC7CFE9" w:rsidR="003B2735" w:rsidRDefault="00C51267">
            <w:pPr>
              <w:spacing w:before="120" w:after="0" w:line="240" w:lineRule="auto"/>
              <w:jc w:val="right"/>
            </w:pPr>
            <w:r>
              <w:rPr>
                <w:b/>
              </w:rPr>
              <w:fldChar w:fldCharType="begin"/>
            </w:r>
            <w:r>
              <w:rPr>
                <w:b/>
              </w:rPr>
              <w:instrText xml:space="preserve"> PAGEREF _bm_background \h </w:instrText>
            </w:r>
            <w:r>
              <w:rPr>
                <w:b/>
              </w:rPr>
            </w:r>
            <w:r>
              <w:rPr>
                <w:b/>
              </w:rPr>
              <w:fldChar w:fldCharType="separate"/>
            </w:r>
            <w:r w:rsidR="00503D36">
              <w:rPr>
                <w:b/>
                <w:noProof/>
              </w:rPr>
              <w:t>3</w:t>
            </w:r>
            <w:r>
              <w:rPr>
                <w:b/>
              </w:rPr>
              <w:fldChar w:fldCharType="end"/>
            </w:r>
          </w:p>
        </w:tc>
      </w:tr>
      <w:tr w:rsidR="003B2735" w14:paraId="54D2344E" w14:textId="77777777">
        <w:trPr>
          <w:cantSplit/>
          <w:jc w:val="center"/>
        </w:trPr>
        <w:tc>
          <w:tcPr>
            <w:tcW w:w="1512" w:type="dxa"/>
          </w:tcPr>
          <w:p w14:paraId="112CFFD4" w14:textId="77777777" w:rsidR="003B2735" w:rsidRDefault="003B2735">
            <w:pPr>
              <w:spacing w:before="20"/>
            </w:pPr>
          </w:p>
        </w:tc>
        <w:tc>
          <w:tcPr>
            <w:tcW w:w="864" w:type="dxa"/>
            <w:vAlign w:val="center"/>
          </w:tcPr>
          <w:p w14:paraId="065F2CF4" w14:textId="77777777" w:rsidR="003B2735" w:rsidRDefault="00C51267">
            <w:pPr>
              <w:spacing w:before="20" w:after="0" w:line="240" w:lineRule="auto"/>
              <w:jc w:val="left"/>
            </w:pPr>
            <w:r>
              <w:t>2.1</w:t>
            </w:r>
          </w:p>
        </w:tc>
        <w:tc>
          <w:tcPr>
            <w:tcW w:w="6336" w:type="dxa"/>
            <w:vAlign w:val="center"/>
          </w:tcPr>
          <w:p w14:paraId="0C4C4451" w14:textId="77777777" w:rsidR="003B2735" w:rsidRDefault="00C51267">
            <w:pPr>
              <w:spacing w:before="20" w:after="0" w:line="240" w:lineRule="auto"/>
              <w:jc w:val="left"/>
            </w:pPr>
            <w:r>
              <w:t>Satellite Data and Vegetation Indices</w:t>
            </w:r>
          </w:p>
        </w:tc>
        <w:tc>
          <w:tcPr>
            <w:tcW w:w="1152" w:type="dxa"/>
            <w:vAlign w:val="center"/>
          </w:tcPr>
          <w:p w14:paraId="64E58953" w14:textId="6643C460" w:rsidR="003B2735" w:rsidRDefault="00C51267">
            <w:pPr>
              <w:spacing w:before="20" w:after="0" w:line="240" w:lineRule="auto"/>
              <w:jc w:val="right"/>
            </w:pPr>
            <w:r>
              <w:fldChar w:fldCharType="begin"/>
            </w:r>
            <w:r>
              <w:instrText xml:space="preserve"> PAGEREF _bm_indices \h </w:instrText>
            </w:r>
            <w:r>
              <w:fldChar w:fldCharType="separate"/>
            </w:r>
            <w:r w:rsidR="00503D36">
              <w:rPr>
                <w:noProof/>
              </w:rPr>
              <w:t>3</w:t>
            </w:r>
            <w:r>
              <w:fldChar w:fldCharType="end"/>
            </w:r>
          </w:p>
        </w:tc>
      </w:tr>
      <w:tr w:rsidR="003B2735" w14:paraId="2C688590" w14:textId="77777777">
        <w:trPr>
          <w:cantSplit/>
          <w:jc w:val="center"/>
        </w:trPr>
        <w:tc>
          <w:tcPr>
            <w:tcW w:w="1512" w:type="dxa"/>
          </w:tcPr>
          <w:p w14:paraId="1F2D778B" w14:textId="77777777" w:rsidR="003B2735" w:rsidRDefault="003B2735">
            <w:pPr>
              <w:spacing w:before="20"/>
            </w:pPr>
          </w:p>
        </w:tc>
        <w:tc>
          <w:tcPr>
            <w:tcW w:w="864" w:type="dxa"/>
            <w:vAlign w:val="center"/>
          </w:tcPr>
          <w:p w14:paraId="2E4FD5DB" w14:textId="77777777" w:rsidR="003B2735" w:rsidRDefault="00C51267">
            <w:pPr>
              <w:spacing w:before="20" w:after="0" w:line="240" w:lineRule="auto"/>
              <w:jc w:val="left"/>
            </w:pPr>
            <w:r>
              <w:t>2.2</w:t>
            </w:r>
          </w:p>
        </w:tc>
        <w:tc>
          <w:tcPr>
            <w:tcW w:w="6336" w:type="dxa"/>
            <w:vAlign w:val="center"/>
          </w:tcPr>
          <w:p w14:paraId="47CBFB8A" w14:textId="77777777" w:rsidR="003B2735" w:rsidRDefault="00C51267">
            <w:pPr>
              <w:spacing w:before="20" w:after="0" w:line="240" w:lineRule="auto"/>
              <w:jc w:val="left"/>
            </w:pPr>
            <w:r>
              <w:t>Unsupervised Anomaly Detection</w:t>
            </w:r>
          </w:p>
        </w:tc>
        <w:tc>
          <w:tcPr>
            <w:tcW w:w="1152" w:type="dxa"/>
            <w:vAlign w:val="center"/>
          </w:tcPr>
          <w:p w14:paraId="777DB3D2" w14:textId="1255FAAF" w:rsidR="003B2735" w:rsidRDefault="00C51267">
            <w:pPr>
              <w:spacing w:before="20" w:after="0" w:line="240" w:lineRule="auto"/>
              <w:jc w:val="right"/>
            </w:pPr>
            <w:r>
              <w:fldChar w:fldCharType="begin"/>
            </w:r>
            <w:r>
              <w:instrText xml:space="preserve"> PAGEREF _bm_anomaly \h </w:instrText>
            </w:r>
            <w:r>
              <w:fldChar w:fldCharType="separate"/>
            </w:r>
            <w:r w:rsidR="00503D36">
              <w:rPr>
                <w:noProof/>
              </w:rPr>
              <w:t>3</w:t>
            </w:r>
            <w:r>
              <w:fldChar w:fldCharType="end"/>
            </w:r>
          </w:p>
        </w:tc>
      </w:tr>
      <w:tr w:rsidR="003B2735" w14:paraId="45B9B013" w14:textId="77777777">
        <w:trPr>
          <w:cantSplit/>
          <w:jc w:val="center"/>
        </w:trPr>
        <w:tc>
          <w:tcPr>
            <w:tcW w:w="1512" w:type="dxa"/>
          </w:tcPr>
          <w:p w14:paraId="40D8ABF8" w14:textId="77777777" w:rsidR="003B2735" w:rsidRDefault="003B2735">
            <w:pPr>
              <w:spacing w:before="20"/>
            </w:pPr>
          </w:p>
        </w:tc>
        <w:tc>
          <w:tcPr>
            <w:tcW w:w="864" w:type="dxa"/>
            <w:vAlign w:val="center"/>
          </w:tcPr>
          <w:p w14:paraId="534A2DF2" w14:textId="77777777" w:rsidR="003B2735" w:rsidRDefault="00C51267">
            <w:pPr>
              <w:spacing w:before="20" w:after="0" w:line="240" w:lineRule="auto"/>
              <w:jc w:val="left"/>
            </w:pPr>
            <w:r>
              <w:t>2.3</w:t>
            </w:r>
          </w:p>
        </w:tc>
        <w:tc>
          <w:tcPr>
            <w:tcW w:w="6336" w:type="dxa"/>
            <w:vAlign w:val="center"/>
          </w:tcPr>
          <w:p w14:paraId="5FD1897C" w14:textId="77777777" w:rsidR="003B2735" w:rsidRDefault="00C51267">
            <w:pPr>
              <w:spacing w:before="20" w:after="0" w:line="240" w:lineRule="auto"/>
              <w:jc w:val="left"/>
            </w:pPr>
            <w:r>
              <w:t>Thresholds and Extreme Value Theory</w:t>
            </w:r>
          </w:p>
        </w:tc>
        <w:tc>
          <w:tcPr>
            <w:tcW w:w="1152" w:type="dxa"/>
            <w:vAlign w:val="center"/>
          </w:tcPr>
          <w:p w14:paraId="04943B75" w14:textId="25CD17E1" w:rsidR="003B2735" w:rsidRDefault="00C51267">
            <w:pPr>
              <w:spacing w:before="20" w:after="0" w:line="240" w:lineRule="auto"/>
              <w:jc w:val="right"/>
            </w:pPr>
            <w:r>
              <w:fldChar w:fldCharType="begin"/>
            </w:r>
            <w:r>
              <w:instrText xml:space="preserve"> PAGEREF _bm_evt \h </w:instrText>
            </w:r>
            <w:r>
              <w:fldChar w:fldCharType="separate"/>
            </w:r>
            <w:r w:rsidR="00503D36">
              <w:rPr>
                <w:noProof/>
              </w:rPr>
              <w:t>4</w:t>
            </w:r>
            <w:r>
              <w:fldChar w:fldCharType="end"/>
            </w:r>
          </w:p>
        </w:tc>
      </w:tr>
      <w:tr w:rsidR="003B2735" w14:paraId="5EDCA2C6" w14:textId="77777777">
        <w:trPr>
          <w:cantSplit/>
          <w:jc w:val="center"/>
        </w:trPr>
        <w:tc>
          <w:tcPr>
            <w:tcW w:w="1512" w:type="dxa"/>
          </w:tcPr>
          <w:p w14:paraId="7FA4A80F" w14:textId="77777777" w:rsidR="003B2735" w:rsidRDefault="003B2735">
            <w:pPr>
              <w:spacing w:before="20"/>
            </w:pPr>
          </w:p>
        </w:tc>
        <w:tc>
          <w:tcPr>
            <w:tcW w:w="864" w:type="dxa"/>
            <w:vAlign w:val="center"/>
          </w:tcPr>
          <w:p w14:paraId="6AD03B83" w14:textId="77777777" w:rsidR="003B2735" w:rsidRDefault="00C51267">
            <w:pPr>
              <w:spacing w:before="20" w:after="0" w:line="240" w:lineRule="auto"/>
              <w:jc w:val="left"/>
            </w:pPr>
            <w:r>
              <w:t>2.4</w:t>
            </w:r>
          </w:p>
        </w:tc>
        <w:tc>
          <w:tcPr>
            <w:tcW w:w="6336" w:type="dxa"/>
            <w:vAlign w:val="center"/>
          </w:tcPr>
          <w:p w14:paraId="5187F85D" w14:textId="77777777" w:rsidR="003B2735" w:rsidRDefault="00C51267">
            <w:pPr>
              <w:spacing w:before="20" w:after="0" w:line="240" w:lineRule="auto"/>
              <w:jc w:val="left"/>
            </w:pPr>
            <w:r>
              <w:t>Evaluation Metrics</w:t>
            </w:r>
          </w:p>
        </w:tc>
        <w:tc>
          <w:tcPr>
            <w:tcW w:w="1152" w:type="dxa"/>
            <w:vAlign w:val="center"/>
          </w:tcPr>
          <w:p w14:paraId="684FF7A7" w14:textId="2065B730" w:rsidR="003B2735" w:rsidRDefault="00C51267">
            <w:pPr>
              <w:spacing w:before="20" w:after="0" w:line="240" w:lineRule="auto"/>
              <w:jc w:val="right"/>
            </w:pPr>
            <w:r>
              <w:fldChar w:fldCharType="begin"/>
            </w:r>
            <w:r>
              <w:instrText xml:space="preserve"> PAGEREF _bm_metrics \h </w:instrText>
            </w:r>
            <w:r>
              <w:fldChar w:fldCharType="separate"/>
            </w:r>
            <w:r w:rsidR="00503D36">
              <w:rPr>
                <w:noProof/>
              </w:rPr>
              <w:t>4</w:t>
            </w:r>
            <w:r>
              <w:fldChar w:fldCharType="end"/>
            </w:r>
          </w:p>
        </w:tc>
      </w:tr>
      <w:tr w:rsidR="003B2735" w14:paraId="54E6BE48" w14:textId="77777777">
        <w:trPr>
          <w:cantSplit/>
          <w:jc w:val="center"/>
        </w:trPr>
        <w:tc>
          <w:tcPr>
            <w:tcW w:w="1512" w:type="dxa"/>
          </w:tcPr>
          <w:p w14:paraId="515D6F5A" w14:textId="77777777" w:rsidR="003B2735" w:rsidRDefault="003B2735">
            <w:pPr>
              <w:spacing w:before="20"/>
            </w:pPr>
          </w:p>
        </w:tc>
        <w:tc>
          <w:tcPr>
            <w:tcW w:w="864" w:type="dxa"/>
            <w:vAlign w:val="center"/>
          </w:tcPr>
          <w:p w14:paraId="0885BF58" w14:textId="77777777" w:rsidR="003B2735" w:rsidRDefault="00C51267">
            <w:pPr>
              <w:spacing w:before="20" w:after="0" w:line="240" w:lineRule="auto"/>
              <w:jc w:val="left"/>
            </w:pPr>
            <w:r>
              <w:t>2.5</w:t>
            </w:r>
          </w:p>
        </w:tc>
        <w:tc>
          <w:tcPr>
            <w:tcW w:w="6336" w:type="dxa"/>
            <w:vAlign w:val="center"/>
          </w:tcPr>
          <w:p w14:paraId="0E0A38D0" w14:textId="77777777" w:rsidR="003B2735" w:rsidRDefault="00C51267">
            <w:pPr>
              <w:spacing w:before="20" w:after="0" w:line="240" w:lineRule="auto"/>
              <w:jc w:val="left"/>
            </w:pPr>
            <w:r>
              <w:t>Related Work</w:t>
            </w:r>
          </w:p>
        </w:tc>
        <w:tc>
          <w:tcPr>
            <w:tcW w:w="1152" w:type="dxa"/>
            <w:vAlign w:val="center"/>
          </w:tcPr>
          <w:p w14:paraId="39322CA0" w14:textId="79C5BCCF" w:rsidR="003B2735" w:rsidRDefault="00C51267">
            <w:pPr>
              <w:spacing w:before="20" w:after="0" w:line="240" w:lineRule="auto"/>
              <w:jc w:val="right"/>
            </w:pPr>
            <w:r>
              <w:fldChar w:fldCharType="begin"/>
            </w:r>
            <w:r>
              <w:instrText xml:space="preserve"> PAGEREF _bm_related \h </w:instrText>
            </w:r>
            <w:r>
              <w:fldChar w:fldCharType="separate"/>
            </w:r>
            <w:r w:rsidR="00503D36">
              <w:rPr>
                <w:noProof/>
              </w:rPr>
              <w:t>4</w:t>
            </w:r>
            <w:r>
              <w:fldChar w:fldCharType="end"/>
            </w:r>
          </w:p>
        </w:tc>
      </w:tr>
      <w:tr w:rsidR="003B2735" w14:paraId="4A6032C1" w14:textId="77777777">
        <w:trPr>
          <w:cantSplit/>
          <w:jc w:val="center"/>
        </w:trPr>
        <w:tc>
          <w:tcPr>
            <w:tcW w:w="1512" w:type="dxa"/>
          </w:tcPr>
          <w:p w14:paraId="331EA6ED" w14:textId="77777777" w:rsidR="003B2735" w:rsidRDefault="003B2735">
            <w:pPr>
              <w:spacing w:before="20"/>
            </w:pPr>
          </w:p>
        </w:tc>
        <w:tc>
          <w:tcPr>
            <w:tcW w:w="864" w:type="dxa"/>
            <w:vAlign w:val="center"/>
          </w:tcPr>
          <w:p w14:paraId="39F6929D" w14:textId="77777777" w:rsidR="003B2735" w:rsidRDefault="00C51267">
            <w:pPr>
              <w:spacing w:before="20" w:after="0" w:line="240" w:lineRule="auto"/>
              <w:jc w:val="left"/>
            </w:pPr>
            <w:r>
              <w:t>2.6</w:t>
            </w:r>
          </w:p>
        </w:tc>
        <w:tc>
          <w:tcPr>
            <w:tcW w:w="6336" w:type="dxa"/>
            <w:vAlign w:val="center"/>
          </w:tcPr>
          <w:p w14:paraId="43635392" w14:textId="77777777" w:rsidR="003B2735" w:rsidRDefault="00C51267">
            <w:pPr>
              <w:spacing w:before="20" w:after="0" w:line="240" w:lineRule="auto"/>
              <w:jc w:val="left"/>
            </w:pPr>
            <w:r>
              <w:t>Technologies Involved</w:t>
            </w:r>
          </w:p>
        </w:tc>
        <w:tc>
          <w:tcPr>
            <w:tcW w:w="1152" w:type="dxa"/>
            <w:vAlign w:val="center"/>
          </w:tcPr>
          <w:p w14:paraId="5489ED44" w14:textId="5F29AB0F" w:rsidR="003B2735" w:rsidRDefault="00C51267">
            <w:pPr>
              <w:spacing w:before="20" w:after="0" w:line="240" w:lineRule="auto"/>
              <w:jc w:val="right"/>
            </w:pPr>
            <w:r>
              <w:fldChar w:fldCharType="begin"/>
            </w:r>
            <w:r>
              <w:instrText xml:space="preserve"> PAGEREF _bm_tech \h </w:instrText>
            </w:r>
            <w:r>
              <w:fldChar w:fldCharType="separate"/>
            </w:r>
            <w:r w:rsidR="00503D36">
              <w:rPr>
                <w:noProof/>
              </w:rPr>
              <w:t>5</w:t>
            </w:r>
            <w:r>
              <w:fldChar w:fldCharType="end"/>
            </w:r>
          </w:p>
        </w:tc>
      </w:tr>
      <w:tr w:rsidR="003B2735" w14:paraId="07890817" w14:textId="77777777">
        <w:trPr>
          <w:cantSplit/>
          <w:jc w:val="center"/>
        </w:trPr>
        <w:tc>
          <w:tcPr>
            <w:tcW w:w="1512" w:type="dxa"/>
            <w:vAlign w:val="center"/>
          </w:tcPr>
          <w:p w14:paraId="6787E2EA" w14:textId="77777777" w:rsidR="003B2735" w:rsidRDefault="00C51267">
            <w:pPr>
              <w:spacing w:before="120" w:after="0" w:line="240" w:lineRule="auto"/>
              <w:jc w:val="left"/>
            </w:pPr>
            <w:r>
              <w:rPr>
                <w:b/>
              </w:rPr>
              <w:t>Chapter 3</w:t>
            </w:r>
          </w:p>
        </w:tc>
        <w:tc>
          <w:tcPr>
            <w:tcW w:w="7200" w:type="dxa"/>
            <w:gridSpan w:val="2"/>
            <w:vAlign w:val="center"/>
          </w:tcPr>
          <w:p w14:paraId="63190BD0" w14:textId="77777777" w:rsidR="003B2735" w:rsidRDefault="00C51267">
            <w:pPr>
              <w:spacing w:before="120" w:after="0" w:line="240" w:lineRule="auto"/>
              <w:jc w:val="left"/>
            </w:pPr>
            <w:r>
              <w:rPr>
                <w:b/>
              </w:rPr>
              <w:t>METHODOLOGY</w:t>
            </w:r>
          </w:p>
        </w:tc>
        <w:tc>
          <w:tcPr>
            <w:tcW w:w="1152" w:type="dxa"/>
            <w:vAlign w:val="center"/>
          </w:tcPr>
          <w:p w14:paraId="52E71E7A" w14:textId="40A7395F" w:rsidR="003B2735" w:rsidRDefault="00C51267">
            <w:pPr>
              <w:spacing w:before="120" w:after="0" w:line="240" w:lineRule="auto"/>
              <w:jc w:val="right"/>
            </w:pPr>
            <w:r>
              <w:rPr>
                <w:b/>
              </w:rPr>
              <w:fldChar w:fldCharType="begin"/>
            </w:r>
            <w:r>
              <w:rPr>
                <w:b/>
              </w:rPr>
              <w:instrText xml:space="preserve"> PAGEREF _bm_method \h </w:instrText>
            </w:r>
            <w:r>
              <w:rPr>
                <w:b/>
              </w:rPr>
            </w:r>
            <w:r>
              <w:rPr>
                <w:b/>
              </w:rPr>
              <w:fldChar w:fldCharType="separate"/>
            </w:r>
            <w:r w:rsidR="00503D36">
              <w:rPr>
                <w:b/>
                <w:noProof/>
              </w:rPr>
              <w:t>6</w:t>
            </w:r>
            <w:r>
              <w:rPr>
                <w:b/>
              </w:rPr>
              <w:fldChar w:fldCharType="end"/>
            </w:r>
          </w:p>
        </w:tc>
      </w:tr>
      <w:tr w:rsidR="003B2735" w14:paraId="25AE5C0F" w14:textId="77777777">
        <w:trPr>
          <w:cantSplit/>
          <w:jc w:val="center"/>
        </w:trPr>
        <w:tc>
          <w:tcPr>
            <w:tcW w:w="1512" w:type="dxa"/>
          </w:tcPr>
          <w:p w14:paraId="2F07FEB2" w14:textId="77777777" w:rsidR="003B2735" w:rsidRDefault="003B2735">
            <w:pPr>
              <w:spacing w:before="20"/>
            </w:pPr>
          </w:p>
        </w:tc>
        <w:tc>
          <w:tcPr>
            <w:tcW w:w="864" w:type="dxa"/>
            <w:vAlign w:val="center"/>
          </w:tcPr>
          <w:p w14:paraId="60C2D02C" w14:textId="77777777" w:rsidR="003B2735" w:rsidRDefault="00C51267">
            <w:pPr>
              <w:spacing w:before="20" w:after="0" w:line="240" w:lineRule="auto"/>
              <w:jc w:val="left"/>
            </w:pPr>
            <w:r>
              <w:t>3.1</w:t>
            </w:r>
          </w:p>
        </w:tc>
        <w:tc>
          <w:tcPr>
            <w:tcW w:w="6336" w:type="dxa"/>
            <w:vAlign w:val="center"/>
          </w:tcPr>
          <w:p w14:paraId="2CB91C33" w14:textId="77777777" w:rsidR="003B2735" w:rsidRDefault="00C51267">
            <w:pPr>
              <w:spacing w:before="20" w:after="0" w:line="240" w:lineRule="auto"/>
              <w:jc w:val="left"/>
            </w:pPr>
            <w:r>
              <w:t>Overview and Block Diagram</w:t>
            </w:r>
          </w:p>
        </w:tc>
        <w:tc>
          <w:tcPr>
            <w:tcW w:w="1152" w:type="dxa"/>
            <w:vAlign w:val="center"/>
          </w:tcPr>
          <w:p w14:paraId="547B9FCD" w14:textId="355D127C" w:rsidR="003B2735" w:rsidRDefault="00C51267">
            <w:pPr>
              <w:spacing w:before="20" w:after="0" w:line="240" w:lineRule="auto"/>
              <w:jc w:val="right"/>
            </w:pPr>
            <w:r>
              <w:fldChar w:fldCharType="begin"/>
            </w:r>
            <w:r>
              <w:instrText xml:space="preserve"> PAGEREF _bm_overview \h </w:instrText>
            </w:r>
            <w:r>
              <w:fldChar w:fldCharType="separate"/>
            </w:r>
            <w:r w:rsidR="00503D36">
              <w:rPr>
                <w:noProof/>
              </w:rPr>
              <w:t>6</w:t>
            </w:r>
            <w:r>
              <w:fldChar w:fldCharType="end"/>
            </w:r>
          </w:p>
        </w:tc>
      </w:tr>
      <w:tr w:rsidR="003B2735" w14:paraId="06BB35BA" w14:textId="77777777">
        <w:trPr>
          <w:cantSplit/>
          <w:jc w:val="center"/>
        </w:trPr>
        <w:tc>
          <w:tcPr>
            <w:tcW w:w="1512" w:type="dxa"/>
          </w:tcPr>
          <w:p w14:paraId="2D0E6419" w14:textId="77777777" w:rsidR="003B2735" w:rsidRDefault="003B2735">
            <w:pPr>
              <w:spacing w:before="20"/>
            </w:pPr>
          </w:p>
        </w:tc>
        <w:tc>
          <w:tcPr>
            <w:tcW w:w="864" w:type="dxa"/>
            <w:vAlign w:val="center"/>
          </w:tcPr>
          <w:p w14:paraId="1C22D2D9" w14:textId="77777777" w:rsidR="003B2735" w:rsidRDefault="00C51267">
            <w:pPr>
              <w:spacing w:before="20" w:after="0" w:line="240" w:lineRule="auto"/>
              <w:jc w:val="left"/>
            </w:pPr>
            <w:r>
              <w:t>3.2</w:t>
            </w:r>
          </w:p>
        </w:tc>
        <w:tc>
          <w:tcPr>
            <w:tcW w:w="6336" w:type="dxa"/>
            <w:vAlign w:val="center"/>
          </w:tcPr>
          <w:p w14:paraId="7EFF9868" w14:textId="77777777" w:rsidR="003B2735" w:rsidRDefault="00C51267">
            <w:pPr>
              <w:spacing w:before="20" w:after="0" w:line="240" w:lineRule="auto"/>
              <w:jc w:val="left"/>
            </w:pPr>
            <w:r>
              <w:t>Study Area and Data</w:t>
            </w:r>
          </w:p>
        </w:tc>
        <w:tc>
          <w:tcPr>
            <w:tcW w:w="1152" w:type="dxa"/>
            <w:vAlign w:val="center"/>
          </w:tcPr>
          <w:p w14:paraId="2E86DC39" w14:textId="293F9A2A" w:rsidR="003B2735" w:rsidRDefault="00C51267">
            <w:pPr>
              <w:spacing w:before="20" w:after="0" w:line="240" w:lineRule="auto"/>
              <w:jc w:val="right"/>
            </w:pPr>
            <w:r>
              <w:fldChar w:fldCharType="begin"/>
            </w:r>
            <w:r>
              <w:instrText xml:space="preserve"> PAGEREF _bm_data \h </w:instrText>
            </w:r>
            <w:r>
              <w:fldChar w:fldCharType="separate"/>
            </w:r>
            <w:r w:rsidR="00503D36">
              <w:rPr>
                <w:noProof/>
              </w:rPr>
              <w:t>6</w:t>
            </w:r>
            <w:r>
              <w:fldChar w:fldCharType="end"/>
            </w:r>
          </w:p>
        </w:tc>
      </w:tr>
      <w:tr w:rsidR="003B2735" w14:paraId="3412C61C" w14:textId="77777777">
        <w:trPr>
          <w:cantSplit/>
          <w:jc w:val="center"/>
        </w:trPr>
        <w:tc>
          <w:tcPr>
            <w:tcW w:w="1512" w:type="dxa"/>
          </w:tcPr>
          <w:p w14:paraId="5708CAD4" w14:textId="77777777" w:rsidR="003B2735" w:rsidRDefault="003B2735">
            <w:pPr>
              <w:spacing w:before="20"/>
            </w:pPr>
          </w:p>
        </w:tc>
        <w:tc>
          <w:tcPr>
            <w:tcW w:w="864" w:type="dxa"/>
            <w:vAlign w:val="center"/>
          </w:tcPr>
          <w:p w14:paraId="075A11F1" w14:textId="77777777" w:rsidR="003B2735" w:rsidRDefault="00C51267">
            <w:pPr>
              <w:spacing w:before="20" w:after="0" w:line="240" w:lineRule="auto"/>
              <w:jc w:val="left"/>
            </w:pPr>
            <w:r>
              <w:t>3.3</w:t>
            </w:r>
          </w:p>
        </w:tc>
        <w:tc>
          <w:tcPr>
            <w:tcW w:w="6336" w:type="dxa"/>
            <w:vAlign w:val="center"/>
          </w:tcPr>
          <w:p w14:paraId="256F05BF" w14:textId="77777777" w:rsidR="003B2735" w:rsidRDefault="00C51267">
            <w:pPr>
              <w:spacing w:before="20" w:after="0" w:line="240" w:lineRule="auto"/>
              <w:jc w:val="left"/>
            </w:pPr>
            <w:r>
              <w:t>Screening and Feature Engineering</w:t>
            </w:r>
          </w:p>
        </w:tc>
        <w:tc>
          <w:tcPr>
            <w:tcW w:w="1152" w:type="dxa"/>
            <w:vAlign w:val="center"/>
          </w:tcPr>
          <w:p w14:paraId="2F3C36E5" w14:textId="06054D2E" w:rsidR="003B2735" w:rsidRDefault="00C51267">
            <w:pPr>
              <w:spacing w:before="20" w:after="0" w:line="240" w:lineRule="auto"/>
              <w:jc w:val="right"/>
            </w:pPr>
            <w:r>
              <w:fldChar w:fldCharType="begin"/>
            </w:r>
            <w:r>
              <w:instrText xml:space="preserve"> PAGEREF _bm_features \h </w:instrText>
            </w:r>
            <w:r>
              <w:fldChar w:fldCharType="separate"/>
            </w:r>
            <w:r w:rsidR="00503D36">
              <w:rPr>
                <w:noProof/>
              </w:rPr>
              <w:t>7</w:t>
            </w:r>
            <w:r>
              <w:fldChar w:fldCharType="end"/>
            </w:r>
          </w:p>
        </w:tc>
      </w:tr>
      <w:tr w:rsidR="003B2735" w14:paraId="02409FEF" w14:textId="77777777">
        <w:trPr>
          <w:cantSplit/>
          <w:jc w:val="center"/>
        </w:trPr>
        <w:tc>
          <w:tcPr>
            <w:tcW w:w="1512" w:type="dxa"/>
          </w:tcPr>
          <w:p w14:paraId="4F46EE9F" w14:textId="77777777" w:rsidR="003B2735" w:rsidRDefault="003B2735">
            <w:pPr>
              <w:spacing w:before="20"/>
            </w:pPr>
          </w:p>
        </w:tc>
        <w:tc>
          <w:tcPr>
            <w:tcW w:w="864" w:type="dxa"/>
            <w:vAlign w:val="center"/>
          </w:tcPr>
          <w:p w14:paraId="6F3D2A6B" w14:textId="77777777" w:rsidR="003B2735" w:rsidRDefault="00C51267">
            <w:pPr>
              <w:spacing w:before="20" w:after="0" w:line="240" w:lineRule="auto"/>
              <w:jc w:val="left"/>
            </w:pPr>
            <w:r>
              <w:t>3.4</w:t>
            </w:r>
          </w:p>
        </w:tc>
        <w:tc>
          <w:tcPr>
            <w:tcW w:w="6336" w:type="dxa"/>
            <w:vAlign w:val="center"/>
          </w:tcPr>
          <w:p w14:paraId="189130DA" w14:textId="77777777" w:rsidR="003B2735" w:rsidRDefault="00C51267">
            <w:pPr>
              <w:spacing w:before="20" w:after="0" w:line="240" w:lineRule="auto"/>
              <w:jc w:val="left"/>
            </w:pPr>
            <w:r>
              <w:t>Detectors and Decision Rule</w:t>
            </w:r>
          </w:p>
        </w:tc>
        <w:tc>
          <w:tcPr>
            <w:tcW w:w="1152" w:type="dxa"/>
            <w:vAlign w:val="center"/>
          </w:tcPr>
          <w:p w14:paraId="150BD6EB" w14:textId="71BEC4DB" w:rsidR="003B2735" w:rsidRDefault="00C51267">
            <w:pPr>
              <w:spacing w:before="20" w:after="0" w:line="240" w:lineRule="auto"/>
              <w:jc w:val="right"/>
            </w:pPr>
            <w:r>
              <w:fldChar w:fldCharType="begin"/>
            </w:r>
            <w:r>
              <w:instrText xml:space="preserve"> PAGEREF _bm_decision \h </w:instrText>
            </w:r>
            <w:r>
              <w:fldChar w:fldCharType="separate"/>
            </w:r>
            <w:r w:rsidR="00503D36">
              <w:rPr>
                <w:noProof/>
              </w:rPr>
              <w:t>8</w:t>
            </w:r>
            <w:r>
              <w:fldChar w:fldCharType="end"/>
            </w:r>
          </w:p>
        </w:tc>
      </w:tr>
      <w:tr w:rsidR="003B2735" w14:paraId="54D3A347" w14:textId="77777777">
        <w:trPr>
          <w:cantSplit/>
          <w:jc w:val="center"/>
        </w:trPr>
        <w:tc>
          <w:tcPr>
            <w:tcW w:w="1512" w:type="dxa"/>
          </w:tcPr>
          <w:p w14:paraId="04444DE6" w14:textId="77777777" w:rsidR="003B2735" w:rsidRDefault="003B2735">
            <w:pPr>
              <w:spacing w:before="20"/>
            </w:pPr>
          </w:p>
        </w:tc>
        <w:tc>
          <w:tcPr>
            <w:tcW w:w="864" w:type="dxa"/>
            <w:vAlign w:val="center"/>
          </w:tcPr>
          <w:p w14:paraId="4B6D1B44" w14:textId="77777777" w:rsidR="003B2735" w:rsidRDefault="00C51267">
            <w:pPr>
              <w:spacing w:before="20" w:after="0" w:line="240" w:lineRule="auto"/>
              <w:jc w:val="left"/>
            </w:pPr>
            <w:r>
              <w:t>3.5</w:t>
            </w:r>
          </w:p>
        </w:tc>
        <w:tc>
          <w:tcPr>
            <w:tcW w:w="6336" w:type="dxa"/>
            <w:vAlign w:val="center"/>
          </w:tcPr>
          <w:p w14:paraId="33BBDEB4" w14:textId="77777777" w:rsidR="003B2735" w:rsidRDefault="00C51267">
            <w:pPr>
              <w:spacing w:before="20" w:after="0" w:line="240" w:lineRule="auto"/>
              <w:jc w:val="left"/>
            </w:pPr>
            <w:r>
              <w:t>Evaluation Protocol</w:t>
            </w:r>
          </w:p>
        </w:tc>
        <w:tc>
          <w:tcPr>
            <w:tcW w:w="1152" w:type="dxa"/>
            <w:vAlign w:val="center"/>
          </w:tcPr>
          <w:p w14:paraId="495B763B" w14:textId="2742D32E" w:rsidR="003B2735" w:rsidRDefault="00C51267">
            <w:pPr>
              <w:spacing w:before="20" w:after="0" w:line="240" w:lineRule="auto"/>
              <w:jc w:val="right"/>
            </w:pPr>
            <w:r>
              <w:fldChar w:fldCharType="begin"/>
            </w:r>
            <w:r>
              <w:instrText xml:space="preserve"> PAGEREF _bm_protocol \h </w:instrText>
            </w:r>
            <w:r>
              <w:fldChar w:fldCharType="separate"/>
            </w:r>
            <w:r w:rsidR="00503D36">
              <w:rPr>
                <w:noProof/>
              </w:rPr>
              <w:t>9</w:t>
            </w:r>
            <w:r>
              <w:fldChar w:fldCharType="end"/>
            </w:r>
          </w:p>
        </w:tc>
      </w:tr>
      <w:tr w:rsidR="003B2735" w14:paraId="0532105F" w14:textId="77777777">
        <w:trPr>
          <w:cantSplit/>
          <w:jc w:val="center"/>
        </w:trPr>
        <w:tc>
          <w:tcPr>
            <w:tcW w:w="1512" w:type="dxa"/>
            <w:vAlign w:val="center"/>
          </w:tcPr>
          <w:p w14:paraId="562BBF92" w14:textId="77777777" w:rsidR="003B2735" w:rsidRDefault="00C51267">
            <w:pPr>
              <w:spacing w:before="120" w:after="0" w:line="240" w:lineRule="auto"/>
              <w:jc w:val="left"/>
            </w:pPr>
            <w:r>
              <w:rPr>
                <w:b/>
              </w:rPr>
              <w:t>Chapter 4</w:t>
            </w:r>
          </w:p>
        </w:tc>
        <w:tc>
          <w:tcPr>
            <w:tcW w:w="7200" w:type="dxa"/>
            <w:gridSpan w:val="2"/>
            <w:vAlign w:val="center"/>
          </w:tcPr>
          <w:p w14:paraId="676129A4" w14:textId="77777777" w:rsidR="003B2735" w:rsidRDefault="00C51267">
            <w:pPr>
              <w:spacing w:before="120" w:after="0" w:line="240" w:lineRule="auto"/>
              <w:jc w:val="left"/>
            </w:pPr>
            <w:r>
              <w:rPr>
                <w:b/>
              </w:rPr>
              <w:t>IMPLEMENTATION</w:t>
            </w:r>
          </w:p>
        </w:tc>
        <w:tc>
          <w:tcPr>
            <w:tcW w:w="1152" w:type="dxa"/>
            <w:vAlign w:val="center"/>
          </w:tcPr>
          <w:p w14:paraId="15875E1C" w14:textId="73B85B4D" w:rsidR="003B2735" w:rsidRDefault="00C51267">
            <w:pPr>
              <w:spacing w:before="120" w:after="0" w:line="240" w:lineRule="auto"/>
              <w:jc w:val="right"/>
            </w:pPr>
            <w:r>
              <w:rPr>
                <w:b/>
              </w:rPr>
              <w:fldChar w:fldCharType="begin"/>
            </w:r>
            <w:r>
              <w:rPr>
                <w:b/>
              </w:rPr>
              <w:instrText xml:space="preserve"> PAGEREF _bm_impl \h </w:instrText>
            </w:r>
            <w:r>
              <w:rPr>
                <w:b/>
              </w:rPr>
            </w:r>
            <w:r>
              <w:rPr>
                <w:b/>
              </w:rPr>
              <w:fldChar w:fldCharType="separate"/>
            </w:r>
            <w:r w:rsidR="00503D36">
              <w:rPr>
                <w:b/>
                <w:noProof/>
              </w:rPr>
              <w:t>10</w:t>
            </w:r>
            <w:r>
              <w:rPr>
                <w:b/>
              </w:rPr>
              <w:fldChar w:fldCharType="end"/>
            </w:r>
          </w:p>
        </w:tc>
      </w:tr>
      <w:tr w:rsidR="003B2735" w14:paraId="4F3FFCA9" w14:textId="77777777">
        <w:trPr>
          <w:cantSplit/>
          <w:jc w:val="center"/>
        </w:trPr>
        <w:tc>
          <w:tcPr>
            <w:tcW w:w="1512" w:type="dxa"/>
          </w:tcPr>
          <w:p w14:paraId="6CAAC8D4" w14:textId="77777777" w:rsidR="003B2735" w:rsidRDefault="003B2735">
            <w:pPr>
              <w:spacing w:before="20"/>
            </w:pPr>
          </w:p>
        </w:tc>
        <w:tc>
          <w:tcPr>
            <w:tcW w:w="864" w:type="dxa"/>
            <w:vAlign w:val="center"/>
          </w:tcPr>
          <w:p w14:paraId="6EE74F52" w14:textId="77777777" w:rsidR="003B2735" w:rsidRDefault="00C51267">
            <w:pPr>
              <w:spacing w:before="20" w:after="0" w:line="240" w:lineRule="auto"/>
              <w:jc w:val="left"/>
            </w:pPr>
            <w:r>
              <w:t>4.1</w:t>
            </w:r>
          </w:p>
        </w:tc>
        <w:tc>
          <w:tcPr>
            <w:tcW w:w="6336" w:type="dxa"/>
            <w:vAlign w:val="center"/>
          </w:tcPr>
          <w:p w14:paraId="3ADAE29E" w14:textId="77777777" w:rsidR="003B2735" w:rsidRDefault="00C51267">
            <w:pPr>
              <w:spacing w:before="20" w:after="0" w:line="240" w:lineRule="auto"/>
              <w:jc w:val="left"/>
            </w:pPr>
            <w:r>
              <w:t>Project Evolution</w:t>
            </w:r>
          </w:p>
        </w:tc>
        <w:tc>
          <w:tcPr>
            <w:tcW w:w="1152" w:type="dxa"/>
            <w:vAlign w:val="center"/>
          </w:tcPr>
          <w:p w14:paraId="7A349B8A" w14:textId="7023AAA7" w:rsidR="003B2735" w:rsidRDefault="00C51267">
            <w:pPr>
              <w:spacing w:before="20" w:after="0" w:line="240" w:lineRule="auto"/>
              <w:jc w:val="right"/>
            </w:pPr>
            <w:r>
              <w:fldChar w:fldCharType="begin"/>
            </w:r>
            <w:r>
              <w:instrText xml:space="preserve"> PAGEREF _bm_evolution \h </w:instrText>
            </w:r>
            <w:r>
              <w:fldChar w:fldCharType="separate"/>
            </w:r>
            <w:r w:rsidR="00503D36">
              <w:rPr>
                <w:noProof/>
              </w:rPr>
              <w:t>10</w:t>
            </w:r>
            <w:r>
              <w:fldChar w:fldCharType="end"/>
            </w:r>
          </w:p>
        </w:tc>
      </w:tr>
      <w:tr w:rsidR="003B2735" w14:paraId="41C1FA34" w14:textId="77777777">
        <w:trPr>
          <w:cantSplit/>
          <w:jc w:val="center"/>
        </w:trPr>
        <w:tc>
          <w:tcPr>
            <w:tcW w:w="1512" w:type="dxa"/>
          </w:tcPr>
          <w:p w14:paraId="64CCBF3A" w14:textId="77777777" w:rsidR="003B2735" w:rsidRDefault="003B2735">
            <w:pPr>
              <w:spacing w:before="20"/>
            </w:pPr>
          </w:p>
        </w:tc>
        <w:tc>
          <w:tcPr>
            <w:tcW w:w="864" w:type="dxa"/>
            <w:vAlign w:val="center"/>
          </w:tcPr>
          <w:p w14:paraId="1DD0FA20" w14:textId="77777777" w:rsidR="003B2735" w:rsidRDefault="00C51267">
            <w:pPr>
              <w:spacing w:before="20" w:after="0" w:line="240" w:lineRule="auto"/>
              <w:jc w:val="left"/>
            </w:pPr>
            <w:r>
              <w:t>4.2</w:t>
            </w:r>
          </w:p>
        </w:tc>
        <w:tc>
          <w:tcPr>
            <w:tcW w:w="6336" w:type="dxa"/>
            <w:vAlign w:val="center"/>
          </w:tcPr>
          <w:p w14:paraId="7518603C" w14:textId="77777777" w:rsidR="003B2735" w:rsidRDefault="00C51267">
            <w:pPr>
              <w:spacing w:before="20" w:after="0" w:line="240" w:lineRule="auto"/>
              <w:jc w:val="left"/>
            </w:pPr>
            <w:r>
              <w:t>Software Modules</w:t>
            </w:r>
          </w:p>
        </w:tc>
        <w:tc>
          <w:tcPr>
            <w:tcW w:w="1152" w:type="dxa"/>
            <w:vAlign w:val="center"/>
          </w:tcPr>
          <w:p w14:paraId="4330C9FE" w14:textId="4F124D8D" w:rsidR="003B2735" w:rsidRDefault="00C51267">
            <w:pPr>
              <w:spacing w:before="20" w:after="0" w:line="240" w:lineRule="auto"/>
              <w:jc w:val="right"/>
            </w:pPr>
            <w:r>
              <w:fldChar w:fldCharType="begin"/>
            </w:r>
            <w:r>
              <w:instrText xml:space="preserve"> PAGEREF _bm_modules \h </w:instrText>
            </w:r>
            <w:r>
              <w:fldChar w:fldCharType="separate"/>
            </w:r>
            <w:r w:rsidR="00503D36">
              <w:rPr>
                <w:noProof/>
              </w:rPr>
              <w:t>10</w:t>
            </w:r>
            <w:r>
              <w:fldChar w:fldCharType="end"/>
            </w:r>
          </w:p>
        </w:tc>
      </w:tr>
      <w:tr w:rsidR="003B2735" w14:paraId="67544D14" w14:textId="77777777">
        <w:trPr>
          <w:cantSplit/>
          <w:jc w:val="center"/>
        </w:trPr>
        <w:tc>
          <w:tcPr>
            <w:tcW w:w="1512" w:type="dxa"/>
          </w:tcPr>
          <w:p w14:paraId="49A86A11" w14:textId="77777777" w:rsidR="003B2735" w:rsidRDefault="003B2735">
            <w:pPr>
              <w:spacing w:before="20"/>
            </w:pPr>
          </w:p>
        </w:tc>
        <w:tc>
          <w:tcPr>
            <w:tcW w:w="864" w:type="dxa"/>
            <w:vAlign w:val="center"/>
          </w:tcPr>
          <w:p w14:paraId="5CF9EB76" w14:textId="77777777" w:rsidR="003B2735" w:rsidRDefault="00C51267">
            <w:pPr>
              <w:spacing w:before="20" w:after="0" w:line="240" w:lineRule="auto"/>
              <w:jc w:val="left"/>
            </w:pPr>
            <w:r>
              <w:t>4.3</w:t>
            </w:r>
          </w:p>
        </w:tc>
        <w:tc>
          <w:tcPr>
            <w:tcW w:w="6336" w:type="dxa"/>
            <w:vAlign w:val="center"/>
          </w:tcPr>
          <w:p w14:paraId="7ACAED2C" w14:textId="77777777" w:rsidR="003B2735" w:rsidRDefault="00C51267">
            <w:pPr>
              <w:spacing w:before="20" w:after="0" w:line="240" w:lineRule="auto"/>
              <w:jc w:val="left"/>
            </w:pPr>
            <w:r>
              <w:t>Working System</w:t>
            </w:r>
          </w:p>
        </w:tc>
        <w:tc>
          <w:tcPr>
            <w:tcW w:w="1152" w:type="dxa"/>
            <w:vAlign w:val="center"/>
          </w:tcPr>
          <w:p w14:paraId="55F9B2FC" w14:textId="0E8D2838" w:rsidR="003B2735" w:rsidRDefault="00C51267">
            <w:pPr>
              <w:spacing w:before="20" w:after="0" w:line="240" w:lineRule="auto"/>
              <w:jc w:val="right"/>
            </w:pPr>
            <w:r>
              <w:fldChar w:fldCharType="begin"/>
            </w:r>
            <w:r>
              <w:instrText xml:space="preserve"> PAGEREF _bm_prototype \h </w:instrText>
            </w:r>
            <w:r>
              <w:fldChar w:fldCharType="separate"/>
            </w:r>
            <w:r w:rsidR="00503D36">
              <w:rPr>
                <w:noProof/>
              </w:rPr>
              <w:t>10</w:t>
            </w:r>
            <w:r>
              <w:fldChar w:fldCharType="end"/>
            </w:r>
          </w:p>
        </w:tc>
      </w:tr>
      <w:tr w:rsidR="003B2735" w14:paraId="11749C8D" w14:textId="77777777">
        <w:trPr>
          <w:cantSplit/>
          <w:jc w:val="center"/>
        </w:trPr>
        <w:tc>
          <w:tcPr>
            <w:tcW w:w="1512" w:type="dxa"/>
          </w:tcPr>
          <w:p w14:paraId="281DE8CF" w14:textId="77777777" w:rsidR="003B2735" w:rsidRDefault="003B2735">
            <w:pPr>
              <w:spacing w:before="20"/>
            </w:pPr>
          </w:p>
        </w:tc>
        <w:tc>
          <w:tcPr>
            <w:tcW w:w="864" w:type="dxa"/>
            <w:vAlign w:val="center"/>
          </w:tcPr>
          <w:p w14:paraId="1E79204C" w14:textId="77777777" w:rsidR="003B2735" w:rsidRDefault="00C51267">
            <w:pPr>
              <w:spacing w:before="20" w:after="0" w:line="240" w:lineRule="auto"/>
              <w:jc w:val="left"/>
            </w:pPr>
            <w:r>
              <w:t>4.4</w:t>
            </w:r>
          </w:p>
        </w:tc>
        <w:tc>
          <w:tcPr>
            <w:tcW w:w="6336" w:type="dxa"/>
            <w:vAlign w:val="center"/>
          </w:tcPr>
          <w:p w14:paraId="27D8C7F2" w14:textId="77777777" w:rsidR="003B2735" w:rsidRDefault="00C51267">
            <w:pPr>
              <w:spacing w:before="20" w:after="0" w:line="240" w:lineRule="auto"/>
              <w:jc w:val="left"/>
            </w:pPr>
            <w:r>
              <w:t>Problems Found and Fixed</w:t>
            </w:r>
          </w:p>
        </w:tc>
        <w:tc>
          <w:tcPr>
            <w:tcW w:w="1152" w:type="dxa"/>
            <w:vAlign w:val="center"/>
          </w:tcPr>
          <w:p w14:paraId="427B5B91" w14:textId="0E822E21" w:rsidR="003B2735" w:rsidRDefault="00C51267">
            <w:pPr>
              <w:spacing w:before="20" w:after="0" w:line="240" w:lineRule="auto"/>
              <w:jc w:val="right"/>
            </w:pPr>
            <w:r>
              <w:fldChar w:fldCharType="begin"/>
            </w:r>
            <w:r>
              <w:instrText xml:space="preserve"> PAGEREF _bm_fixes \h </w:instrText>
            </w:r>
            <w:r>
              <w:fldChar w:fldCharType="separate"/>
            </w:r>
            <w:r w:rsidR="00503D36">
              <w:rPr>
                <w:noProof/>
              </w:rPr>
              <w:t>11</w:t>
            </w:r>
            <w:r>
              <w:fldChar w:fldCharType="end"/>
            </w:r>
          </w:p>
        </w:tc>
      </w:tr>
      <w:tr w:rsidR="003B2735" w14:paraId="7869AC25" w14:textId="77777777">
        <w:trPr>
          <w:cantSplit/>
          <w:jc w:val="center"/>
        </w:trPr>
        <w:tc>
          <w:tcPr>
            <w:tcW w:w="1512" w:type="dxa"/>
            <w:vAlign w:val="center"/>
          </w:tcPr>
          <w:p w14:paraId="41A67CA7" w14:textId="77777777" w:rsidR="003B2735" w:rsidRDefault="00C51267">
            <w:pPr>
              <w:spacing w:before="120" w:after="0" w:line="240" w:lineRule="auto"/>
              <w:jc w:val="left"/>
            </w:pPr>
            <w:r>
              <w:rPr>
                <w:b/>
              </w:rPr>
              <w:t>Chapter 5</w:t>
            </w:r>
          </w:p>
        </w:tc>
        <w:tc>
          <w:tcPr>
            <w:tcW w:w="7200" w:type="dxa"/>
            <w:gridSpan w:val="2"/>
            <w:vAlign w:val="center"/>
          </w:tcPr>
          <w:p w14:paraId="2B08EBAF" w14:textId="77777777" w:rsidR="003B2735" w:rsidRDefault="00C51267">
            <w:pPr>
              <w:spacing w:before="120" w:after="0" w:line="240" w:lineRule="auto"/>
              <w:jc w:val="left"/>
            </w:pPr>
            <w:r>
              <w:rPr>
                <w:b/>
              </w:rPr>
              <w:t>RESULTS AND ANALYSIS</w:t>
            </w:r>
          </w:p>
        </w:tc>
        <w:tc>
          <w:tcPr>
            <w:tcW w:w="1152" w:type="dxa"/>
            <w:vAlign w:val="center"/>
          </w:tcPr>
          <w:p w14:paraId="10466A53" w14:textId="60EF98E0" w:rsidR="003B2735" w:rsidRDefault="00C51267">
            <w:pPr>
              <w:spacing w:before="120" w:after="0" w:line="240" w:lineRule="auto"/>
              <w:jc w:val="right"/>
            </w:pPr>
            <w:r>
              <w:rPr>
                <w:b/>
              </w:rPr>
              <w:fldChar w:fldCharType="begin"/>
            </w:r>
            <w:r>
              <w:rPr>
                <w:b/>
              </w:rPr>
              <w:instrText xml:space="preserve"> PAGEREF _bm_results \h </w:instrText>
            </w:r>
            <w:r>
              <w:rPr>
                <w:b/>
              </w:rPr>
            </w:r>
            <w:r>
              <w:rPr>
                <w:b/>
              </w:rPr>
              <w:fldChar w:fldCharType="separate"/>
            </w:r>
            <w:r w:rsidR="00503D36">
              <w:rPr>
                <w:b/>
                <w:noProof/>
              </w:rPr>
              <w:t>12</w:t>
            </w:r>
            <w:r>
              <w:rPr>
                <w:b/>
              </w:rPr>
              <w:fldChar w:fldCharType="end"/>
            </w:r>
          </w:p>
        </w:tc>
      </w:tr>
      <w:tr w:rsidR="003B2735" w14:paraId="7F47941D" w14:textId="77777777">
        <w:trPr>
          <w:cantSplit/>
          <w:jc w:val="center"/>
        </w:trPr>
        <w:tc>
          <w:tcPr>
            <w:tcW w:w="1512" w:type="dxa"/>
          </w:tcPr>
          <w:p w14:paraId="08FDF7EA" w14:textId="77777777" w:rsidR="003B2735" w:rsidRDefault="003B2735">
            <w:pPr>
              <w:spacing w:before="20"/>
            </w:pPr>
          </w:p>
        </w:tc>
        <w:tc>
          <w:tcPr>
            <w:tcW w:w="864" w:type="dxa"/>
            <w:vAlign w:val="center"/>
          </w:tcPr>
          <w:p w14:paraId="121C71DA" w14:textId="77777777" w:rsidR="003B2735" w:rsidRDefault="00C51267">
            <w:pPr>
              <w:spacing w:before="20" w:after="0" w:line="240" w:lineRule="auto"/>
              <w:jc w:val="left"/>
            </w:pPr>
            <w:r>
              <w:t>5.1</w:t>
            </w:r>
          </w:p>
        </w:tc>
        <w:tc>
          <w:tcPr>
            <w:tcW w:w="6336" w:type="dxa"/>
            <w:vAlign w:val="center"/>
          </w:tcPr>
          <w:p w14:paraId="68486141" w14:textId="77777777" w:rsidR="003B2735" w:rsidRDefault="00C51267">
            <w:pPr>
              <w:spacing w:before="20" w:after="0" w:line="240" w:lineRule="auto"/>
              <w:jc w:val="left"/>
            </w:pPr>
            <w:r>
              <w:t>Final Result</w:t>
            </w:r>
          </w:p>
        </w:tc>
        <w:tc>
          <w:tcPr>
            <w:tcW w:w="1152" w:type="dxa"/>
            <w:vAlign w:val="center"/>
          </w:tcPr>
          <w:p w14:paraId="3BC7E922" w14:textId="48CDC843" w:rsidR="003B2735" w:rsidRDefault="00C51267">
            <w:pPr>
              <w:spacing w:before="20" w:after="0" w:line="240" w:lineRule="auto"/>
              <w:jc w:val="right"/>
            </w:pPr>
            <w:r>
              <w:fldChar w:fldCharType="begin"/>
            </w:r>
            <w:r>
              <w:instrText xml:space="preserve"> PAGEREF _bm_headline \h </w:instrText>
            </w:r>
            <w:r>
              <w:fldChar w:fldCharType="separate"/>
            </w:r>
            <w:r w:rsidR="00503D36">
              <w:rPr>
                <w:noProof/>
              </w:rPr>
              <w:t>12</w:t>
            </w:r>
            <w:r>
              <w:fldChar w:fldCharType="end"/>
            </w:r>
          </w:p>
        </w:tc>
      </w:tr>
      <w:tr w:rsidR="003B2735" w14:paraId="532AEC4C" w14:textId="77777777">
        <w:trPr>
          <w:cantSplit/>
          <w:jc w:val="center"/>
        </w:trPr>
        <w:tc>
          <w:tcPr>
            <w:tcW w:w="1512" w:type="dxa"/>
          </w:tcPr>
          <w:p w14:paraId="780A29C6" w14:textId="77777777" w:rsidR="003B2735" w:rsidRDefault="003B2735">
            <w:pPr>
              <w:spacing w:before="20"/>
            </w:pPr>
          </w:p>
        </w:tc>
        <w:tc>
          <w:tcPr>
            <w:tcW w:w="864" w:type="dxa"/>
            <w:vAlign w:val="center"/>
          </w:tcPr>
          <w:p w14:paraId="38F179E8" w14:textId="77777777" w:rsidR="003B2735" w:rsidRDefault="00C51267">
            <w:pPr>
              <w:spacing w:before="20" w:after="0" w:line="240" w:lineRule="auto"/>
              <w:jc w:val="left"/>
            </w:pPr>
            <w:r>
              <w:t>5.2</w:t>
            </w:r>
          </w:p>
        </w:tc>
        <w:tc>
          <w:tcPr>
            <w:tcW w:w="6336" w:type="dxa"/>
            <w:vAlign w:val="center"/>
          </w:tcPr>
          <w:p w14:paraId="22DE7F31" w14:textId="77777777" w:rsidR="003B2735" w:rsidRDefault="00C51267">
            <w:pPr>
              <w:spacing w:before="20" w:after="0" w:line="240" w:lineRule="auto"/>
              <w:jc w:val="left"/>
            </w:pPr>
            <w:r>
              <w:t>Detector Comparison: Ensembling Is Harmful</w:t>
            </w:r>
          </w:p>
        </w:tc>
        <w:tc>
          <w:tcPr>
            <w:tcW w:w="1152" w:type="dxa"/>
            <w:vAlign w:val="center"/>
          </w:tcPr>
          <w:p w14:paraId="4CC24055" w14:textId="24FE0354" w:rsidR="003B2735" w:rsidRDefault="00C51267">
            <w:pPr>
              <w:spacing w:before="20" w:after="0" w:line="240" w:lineRule="auto"/>
              <w:jc w:val="right"/>
            </w:pPr>
            <w:r>
              <w:fldChar w:fldCharType="begin"/>
            </w:r>
            <w:r>
              <w:instrText xml:space="preserve"> PAGEREF _bm_detres \h </w:instrText>
            </w:r>
            <w:r>
              <w:fldChar w:fldCharType="separate"/>
            </w:r>
            <w:r w:rsidR="00503D36">
              <w:rPr>
                <w:noProof/>
              </w:rPr>
              <w:t>12</w:t>
            </w:r>
            <w:r>
              <w:fldChar w:fldCharType="end"/>
            </w:r>
          </w:p>
        </w:tc>
      </w:tr>
      <w:tr w:rsidR="003B2735" w14:paraId="6DCF2267" w14:textId="77777777">
        <w:trPr>
          <w:cantSplit/>
          <w:jc w:val="center"/>
        </w:trPr>
        <w:tc>
          <w:tcPr>
            <w:tcW w:w="1512" w:type="dxa"/>
          </w:tcPr>
          <w:p w14:paraId="30B7FD45" w14:textId="77777777" w:rsidR="003B2735" w:rsidRDefault="003B2735">
            <w:pPr>
              <w:spacing w:before="20"/>
            </w:pPr>
          </w:p>
        </w:tc>
        <w:tc>
          <w:tcPr>
            <w:tcW w:w="864" w:type="dxa"/>
            <w:vAlign w:val="center"/>
          </w:tcPr>
          <w:p w14:paraId="1D7C1BDB" w14:textId="77777777" w:rsidR="003B2735" w:rsidRDefault="00C51267">
            <w:pPr>
              <w:spacing w:before="20" w:after="0" w:line="240" w:lineRule="auto"/>
              <w:jc w:val="left"/>
            </w:pPr>
            <w:r>
              <w:t>5.3</w:t>
            </w:r>
          </w:p>
        </w:tc>
        <w:tc>
          <w:tcPr>
            <w:tcW w:w="6336" w:type="dxa"/>
            <w:vAlign w:val="center"/>
          </w:tcPr>
          <w:p w14:paraId="3D456797" w14:textId="77777777" w:rsidR="003B2735" w:rsidRDefault="00C51267">
            <w:pPr>
              <w:spacing w:before="20" w:after="0" w:line="240" w:lineRule="auto"/>
              <w:jc w:val="left"/>
            </w:pPr>
            <w:r>
              <w:t>Comparison with Hand-Written Rules</w:t>
            </w:r>
          </w:p>
        </w:tc>
        <w:tc>
          <w:tcPr>
            <w:tcW w:w="1152" w:type="dxa"/>
            <w:vAlign w:val="center"/>
          </w:tcPr>
          <w:p w14:paraId="2AA3ED30" w14:textId="0538DDF1" w:rsidR="003B2735" w:rsidRDefault="00C51267">
            <w:pPr>
              <w:spacing w:before="20" w:after="0" w:line="240" w:lineRule="auto"/>
              <w:jc w:val="right"/>
            </w:pPr>
            <w:r>
              <w:fldChar w:fldCharType="begin"/>
            </w:r>
            <w:r>
              <w:instrText xml:space="preserve"> PAGEREF _bm_baselines \h </w:instrText>
            </w:r>
            <w:r>
              <w:fldChar w:fldCharType="separate"/>
            </w:r>
            <w:r w:rsidR="00503D36">
              <w:rPr>
                <w:noProof/>
              </w:rPr>
              <w:t>13</w:t>
            </w:r>
            <w:r>
              <w:fldChar w:fldCharType="end"/>
            </w:r>
          </w:p>
        </w:tc>
      </w:tr>
      <w:tr w:rsidR="003B2735" w14:paraId="45567647" w14:textId="77777777">
        <w:trPr>
          <w:cantSplit/>
          <w:jc w:val="center"/>
        </w:trPr>
        <w:tc>
          <w:tcPr>
            <w:tcW w:w="1512" w:type="dxa"/>
          </w:tcPr>
          <w:p w14:paraId="3E67ACB3" w14:textId="77777777" w:rsidR="003B2735" w:rsidRDefault="003B2735">
            <w:pPr>
              <w:spacing w:before="20"/>
            </w:pPr>
          </w:p>
        </w:tc>
        <w:tc>
          <w:tcPr>
            <w:tcW w:w="864" w:type="dxa"/>
            <w:vAlign w:val="center"/>
          </w:tcPr>
          <w:p w14:paraId="2A591C6E" w14:textId="77777777" w:rsidR="003B2735" w:rsidRDefault="00C51267">
            <w:pPr>
              <w:spacing w:before="20" w:after="0" w:line="240" w:lineRule="auto"/>
              <w:jc w:val="left"/>
            </w:pPr>
            <w:r>
              <w:t>5.4</w:t>
            </w:r>
          </w:p>
        </w:tc>
        <w:tc>
          <w:tcPr>
            <w:tcW w:w="6336" w:type="dxa"/>
            <w:vAlign w:val="center"/>
          </w:tcPr>
          <w:p w14:paraId="37A473CA" w14:textId="77777777" w:rsidR="003B2735" w:rsidRDefault="00C51267">
            <w:pPr>
              <w:spacing w:before="20" w:after="0" w:line="240" w:lineRule="auto"/>
              <w:jc w:val="left"/>
            </w:pPr>
            <w:r>
              <w:t>Effect of the Threshold Rule</w:t>
            </w:r>
          </w:p>
        </w:tc>
        <w:tc>
          <w:tcPr>
            <w:tcW w:w="1152" w:type="dxa"/>
            <w:vAlign w:val="center"/>
          </w:tcPr>
          <w:p w14:paraId="3AFADF54" w14:textId="30A746D9" w:rsidR="003B2735" w:rsidRDefault="00C51267">
            <w:pPr>
              <w:spacing w:before="20" w:after="0" w:line="240" w:lineRule="auto"/>
              <w:jc w:val="right"/>
            </w:pPr>
            <w:r>
              <w:fldChar w:fldCharType="begin"/>
            </w:r>
            <w:r>
              <w:instrText xml:space="preserve"> PAGEREF _bm_threshold \h </w:instrText>
            </w:r>
            <w:r>
              <w:fldChar w:fldCharType="separate"/>
            </w:r>
            <w:r w:rsidR="00503D36">
              <w:rPr>
                <w:noProof/>
              </w:rPr>
              <w:t>13</w:t>
            </w:r>
            <w:r>
              <w:fldChar w:fldCharType="end"/>
            </w:r>
          </w:p>
        </w:tc>
      </w:tr>
      <w:tr w:rsidR="003B2735" w14:paraId="1589C59B" w14:textId="77777777">
        <w:trPr>
          <w:cantSplit/>
          <w:jc w:val="center"/>
        </w:trPr>
        <w:tc>
          <w:tcPr>
            <w:tcW w:w="1512" w:type="dxa"/>
          </w:tcPr>
          <w:p w14:paraId="210456B0" w14:textId="77777777" w:rsidR="003B2735" w:rsidRDefault="003B2735">
            <w:pPr>
              <w:spacing w:before="20"/>
            </w:pPr>
          </w:p>
        </w:tc>
        <w:tc>
          <w:tcPr>
            <w:tcW w:w="864" w:type="dxa"/>
            <w:vAlign w:val="center"/>
          </w:tcPr>
          <w:p w14:paraId="3E7E700F" w14:textId="77777777" w:rsidR="003B2735" w:rsidRDefault="00C51267">
            <w:pPr>
              <w:spacing w:before="20" w:after="0" w:line="240" w:lineRule="auto"/>
              <w:jc w:val="left"/>
            </w:pPr>
            <w:r>
              <w:t>5.5</w:t>
            </w:r>
          </w:p>
        </w:tc>
        <w:tc>
          <w:tcPr>
            <w:tcW w:w="6336" w:type="dxa"/>
            <w:vAlign w:val="center"/>
          </w:tcPr>
          <w:p w14:paraId="139DCC4A" w14:textId="77777777" w:rsidR="003B2735" w:rsidRDefault="00C51267">
            <w:pPr>
              <w:spacing w:before="20" w:after="0" w:line="240" w:lineRule="auto"/>
              <w:jc w:val="left"/>
            </w:pPr>
            <w:r>
              <w:t>Detection Limits and Stress Signatures</w:t>
            </w:r>
          </w:p>
        </w:tc>
        <w:tc>
          <w:tcPr>
            <w:tcW w:w="1152" w:type="dxa"/>
            <w:vAlign w:val="center"/>
          </w:tcPr>
          <w:p w14:paraId="27B2E862" w14:textId="21634220" w:rsidR="003B2735" w:rsidRDefault="00C51267">
            <w:pPr>
              <w:spacing w:before="20" w:after="0" w:line="240" w:lineRule="auto"/>
              <w:jc w:val="right"/>
            </w:pPr>
            <w:r>
              <w:fldChar w:fldCharType="begin"/>
            </w:r>
            <w:r>
              <w:instrText xml:space="preserve"> PAGEREF _bm_limitsres \h </w:instrText>
            </w:r>
            <w:r>
              <w:fldChar w:fldCharType="separate"/>
            </w:r>
            <w:r w:rsidR="00503D36">
              <w:rPr>
                <w:noProof/>
              </w:rPr>
              <w:t>14</w:t>
            </w:r>
            <w:r>
              <w:fldChar w:fldCharType="end"/>
            </w:r>
          </w:p>
        </w:tc>
      </w:tr>
      <w:tr w:rsidR="003B2735" w14:paraId="60728B66" w14:textId="77777777">
        <w:trPr>
          <w:cantSplit/>
          <w:jc w:val="center"/>
        </w:trPr>
        <w:tc>
          <w:tcPr>
            <w:tcW w:w="1512" w:type="dxa"/>
          </w:tcPr>
          <w:p w14:paraId="616E8228" w14:textId="77777777" w:rsidR="003B2735" w:rsidRDefault="003B2735">
            <w:pPr>
              <w:spacing w:before="20"/>
            </w:pPr>
          </w:p>
        </w:tc>
        <w:tc>
          <w:tcPr>
            <w:tcW w:w="864" w:type="dxa"/>
            <w:vAlign w:val="center"/>
          </w:tcPr>
          <w:p w14:paraId="678410DF" w14:textId="77777777" w:rsidR="003B2735" w:rsidRDefault="00C51267">
            <w:pPr>
              <w:spacing w:before="20" w:after="0" w:line="240" w:lineRule="auto"/>
              <w:jc w:val="left"/>
            </w:pPr>
            <w:r>
              <w:t>5.6</w:t>
            </w:r>
          </w:p>
        </w:tc>
        <w:tc>
          <w:tcPr>
            <w:tcW w:w="6336" w:type="dxa"/>
            <w:vAlign w:val="center"/>
          </w:tcPr>
          <w:p w14:paraId="50881AC5" w14:textId="77777777" w:rsidR="003B2735" w:rsidRDefault="00C51267">
            <w:pPr>
              <w:spacing w:before="20" w:after="0" w:line="240" w:lineRule="auto"/>
              <w:jc w:val="left"/>
            </w:pPr>
            <w:r>
              <w:t>Persistence Rule</w:t>
            </w:r>
          </w:p>
        </w:tc>
        <w:tc>
          <w:tcPr>
            <w:tcW w:w="1152" w:type="dxa"/>
            <w:vAlign w:val="center"/>
          </w:tcPr>
          <w:p w14:paraId="1077D6A7" w14:textId="4952C50F" w:rsidR="003B2735" w:rsidRDefault="00C51267">
            <w:pPr>
              <w:spacing w:before="20" w:after="0" w:line="240" w:lineRule="auto"/>
              <w:jc w:val="right"/>
            </w:pPr>
            <w:r>
              <w:fldChar w:fldCharType="begin"/>
            </w:r>
            <w:r>
              <w:instrText xml:space="preserve"> PAGEREF _bm_persist \h </w:instrText>
            </w:r>
            <w:r>
              <w:fldChar w:fldCharType="separate"/>
            </w:r>
            <w:r w:rsidR="00503D36">
              <w:rPr>
                <w:noProof/>
              </w:rPr>
              <w:t>15</w:t>
            </w:r>
            <w:r>
              <w:fldChar w:fldCharType="end"/>
            </w:r>
          </w:p>
        </w:tc>
      </w:tr>
      <w:tr w:rsidR="003B2735" w14:paraId="745F8636" w14:textId="77777777">
        <w:trPr>
          <w:cantSplit/>
          <w:jc w:val="center"/>
        </w:trPr>
        <w:tc>
          <w:tcPr>
            <w:tcW w:w="1512" w:type="dxa"/>
          </w:tcPr>
          <w:p w14:paraId="255AB3E1" w14:textId="77777777" w:rsidR="003B2735" w:rsidRDefault="003B2735">
            <w:pPr>
              <w:spacing w:before="20"/>
            </w:pPr>
          </w:p>
        </w:tc>
        <w:tc>
          <w:tcPr>
            <w:tcW w:w="864" w:type="dxa"/>
            <w:vAlign w:val="center"/>
          </w:tcPr>
          <w:p w14:paraId="23B380D4" w14:textId="77777777" w:rsidR="003B2735" w:rsidRDefault="00C51267">
            <w:pPr>
              <w:spacing w:before="20" w:after="0" w:line="240" w:lineRule="auto"/>
              <w:jc w:val="left"/>
            </w:pPr>
            <w:r>
              <w:t>5.7</w:t>
            </w:r>
          </w:p>
        </w:tc>
        <w:tc>
          <w:tcPr>
            <w:tcW w:w="6336" w:type="dxa"/>
            <w:vAlign w:val="center"/>
          </w:tcPr>
          <w:p w14:paraId="3862006F" w14:textId="77777777" w:rsidR="003B2735" w:rsidRDefault="00C51267">
            <w:pPr>
              <w:spacing w:before="20" w:after="0" w:line="240" w:lineRule="auto"/>
              <w:jc w:val="left"/>
            </w:pPr>
            <w:r>
              <w:t>Other Experiments</w:t>
            </w:r>
          </w:p>
        </w:tc>
        <w:tc>
          <w:tcPr>
            <w:tcW w:w="1152" w:type="dxa"/>
            <w:vAlign w:val="center"/>
          </w:tcPr>
          <w:p w14:paraId="22B77DBD" w14:textId="58DC8658" w:rsidR="003B2735" w:rsidRDefault="00C51267">
            <w:pPr>
              <w:spacing w:before="20" w:after="0" w:line="240" w:lineRule="auto"/>
              <w:jc w:val="right"/>
            </w:pPr>
            <w:r>
              <w:fldChar w:fldCharType="begin"/>
            </w:r>
            <w:r>
              <w:instrText xml:space="preserve"> PAGEREF _bm_otherexp \h </w:instrText>
            </w:r>
            <w:r>
              <w:fldChar w:fldCharType="separate"/>
            </w:r>
            <w:r w:rsidR="00503D36">
              <w:rPr>
                <w:noProof/>
              </w:rPr>
              <w:t>15</w:t>
            </w:r>
            <w:r>
              <w:fldChar w:fldCharType="end"/>
            </w:r>
          </w:p>
        </w:tc>
      </w:tr>
      <w:tr w:rsidR="003B2735" w14:paraId="3DC46BBD" w14:textId="77777777">
        <w:trPr>
          <w:cantSplit/>
          <w:jc w:val="center"/>
        </w:trPr>
        <w:tc>
          <w:tcPr>
            <w:tcW w:w="1512" w:type="dxa"/>
          </w:tcPr>
          <w:p w14:paraId="0FACBB8F" w14:textId="77777777" w:rsidR="003B2735" w:rsidRDefault="003B2735">
            <w:pPr>
              <w:spacing w:before="20"/>
            </w:pPr>
          </w:p>
        </w:tc>
        <w:tc>
          <w:tcPr>
            <w:tcW w:w="864" w:type="dxa"/>
            <w:vAlign w:val="center"/>
          </w:tcPr>
          <w:p w14:paraId="70A40CD3" w14:textId="77777777" w:rsidR="003B2735" w:rsidRDefault="00C51267">
            <w:pPr>
              <w:spacing w:before="20" w:after="0" w:line="240" w:lineRule="auto"/>
              <w:jc w:val="left"/>
            </w:pPr>
            <w:r>
              <w:t>5.8</w:t>
            </w:r>
          </w:p>
        </w:tc>
        <w:tc>
          <w:tcPr>
            <w:tcW w:w="6336" w:type="dxa"/>
            <w:vAlign w:val="center"/>
          </w:tcPr>
          <w:p w14:paraId="608CFD7A" w14:textId="77777777" w:rsidR="003B2735" w:rsidRDefault="00C51267">
            <w:pPr>
              <w:spacing w:before="20" w:after="0" w:line="240" w:lineRule="auto"/>
              <w:jc w:val="left"/>
            </w:pPr>
            <w:r>
              <w:t>Summary of Findings</w:t>
            </w:r>
          </w:p>
        </w:tc>
        <w:tc>
          <w:tcPr>
            <w:tcW w:w="1152" w:type="dxa"/>
            <w:vAlign w:val="center"/>
          </w:tcPr>
          <w:p w14:paraId="1BE510DB" w14:textId="5E8617D2" w:rsidR="003B2735" w:rsidRDefault="00C51267">
            <w:pPr>
              <w:spacing w:before="20" w:after="0" w:line="240" w:lineRule="auto"/>
              <w:jc w:val="right"/>
            </w:pPr>
            <w:r>
              <w:fldChar w:fldCharType="begin"/>
            </w:r>
            <w:r>
              <w:instrText xml:space="preserve"> PAGEREF _bm_summary \h </w:instrText>
            </w:r>
            <w:r>
              <w:fldChar w:fldCharType="separate"/>
            </w:r>
            <w:r w:rsidR="00503D36">
              <w:rPr>
                <w:noProof/>
              </w:rPr>
              <w:t>17</w:t>
            </w:r>
            <w:r>
              <w:fldChar w:fldCharType="end"/>
            </w:r>
          </w:p>
        </w:tc>
      </w:tr>
      <w:tr w:rsidR="003B2735" w14:paraId="61D342ED" w14:textId="77777777">
        <w:trPr>
          <w:cantSplit/>
          <w:jc w:val="center"/>
        </w:trPr>
        <w:tc>
          <w:tcPr>
            <w:tcW w:w="1512" w:type="dxa"/>
            <w:vAlign w:val="center"/>
          </w:tcPr>
          <w:p w14:paraId="336604C2" w14:textId="77777777" w:rsidR="003B2735" w:rsidRDefault="00C51267">
            <w:pPr>
              <w:spacing w:before="120" w:after="0" w:line="240" w:lineRule="auto"/>
              <w:jc w:val="left"/>
            </w:pPr>
            <w:r>
              <w:rPr>
                <w:b/>
              </w:rPr>
              <w:t>Chapter 6</w:t>
            </w:r>
          </w:p>
        </w:tc>
        <w:tc>
          <w:tcPr>
            <w:tcW w:w="7200" w:type="dxa"/>
            <w:gridSpan w:val="2"/>
            <w:vAlign w:val="center"/>
          </w:tcPr>
          <w:p w14:paraId="6BD14ACF" w14:textId="77777777" w:rsidR="003B2735" w:rsidRDefault="00C51267">
            <w:pPr>
              <w:spacing w:before="120" w:after="0" w:line="240" w:lineRule="auto"/>
              <w:jc w:val="left"/>
            </w:pPr>
            <w:r>
              <w:rPr>
                <w:b/>
              </w:rPr>
              <w:t>CONCLUSIONS AND FUTURE SCOPE</w:t>
            </w:r>
          </w:p>
        </w:tc>
        <w:tc>
          <w:tcPr>
            <w:tcW w:w="1152" w:type="dxa"/>
            <w:vAlign w:val="center"/>
          </w:tcPr>
          <w:p w14:paraId="572FDA37" w14:textId="6D332150" w:rsidR="003B2735" w:rsidRDefault="00C51267">
            <w:pPr>
              <w:spacing w:before="120" w:after="0" w:line="240" w:lineRule="auto"/>
              <w:jc w:val="right"/>
            </w:pPr>
            <w:r>
              <w:rPr>
                <w:b/>
              </w:rPr>
              <w:fldChar w:fldCharType="begin"/>
            </w:r>
            <w:r>
              <w:rPr>
                <w:b/>
              </w:rPr>
              <w:instrText xml:space="preserve"> PAGEREF _bm_concl \h </w:instrText>
            </w:r>
            <w:r>
              <w:rPr>
                <w:b/>
              </w:rPr>
            </w:r>
            <w:r>
              <w:rPr>
                <w:b/>
              </w:rPr>
              <w:fldChar w:fldCharType="separate"/>
            </w:r>
            <w:r w:rsidR="00503D36">
              <w:rPr>
                <w:b/>
                <w:noProof/>
              </w:rPr>
              <w:t>18</w:t>
            </w:r>
            <w:r>
              <w:rPr>
                <w:b/>
              </w:rPr>
              <w:fldChar w:fldCharType="end"/>
            </w:r>
          </w:p>
        </w:tc>
      </w:tr>
      <w:tr w:rsidR="003B2735" w14:paraId="13E2B537" w14:textId="77777777">
        <w:trPr>
          <w:cantSplit/>
          <w:jc w:val="center"/>
        </w:trPr>
        <w:tc>
          <w:tcPr>
            <w:tcW w:w="1512" w:type="dxa"/>
          </w:tcPr>
          <w:p w14:paraId="00BB5ADD" w14:textId="77777777" w:rsidR="003B2735" w:rsidRDefault="003B2735">
            <w:pPr>
              <w:spacing w:before="20"/>
            </w:pPr>
          </w:p>
        </w:tc>
        <w:tc>
          <w:tcPr>
            <w:tcW w:w="864" w:type="dxa"/>
            <w:vAlign w:val="center"/>
          </w:tcPr>
          <w:p w14:paraId="2E997ED1" w14:textId="77777777" w:rsidR="003B2735" w:rsidRDefault="00C51267">
            <w:pPr>
              <w:spacing w:before="20" w:after="0" w:line="240" w:lineRule="auto"/>
              <w:jc w:val="left"/>
            </w:pPr>
            <w:r>
              <w:t>6.1</w:t>
            </w:r>
          </w:p>
        </w:tc>
        <w:tc>
          <w:tcPr>
            <w:tcW w:w="6336" w:type="dxa"/>
            <w:vAlign w:val="center"/>
          </w:tcPr>
          <w:p w14:paraId="51A2EA0C" w14:textId="77777777" w:rsidR="003B2735" w:rsidRDefault="00C51267">
            <w:pPr>
              <w:spacing w:before="20" w:after="0" w:line="240" w:lineRule="auto"/>
              <w:jc w:val="left"/>
            </w:pPr>
            <w:r>
              <w:t>Conclusions</w:t>
            </w:r>
          </w:p>
        </w:tc>
        <w:tc>
          <w:tcPr>
            <w:tcW w:w="1152" w:type="dxa"/>
            <w:vAlign w:val="center"/>
          </w:tcPr>
          <w:p w14:paraId="71F9B6B2" w14:textId="43661E05" w:rsidR="003B2735" w:rsidRDefault="00C51267">
            <w:pPr>
              <w:spacing w:before="20" w:after="0" w:line="240" w:lineRule="auto"/>
              <w:jc w:val="right"/>
            </w:pPr>
            <w:r>
              <w:fldChar w:fldCharType="begin"/>
            </w:r>
            <w:r>
              <w:instrText xml:space="preserve"> PAGEREF _bm_conclusions \h </w:instrText>
            </w:r>
            <w:r>
              <w:fldChar w:fldCharType="separate"/>
            </w:r>
            <w:r w:rsidR="00503D36">
              <w:rPr>
                <w:noProof/>
              </w:rPr>
              <w:t>18</w:t>
            </w:r>
            <w:r>
              <w:fldChar w:fldCharType="end"/>
            </w:r>
          </w:p>
        </w:tc>
      </w:tr>
      <w:tr w:rsidR="003B2735" w14:paraId="428DC716" w14:textId="77777777">
        <w:trPr>
          <w:cantSplit/>
          <w:jc w:val="center"/>
        </w:trPr>
        <w:tc>
          <w:tcPr>
            <w:tcW w:w="1512" w:type="dxa"/>
          </w:tcPr>
          <w:p w14:paraId="7B4EBDD8" w14:textId="77777777" w:rsidR="003B2735" w:rsidRDefault="003B2735">
            <w:pPr>
              <w:spacing w:before="20"/>
            </w:pPr>
          </w:p>
        </w:tc>
        <w:tc>
          <w:tcPr>
            <w:tcW w:w="864" w:type="dxa"/>
            <w:vAlign w:val="center"/>
          </w:tcPr>
          <w:p w14:paraId="16D5F085" w14:textId="77777777" w:rsidR="003B2735" w:rsidRDefault="00C51267">
            <w:pPr>
              <w:spacing w:before="20" w:after="0" w:line="240" w:lineRule="auto"/>
              <w:jc w:val="left"/>
            </w:pPr>
            <w:r>
              <w:t>6.2</w:t>
            </w:r>
          </w:p>
        </w:tc>
        <w:tc>
          <w:tcPr>
            <w:tcW w:w="6336" w:type="dxa"/>
            <w:vAlign w:val="center"/>
          </w:tcPr>
          <w:p w14:paraId="2878EB45" w14:textId="77777777" w:rsidR="003B2735" w:rsidRDefault="00C51267">
            <w:pPr>
              <w:spacing w:before="20" w:after="0" w:line="240" w:lineRule="auto"/>
              <w:jc w:val="left"/>
            </w:pPr>
            <w:r>
              <w:t>Limitations</w:t>
            </w:r>
          </w:p>
        </w:tc>
        <w:tc>
          <w:tcPr>
            <w:tcW w:w="1152" w:type="dxa"/>
            <w:vAlign w:val="center"/>
          </w:tcPr>
          <w:p w14:paraId="41E67E73" w14:textId="25CF79D1" w:rsidR="003B2735" w:rsidRDefault="00C51267">
            <w:pPr>
              <w:spacing w:before="20" w:after="0" w:line="240" w:lineRule="auto"/>
              <w:jc w:val="right"/>
            </w:pPr>
            <w:r>
              <w:fldChar w:fldCharType="begin"/>
            </w:r>
            <w:r>
              <w:instrText xml:space="preserve"> PAGEREF _bm_limits \h </w:instrText>
            </w:r>
            <w:r>
              <w:fldChar w:fldCharType="separate"/>
            </w:r>
            <w:r w:rsidR="00503D36">
              <w:rPr>
                <w:noProof/>
              </w:rPr>
              <w:t>18</w:t>
            </w:r>
            <w:r>
              <w:fldChar w:fldCharType="end"/>
            </w:r>
          </w:p>
        </w:tc>
      </w:tr>
      <w:tr w:rsidR="003B2735" w14:paraId="0DE8B1EB" w14:textId="77777777">
        <w:trPr>
          <w:cantSplit/>
          <w:jc w:val="center"/>
        </w:trPr>
        <w:tc>
          <w:tcPr>
            <w:tcW w:w="1512" w:type="dxa"/>
          </w:tcPr>
          <w:p w14:paraId="541B7181" w14:textId="77777777" w:rsidR="003B2735" w:rsidRDefault="003B2735">
            <w:pPr>
              <w:spacing w:before="20"/>
            </w:pPr>
          </w:p>
        </w:tc>
        <w:tc>
          <w:tcPr>
            <w:tcW w:w="864" w:type="dxa"/>
            <w:vAlign w:val="center"/>
          </w:tcPr>
          <w:p w14:paraId="3BDE4BE3" w14:textId="77777777" w:rsidR="003B2735" w:rsidRDefault="00C51267">
            <w:pPr>
              <w:spacing w:before="20" w:after="0" w:line="240" w:lineRule="auto"/>
              <w:jc w:val="left"/>
            </w:pPr>
            <w:r>
              <w:t>6.3</w:t>
            </w:r>
          </w:p>
        </w:tc>
        <w:tc>
          <w:tcPr>
            <w:tcW w:w="6336" w:type="dxa"/>
            <w:vAlign w:val="center"/>
          </w:tcPr>
          <w:p w14:paraId="5A121E20" w14:textId="77777777" w:rsidR="003B2735" w:rsidRDefault="00C51267">
            <w:pPr>
              <w:spacing w:before="20" w:after="0" w:line="240" w:lineRule="auto"/>
              <w:jc w:val="left"/>
            </w:pPr>
            <w:r>
              <w:t>Future Scope of Work</w:t>
            </w:r>
          </w:p>
        </w:tc>
        <w:tc>
          <w:tcPr>
            <w:tcW w:w="1152" w:type="dxa"/>
            <w:vAlign w:val="center"/>
          </w:tcPr>
          <w:p w14:paraId="041AA997" w14:textId="28941640" w:rsidR="003B2735" w:rsidRDefault="00C51267">
            <w:pPr>
              <w:spacing w:before="20" w:after="0" w:line="240" w:lineRule="auto"/>
              <w:jc w:val="right"/>
            </w:pPr>
            <w:r>
              <w:fldChar w:fldCharType="begin"/>
            </w:r>
            <w:r>
              <w:instrText xml:space="preserve"> PAGEREF _bm_future \h </w:instrText>
            </w:r>
            <w:r>
              <w:fldChar w:fldCharType="separate"/>
            </w:r>
            <w:r w:rsidR="00503D36">
              <w:rPr>
                <w:noProof/>
              </w:rPr>
              <w:t>18</w:t>
            </w:r>
            <w:r>
              <w:fldChar w:fldCharType="end"/>
            </w:r>
          </w:p>
        </w:tc>
      </w:tr>
      <w:tr w:rsidR="003B2735" w14:paraId="630F3E2F" w14:textId="77777777">
        <w:trPr>
          <w:cantSplit/>
          <w:jc w:val="center"/>
        </w:trPr>
        <w:tc>
          <w:tcPr>
            <w:tcW w:w="8712" w:type="dxa"/>
            <w:gridSpan w:val="3"/>
            <w:vAlign w:val="center"/>
          </w:tcPr>
          <w:p w14:paraId="32FE305B" w14:textId="77777777" w:rsidR="003B2735" w:rsidRDefault="00C51267">
            <w:pPr>
              <w:spacing w:before="120" w:after="0" w:line="240" w:lineRule="auto"/>
              <w:jc w:val="left"/>
            </w:pPr>
            <w:r>
              <w:rPr>
                <w:b/>
              </w:rPr>
              <w:t>REFERENCES</w:t>
            </w:r>
          </w:p>
        </w:tc>
        <w:tc>
          <w:tcPr>
            <w:tcW w:w="1152" w:type="dxa"/>
            <w:vAlign w:val="center"/>
          </w:tcPr>
          <w:p w14:paraId="5C91DE6F" w14:textId="61B174D4" w:rsidR="003B2735" w:rsidRDefault="00C51267">
            <w:pPr>
              <w:spacing w:before="120" w:after="0" w:line="240" w:lineRule="auto"/>
              <w:jc w:val="right"/>
            </w:pPr>
            <w:r>
              <w:rPr>
                <w:b/>
              </w:rPr>
              <w:fldChar w:fldCharType="begin"/>
            </w:r>
            <w:r>
              <w:rPr>
                <w:b/>
              </w:rPr>
              <w:instrText xml:space="preserve"> PAGEREF _bm_references \h </w:instrText>
            </w:r>
            <w:r>
              <w:rPr>
                <w:b/>
              </w:rPr>
            </w:r>
            <w:r>
              <w:rPr>
                <w:b/>
              </w:rPr>
              <w:fldChar w:fldCharType="separate"/>
            </w:r>
            <w:r w:rsidR="00503D36">
              <w:rPr>
                <w:b/>
                <w:noProof/>
              </w:rPr>
              <w:t>19</w:t>
            </w:r>
            <w:r>
              <w:rPr>
                <w:b/>
              </w:rPr>
              <w:fldChar w:fldCharType="end"/>
            </w:r>
          </w:p>
        </w:tc>
      </w:tr>
      <w:tr w:rsidR="003B2735" w14:paraId="0A44E242" w14:textId="77777777">
        <w:trPr>
          <w:cantSplit/>
          <w:jc w:val="center"/>
        </w:trPr>
        <w:tc>
          <w:tcPr>
            <w:tcW w:w="8712" w:type="dxa"/>
            <w:gridSpan w:val="3"/>
            <w:vAlign w:val="center"/>
          </w:tcPr>
          <w:p w14:paraId="5AD1868F" w14:textId="77777777" w:rsidR="003B2735" w:rsidRDefault="00C51267">
            <w:pPr>
              <w:spacing w:before="120" w:after="0" w:line="240" w:lineRule="auto"/>
              <w:jc w:val="left"/>
            </w:pPr>
            <w:r>
              <w:rPr>
                <w:b/>
              </w:rPr>
              <w:t>ANNEXURES</w:t>
            </w:r>
          </w:p>
        </w:tc>
        <w:tc>
          <w:tcPr>
            <w:tcW w:w="1152" w:type="dxa"/>
            <w:vAlign w:val="center"/>
          </w:tcPr>
          <w:p w14:paraId="332414F6" w14:textId="5DBDB27F" w:rsidR="003B2735" w:rsidRDefault="00C51267">
            <w:pPr>
              <w:spacing w:before="120" w:after="0" w:line="240" w:lineRule="auto"/>
              <w:jc w:val="right"/>
            </w:pPr>
            <w:r>
              <w:rPr>
                <w:b/>
              </w:rPr>
              <w:fldChar w:fldCharType="begin"/>
            </w:r>
            <w:r>
              <w:rPr>
                <w:b/>
              </w:rPr>
              <w:instrText xml:space="preserve"> PAGEREF _bm_annexures \h </w:instrText>
            </w:r>
            <w:r>
              <w:rPr>
                <w:b/>
              </w:rPr>
            </w:r>
            <w:r>
              <w:rPr>
                <w:b/>
              </w:rPr>
              <w:fldChar w:fldCharType="separate"/>
            </w:r>
            <w:r w:rsidR="00503D36">
              <w:rPr>
                <w:b/>
                <w:noProof/>
              </w:rPr>
              <w:t>21</w:t>
            </w:r>
            <w:r>
              <w:rPr>
                <w:b/>
              </w:rPr>
              <w:fldChar w:fldCharType="end"/>
            </w:r>
          </w:p>
        </w:tc>
      </w:tr>
      <w:tr w:rsidR="003B2735" w14:paraId="0DB4693B" w14:textId="77777777">
        <w:trPr>
          <w:cantSplit/>
          <w:jc w:val="center"/>
        </w:trPr>
        <w:tc>
          <w:tcPr>
            <w:tcW w:w="1512" w:type="dxa"/>
          </w:tcPr>
          <w:p w14:paraId="0FA8BCFF" w14:textId="77777777" w:rsidR="003B2735" w:rsidRDefault="003B2735">
            <w:pPr>
              <w:spacing w:before="20"/>
            </w:pPr>
          </w:p>
        </w:tc>
        <w:tc>
          <w:tcPr>
            <w:tcW w:w="864" w:type="dxa"/>
            <w:vAlign w:val="center"/>
          </w:tcPr>
          <w:p w14:paraId="57672CE5" w14:textId="77777777" w:rsidR="003B2735" w:rsidRDefault="00C51267">
            <w:pPr>
              <w:spacing w:before="20" w:after="0" w:line="240" w:lineRule="auto"/>
              <w:jc w:val="left"/>
            </w:pPr>
            <w:r>
              <w:t>A</w:t>
            </w:r>
          </w:p>
        </w:tc>
        <w:tc>
          <w:tcPr>
            <w:tcW w:w="6336" w:type="dxa"/>
            <w:vAlign w:val="center"/>
          </w:tcPr>
          <w:p w14:paraId="2C32381E" w14:textId="77777777" w:rsidR="003B2735" w:rsidRDefault="00C51267">
            <w:pPr>
              <w:spacing w:before="20" w:after="0" w:line="240" w:lineRule="auto"/>
              <w:jc w:val="left"/>
            </w:pPr>
            <w:r>
              <w:t>Reproducing the Results</w:t>
            </w:r>
          </w:p>
        </w:tc>
        <w:tc>
          <w:tcPr>
            <w:tcW w:w="1152" w:type="dxa"/>
            <w:vAlign w:val="center"/>
          </w:tcPr>
          <w:p w14:paraId="1D9F9218" w14:textId="25F50294" w:rsidR="003B2735" w:rsidRDefault="00C51267">
            <w:pPr>
              <w:spacing w:before="20" w:after="0" w:line="240" w:lineRule="auto"/>
              <w:jc w:val="right"/>
            </w:pPr>
            <w:r>
              <w:fldChar w:fldCharType="begin"/>
            </w:r>
            <w:r>
              <w:instrText xml:space="preserve"> PAGEREF _bm_annexA \h </w:instrText>
            </w:r>
            <w:r>
              <w:fldChar w:fldCharType="separate"/>
            </w:r>
            <w:r w:rsidR="00503D36">
              <w:rPr>
                <w:noProof/>
              </w:rPr>
              <w:t>21</w:t>
            </w:r>
            <w:r>
              <w:fldChar w:fldCharType="end"/>
            </w:r>
          </w:p>
        </w:tc>
      </w:tr>
      <w:tr w:rsidR="003B2735" w14:paraId="1A149B46" w14:textId="77777777">
        <w:trPr>
          <w:cantSplit/>
          <w:jc w:val="center"/>
        </w:trPr>
        <w:tc>
          <w:tcPr>
            <w:tcW w:w="1512" w:type="dxa"/>
          </w:tcPr>
          <w:p w14:paraId="5D35ACFC" w14:textId="77777777" w:rsidR="003B2735" w:rsidRDefault="003B2735">
            <w:pPr>
              <w:spacing w:before="20"/>
            </w:pPr>
          </w:p>
        </w:tc>
        <w:tc>
          <w:tcPr>
            <w:tcW w:w="864" w:type="dxa"/>
            <w:vAlign w:val="center"/>
          </w:tcPr>
          <w:p w14:paraId="6F3A345C" w14:textId="77777777" w:rsidR="003B2735" w:rsidRDefault="00C51267">
            <w:pPr>
              <w:spacing w:before="20" w:after="0" w:line="240" w:lineRule="auto"/>
              <w:jc w:val="left"/>
            </w:pPr>
            <w:r>
              <w:t>B</w:t>
            </w:r>
          </w:p>
        </w:tc>
        <w:tc>
          <w:tcPr>
            <w:tcW w:w="6336" w:type="dxa"/>
            <w:vAlign w:val="center"/>
          </w:tcPr>
          <w:p w14:paraId="26F78E15" w14:textId="77777777" w:rsidR="003B2735" w:rsidRDefault="00C51267">
            <w:pPr>
              <w:spacing w:before="20" w:after="0" w:line="240" w:lineRule="auto"/>
              <w:jc w:val="left"/>
            </w:pPr>
            <w:r>
              <w:t>Glossary</w:t>
            </w:r>
          </w:p>
        </w:tc>
        <w:tc>
          <w:tcPr>
            <w:tcW w:w="1152" w:type="dxa"/>
            <w:vAlign w:val="center"/>
          </w:tcPr>
          <w:p w14:paraId="02127B66" w14:textId="57362F30" w:rsidR="003B2735" w:rsidRDefault="00C51267">
            <w:pPr>
              <w:spacing w:before="20" w:after="0" w:line="240" w:lineRule="auto"/>
              <w:jc w:val="right"/>
            </w:pPr>
            <w:r>
              <w:fldChar w:fldCharType="begin"/>
            </w:r>
            <w:r>
              <w:instrText xml:space="preserve"> PAGEREF _bm_annexB \h </w:instrText>
            </w:r>
            <w:r>
              <w:fldChar w:fldCharType="separate"/>
            </w:r>
            <w:r w:rsidR="00503D36">
              <w:rPr>
                <w:noProof/>
              </w:rPr>
              <w:t>21</w:t>
            </w:r>
            <w:r>
              <w:fldChar w:fldCharType="end"/>
            </w:r>
          </w:p>
        </w:tc>
      </w:tr>
      <w:tr w:rsidR="003B2735" w14:paraId="64BC1989" w14:textId="77777777">
        <w:trPr>
          <w:cantSplit/>
          <w:jc w:val="center"/>
        </w:trPr>
        <w:tc>
          <w:tcPr>
            <w:tcW w:w="1512" w:type="dxa"/>
          </w:tcPr>
          <w:p w14:paraId="23958E25" w14:textId="77777777" w:rsidR="003B2735" w:rsidRDefault="003B2735">
            <w:pPr>
              <w:spacing w:before="20"/>
            </w:pPr>
          </w:p>
        </w:tc>
        <w:tc>
          <w:tcPr>
            <w:tcW w:w="864" w:type="dxa"/>
            <w:vAlign w:val="center"/>
          </w:tcPr>
          <w:p w14:paraId="3B7AF762" w14:textId="77777777" w:rsidR="003B2735" w:rsidRDefault="00C51267">
            <w:pPr>
              <w:spacing w:before="20" w:after="0" w:line="240" w:lineRule="auto"/>
              <w:jc w:val="left"/>
            </w:pPr>
            <w:r>
              <w:t>C</w:t>
            </w:r>
          </w:p>
        </w:tc>
        <w:tc>
          <w:tcPr>
            <w:tcW w:w="6336" w:type="dxa"/>
            <w:vAlign w:val="center"/>
          </w:tcPr>
          <w:p w14:paraId="7771518D" w14:textId="77777777" w:rsidR="003B2735" w:rsidRDefault="00C51267">
            <w:pPr>
              <w:spacing w:before="20" w:after="0" w:line="240" w:lineRule="auto"/>
              <w:jc w:val="left"/>
            </w:pPr>
            <w:r>
              <w:t>Research Paper Draft</w:t>
            </w:r>
          </w:p>
        </w:tc>
        <w:tc>
          <w:tcPr>
            <w:tcW w:w="1152" w:type="dxa"/>
            <w:vAlign w:val="center"/>
          </w:tcPr>
          <w:p w14:paraId="51527E17" w14:textId="771411E4" w:rsidR="003B2735" w:rsidRDefault="00C51267">
            <w:pPr>
              <w:spacing w:before="20" w:after="0" w:line="240" w:lineRule="auto"/>
              <w:jc w:val="right"/>
            </w:pPr>
            <w:r>
              <w:fldChar w:fldCharType="begin"/>
            </w:r>
            <w:r>
              <w:instrText xml:space="preserve"> PAGEREF _bm_annexC \h </w:instrText>
            </w:r>
            <w:r>
              <w:fldChar w:fldCharType="separate"/>
            </w:r>
            <w:r w:rsidR="00503D36">
              <w:rPr>
                <w:noProof/>
              </w:rPr>
              <w:t>21</w:t>
            </w:r>
            <w:r>
              <w:fldChar w:fldCharType="end"/>
            </w:r>
          </w:p>
        </w:tc>
      </w:tr>
    </w:tbl>
    <w:p w14:paraId="1F2C8D2A" w14:textId="77777777" w:rsidR="003B2735" w:rsidRDefault="003B2735">
      <w:pPr>
        <w:sectPr w:rsidR="003B2735">
          <w:footerReference w:type="default" r:id="rId18"/>
          <w:pgSz w:w="11906" w:h="16838"/>
          <w:pgMar w:top="1008" w:right="1008" w:bottom="1008" w:left="1008" w:header="432" w:footer="504" w:gutter="0"/>
          <w:pgNumType w:fmt="lowerRoman" w:start="1"/>
          <w:cols w:space="720"/>
          <w:docGrid w:linePitch="360"/>
        </w:sectPr>
      </w:pPr>
    </w:p>
    <w:p w14:paraId="0B30496C" w14:textId="77777777" w:rsidR="003B2735" w:rsidRDefault="00C51267">
      <w:pPr>
        <w:pStyle w:val="Heading1"/>
      </w:pPr>
      <w:bookmarkStart w:id="5" w:name="_bm_intro"/>
      <w:r>
        <w:lastRenderedPageBreak/>
        <w:t>CHAPTER 1</w:t>
      </w:r>
      <w:r>
        <w:br/>
        <w:t>INTRODUCTION</w:t>
      </w:r>
      <w:bookmarkEnd w:id="5"/>
    </w:p>
    <w:p w14:paraId="567D5A72" w14:textId="77777777" w:rsidR="003B2735" w:rsidRDefault="00C51267">
      <w:pPr>
        <w:pStyle w:val="Heading2"/>
      </w:pPr>
      <w:bookmarkStart w:id="6" w:name="_bm_motivation"/>
      <w:r>
        <w:t>1.1  Introduction to Work Done and Motivation</w:t>
      </w:r>
      <w:bookmarkEnd w:id="6"/>
    </w:p>
    <w:p w14:paraId="2203B9AF" w14:textId="77777777" w:rsidR="003B2735" w:rsidRDefault="00C51267">
      <w:r>
        <w:t>Crop stress is any condition that lowers a plant's health and, in the end, its yield: water shortage, disease, nutrient deficiency, pests or waterlogging. Much of this damage begins before it can be seen from the edge of a field. Satellites make it possible to watch for it across a whole region. The Sentinel-2 mission of the European Space Agency provides free multispectral images at 10–20 m resolution and revisits each location about every five days [1]. Healthy leaves absorb red light and strongly reflect</w:t>
      </w:r>
      <w:r>
        <w:t xml:space="preserve"> near-infrared light, so vegetation indices computed from these bands follow how green and vigorous a crop is through the season.</w:t>
      </w:r>
    </w:p>
    <w:p w14:paraId="03F72221" w14:textId="77777777" w:rsidR="003B2735" w:rsidRDefault="00C51267">
      <w:r>
        <w:t xml:space="preserve">The real obstacle is not imagery but labels. A supervised model needs examples of which field was stressed, when, and how badly, and producing them requires field visits by trained agronomists. This cannot be scaled to the tens of thousands of fields in one region, so published supervised results are mostly confined to small, intensively surveyed areas [2], [3]. This project therefore takes the </w:t>
      </w:r>
      <w:r>
        <w:rPr>
          <w:b/>
        </w:rPr>
        <w:t>unsupervised</w:t>
      </w:r>
      <w:r>
        <w:t xml:space="preserve"> route: stress is treated as an </w:t>
      </w:r>
      <w:r>
        <w:rPr>
          <w:i/>
        </w:rPr>
        <w:t>anomaly</w:t>
      </w:r>
      <w:r>
        <w:t>, an observation in which a tile of farmland departs from its own normal seasonal behaviour, and no label is used at any stage. To measure accuracy without ground truth, synthetic stress is injected into clean data and the system is scored on how much of it it recovers [4], [5].</w:t>
      </w:r>
    </w:p>
    <w:p w14:paraId="3AE4FE44" w14:textId="77777777" w:rsidR="003B2735" w:rsidRDefault="00C51267">
      <w:r>
        <w:t xml:space="preserve">The project began as an attempt to build a </w:t>
      </w:r>
      <w:r>
        <w:rPr>
          <w:i/>
        </w:rPr>
        <w:t>hybrid ensemble</w:t>
      </w:r>
      <w:r>
        <w:t xml:space="preserve"> of three detectors. A careful, controlled evaluation showed that the ensemble was harmful and that the choice of threshold mattered more than the choice of detector. The final system, a single Local Outlier Factor detector with a per-tile threshold, reaches F1 0.844 on tiles that were never used to build it.</w:t>
      </w:r>
    </w:p>
    <w:p w14:paraId="7DFB4BF8" w14:textId="77777777" w:rsidR="003B2735" w:rsidRDefault="00C51267">
      <w:r>
        <w:rPr>
          <w:b/>
        </w:rPr>
        <w:t>Applications.</w:t>
      </w:r>
      <w:r>
        <w:t xml:space="preserve"> Regional crop monitoring by agencies, early warning for growers and advisory services, and planning field inspections: out of thousands of tiles, the alarms show the few that deserve a visit.</w:t>
      </w:r>
    </w:p>
    <w:p w14:paraId="2C9E5E0F" w14:textId="77777777" w:rsidR="003B2735" w:rsidRDefault="00C51267">
      <w:r>
        <w:rPr>
          <w:b/>
        </w:rPr>
        <w:t>Advantages.</w:t>
      </w:r>
      <w:r>
        <w:t xml:space="preserve"> No labels are needed; the data is free; each tile is judged against its own history, so naturally variable tiles do not flood the system with alarms; the alarm threshold is a stated false-alarm risk (3%) instead of an arbitrary percentile; and the final detector runs on an ordinary CPU.</w:t>
      </w:r>
    </w:p>
    <w:p w14:paraId="528B2DC1" w14:textId="77777777" w:rsidR="003B2735" w:rsidRDefault="00C51267">
      <w:pPr>
        <w:pStyle w:val="Heading2"/>
      </w:pPr>
      <w:bookmarkStart w:id="7" w:name="_bm_objectives"/>
      <w:r>
        <w:t>1.2  Project Statement and Objectives</w:t>
      </w:r>
      <w:bookmarkEnd w:id="7"/>
    </w:p>
    <w:p w14:paraId="406729D1" w14:textId="77777777" w:rsidR="003B2735" w:rsidRDefault="00C51267">
      <w:r>
        <w:rPr>
          <w:b/>
        </w:rPr>
        <w:t>Problem statement.</w:t>
      </w:r>
      <w:r>
        <w:t xml:space="preserve"> Given one season of Sentinel-2 observations for thousands of agricultural tiles and no labels, flag the observations at which a tile shows crop stress, keep false alarms low and known in advance, and measure the accuracy honestly on tiles that were not used to build or tune the system. The objectives were:</w:t>
      </w:r>
    </w:p>
    <w:p w14:paraId="50BC158F" w14:textId="77777777" w:rsidR="003B2735" w:rsidRDefault="00C51267">
      <w:pPr>
        <w:pStyle w:val="ListNumber"/>
        <w:numPr>
          <w:ilvl w:val="0"/>
          <w:numId w:val="10"/>
        </w:numPr>
      </w:pPr>
      <w:r>
        <w:t>To build a pipeline that screens out cloudy acquisitions and converts MSAVI rasters into per-tile time-series features.</w:t>
      </w:r>
    </w:p>
    <w:p w14:paraId="5A93F899" w14:textId="77777777" w:rsidR="003B2735" w:rsidRDefault="00C51267">
      <w:pPr>
        <w:pStyle w:val="ListNumber"/>
        <w:numPr>
          <w:ilvl w:val="0"/>
          <w:numId w:val="10"/>
        </w:numPr>
      </w:pPr>
      <w:r>
        <w:t>To implement and compare unsupervised detectors (Isolation Forest, Local Outlier Factor and an autoencoder) and a hybrid ensemble of all three.</w:t>
      </w:r>
    </w:p>
    <w:p w14:paraId="79B4E3C4" w14:textId="77777777" w:rsidR="003B2735" w:rsidRDefault="00C51267">
      <w:pPr>
        <w:pStyle w:val="ListNumber"/>
        <w:numPr>
          <w:ilvl w:val="0"/>
          <w:numId w:val="10"/>
        </w:numPr>
      </w:pPr>
      <w:r>
        <w:t>To design a decision rule, a per-tile threshold plus a persistence requirement, that is robust to clouds and to differences between tiles.</w:t>
      </w:r>
    </w:p>
    <w:p w14:paraId="2B92BC68" w14:textId="77777777" w:rsidR="003B2735" w:rsidRDefault="00C51267">
      <w:pPr>
        <w:pStyle w:val="ListNumber"/>
        <w:numPr>
          <w:ilvl w:val="0"/>
          <w:numId w:val="10"/>
        </w:numPr>
      </w:pPr>
      <w:r>
        <w:t>To evaluate the system without ground truth, using synthetic stress and a disjoint fit / calibration / test split of tiles.</w:t>
      </w:r>
    </w:p>
    <w:p w14:paraId="3752B254" w14:textId="77777777" w:rsidR="003B2735" w:rsidRDefault="00C51267">
      <w:pPr>
        <w:pStyle w:val="ListNumber"/>
        <w:numPr>
          <w:ilvl w:val="0"/>
          <w:numId w:val="10"/>
        </w:numPr>
      </w:pPr>
      <w:r>
        <w:lastRenderedPageBreak/>
        <w:t>To measure where the method works and where it fails, and to make every result reproducible from one script.</w:t>
      </w:r>
    </w:p>
    <w:p w14:paraId="7A902477" w14:textId="77777777" w:rsidR="003B2735" w:rsidRDefault="00C51267">
      <w:pPr>
        <w:pStyle w:val="Heading2"/>
      </w:pPr>
      <w:bookmarkStart w:id="8" w:name="_bm_contrib"/>
      <w:r>
        <w:t>1.3  Summary of Contributions</w:t>
      </w:r>
      <w:bookmarkEnd w:id="8"/>
    </w:p>
    <w:p w14:paraId="06D3F546" w14:textId="77777777" w:rsidR="003B2735" w:rsidRDefault="00C51267">
      <w:pPr>
        <w:pStyle w:val="ListBullet"/>
      </w:pPr>
      <w:r>
        <w:rPr>
          <w:b/>
        </w:rPr>
        <w:t>A working unsupervised detector:</w:t>
      </w:r>
      <w:r>
        <w:t xml:space="preserve"> precision 0.876, recall 0.814 and F1 0.844 on 832 held-out tiles, with 350 false alarms in 20,800 test observations.</w:t>
      </w:r>
    </w:p>
    <w:p w14:paraId="0C7544A4" w14:textId="77777777" w:rsidR="003B2735" w:rsidRDefault="00C51267">
      <w:pPr>
        <w:pStyle w:val="ListBullet"/>
      </w:pPr>
      <w:r>
        <w:rPr>
          <w:b/>
        </w:rPr>
        <w:t>A negative result on ensembling:</w:t>
      </w:r>
      <w:r>
        <w:t xml:space="preserve"> the three-model hybrid reaches only F1 0.354, because its recall collapses to 0.230.</w:t>
      </w:r>
    </w:p>
    <w:p w14:paraId="09D702A0" w14:textId="77777777" w:rsidR="003B2735" w:rsidRDefault="00C51267">
      <w:pPr>
        <w:pStyle w:val="ListBullet"/>
      </w:pPr>
      <w:r>
        <w:rPr>
          <w:b/>
        </w:rPr>
        <w:t>Threshold placement matters more than detector choice:</w:t>
      </w:r>
      <w:r>
        <w:t xml:space="preserve"> calibrating each tile's threshold on clean data raised F1 from 0.693 to 0.844 with the detector unchanged.</w:t>
      </w:r>
    </w:p>
    <w:p w14:paraId="188C6CB3" w14:textId="77777777" w:rsidR="003B2735" w:rsidRDefault="00C51267">
      <w:pPr>
        <w:pStyle w:val="ListBullet"/>
      </w:pPr>
      <w:r>
        <w:rPr>
          <w:b/>
        </w:rPr>
        <w:t>A corrected earlier claim:</w:t>
      </w:r>
      <w:r>
        <w:t xml:space="preserve"> the true cost of held-out evaluation is 0.021 F1, not the large gap previously attributed to it.</w:t>
      </w:r>
    </w:p>
    <w:p w14:paraId="5E32C7D2" w14:textId="77777777" w:rsidR="003B2735" w:rsidRDefault="00C51267">
      <w:pPr>
        <w:pStyle w:val="ListBullet"/>
      </w:pPr>
      <w:r>
        <w:rPr>
          <w:b/>
        </w:rPr>
        <w:t>An honest account of limits,</w:t>
      </w:r>
      <w:r>
        <w:t xml:space="preserve"> and a research paper draft in IEEE format written from the same results.</w:t>
      </w:r>
    </w:p>
    <w:p w14:paraId="5D28B75A" w14:textId="77777777" w:rsidR="003B2735" w:rsidRDefault="00C51267">
      <w:pPr>
        <w:pStyle w:val="Heading2"/>
      </w:pPr>
      <w:bookmarkStart w:id="9" w:name="_bm_organisation"/>
      <w:r>
        <w:t>1.4  Organization of the Report</w:t>
      </w:r>
      <w:bookmarkEnd w:id="9"/>
    </w:p>
    <w:p w14:paraId="7E0EDF65" w14:textId="77777777" w:rsidR="003B2735" w:rsidRDefault="00C51267">
      <w:r>
        <w:t>Chapter 2 explains the background concepts and the technologies used. Chapter 3 describes the data, features, detectors, decision rule and evaluation protocol. Chapter 4 covers how the project evolved, the software modules and the working system. Chapter 5 presents and analyses the results, and Chapter 6 gives the conclusions, limitations and future scope.</w:t>
      </w:r>
    </w:p>
    <w:p w14:paraId="1B9D0E85" w14:textId="77777777" w:rsidR="003B2735" w:rsidRDefault="00C51267">
      <w:pPr>
        <w:pStyle w:val="Heading1"/>
      </w:pPr>
      <w:bookmarkStart w:id="10" w:name="_bm_background"/>
      <w:r>
        <w:lastRenderedPageBreak/>
        <w:t>CHAPTER 2</w:t>
      </w:r>
      <w:r>
        <w:br/>
        <w:t>BACKGROUND MATERIAL</w:t>
      </w:r>
      <w:bookmarkEnd w:id="10"/>
    </w:p>
    <w:p w14:paraId="7342BC49" w14:textId="77777777" w:rsidR="003B2735" w:rsidRDefault="00C51267">
      <w:pPr>
        <w:pStyle w:val="Heading2"/>
      </w:pPr>
      <w:bookmarkStart w:id="11" w:name="_bm_indices"/>
      <w:r>
        <w:t>2.1  Satellite Data and Vegetation Indices</w:t>
      </w:r>
      <w:bookmarkEnd w:id="11"/>
    </w:p>
    <w:p w14:paraId="623E30A8" w14:textId="77777777" w:rsidR="003B2735" w:rsidRDefault="00C51267">
      <w:r>
        <w:t>Sentinel-2 is a pair of satellites under the European Union's Copernicus programme. Each records 13 spectral bands from visible light to short-wave infrared at 10, 20 or 60 m resolution [1]. Chlorophyll absorbs red light, the cell structure of healthy leaves reflects near-infrared light, and leaf water absorbs short-wave infrared light, so stress shows up as changes in these bands (Figure 2.1). Vegetation indices turn the bands into one number per pixel. The best known is NDVI [6]:</w:t>
      </w:r>
    </w:p>
    <w:p w14:paraId="06DD8BDB" w14:textId="77777777" w:rsidR="003B2735" w:rsidRDefault="00C51267">
      <w:pPr>
        <w:keepNext/>
        <w:spacing w:before="160" w:after="40" w:line="240" w:lineRule="auto"/>
        <w:jc w:val="center"/>
      </w:pPr>
      <w:r>
        <w:rPr>
          <w:noProof/>
        </w:rPr>
        <w:drawing>
          <wp:inline distT="0" distB="0" distL="0" distR="0" wp14:anchorId="57279718" wp14:editId="24DC494A">
            <wp:extent cx="4572000" cy="31687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spectral_signature.png"/>
                    <pic:cNvPicPr/>
                  </pic:nvPicPr>
                  <pic:blipFill>
                    <a:blip r:embed="rId19"/>
                    <a:stretch>
                      <a:fillRect/>
                    </a:stretch>
                  </pic:blipFill>
                  <pic:spPr>
                    <a:xfrm>
                      <a:off x="0" y="0"/>
                      <a:ext cx="4572000" cy="3168713"/>
                    </a:xfrm>
                    <a:prstGeom prst="rect">
                      <a:avLst/>
                    </a:prstGeom>
                  </pic:spPr>
                </pic:pic>
              </a:graphicData>
            </a:graphic>
          </wp:inline>
        </w:drawing>
      </w:r>
    </w:p>
    <w:p w14:paraId="7C4AF678" w14:textId="77777777" w:rsidR="003B2735" w:rsidRDefault="00C51267">
      <w:pPr>
        <w:pStyle w:val="Caption"/>
      </w:pPr>
      <w:bookmarkStart w:id="12" w:name="_bm_fig_spectral"/>
      <w:r>
        <w:rPr>
          <w:b/>
        </w:rPr>
        <w:t xml:space="preserve">Figure 2.1: </w:t>
      </w:r>
      <w:r>
        <w:t>Sentinel-2 spectral response of one tile on two dates. At peak canopy in July, visible reflectance drops and the jump across the red edge is large; in January (bare or dormant) the two are similar.</w:t>
      </w:r>
      <w:bookmarkEnd w:id="12"/>
    </w:p>
    <w:p w14:paraId="62DE5659" w14:textId="77777777" w:rsidR="003B2735" w:rsidRDefault="00C51267">
      <w:pPr>
        <w:tabs>
          <w:tab w:val="center" w:pos="4945"/>
          <w:tab w:val="right" w:pos="9890"/>
        </w:tabs>
        <w:spacing w:before="80" w:after="160"/>
        <w:jc w:val="left"/>
      </w:pPr>
      <w:r>
        <w:tab/>
      </w:r>
      <w:r>
        <w:rPr>
          <w:i/>
        </w:rPr>
        <w:t>NDVI = (NIR − Red) / (NIR + Red)</w:t>
      </w:r>
      <w:r>
        <w:tab/>
        <w:t>(2.1)</w:t>
      </w:r>
    </w:p>
    <w:p w14:paraId="06A37ECF" w14:textId="77777777" w:rsidR="003B2735" w:rsidRDefault="00C51267">
      <w:r>
        <w:t xml:space="preserve">NDVI is strongly affected by bright soil when the canopy is sparse. SAVI [7] adds a fixed soil factor, and the </w:t>
      </w:r>
      <w:r>
        <w:rPr>
          <w:b/>
        </w:rPr>
        <w:t>Modified Soil-Adjusted Vegetation Index</w:t>
      </w:r>
      <w:r>
        <w:t xml:space="preserve"> (MSAVI) [8] replaces it with one that adjusts itself to the amount of vegetation:</w:t>
      </w:r>
    </w:p>
    <w:p w14:paraId="494482F2" w14:textId="77777777" w:rsidR="003B2735" w:rsidRDefault="00C51267">
      <w:pPr>
        <w:tabs>
          <w:tab w:val="center" w:pos="4945"/>
          <w:tab w:val="right" w:pos="9890"/>
        </w:tabs>
        <w:spacing w:before="80" w:after="160"/>
        <w:jc w:val="left"/>
      </w:pPr>
      <w:r>
        <w:tab/>
      </w:r>
      <w:r>
        <w:rPr>
          <w:i/>
        </w:rPr>
        <w:t>MSAVI = [ 2·NIR + 1 − √( (2·NIR + 1)</w:t>
      </w:r>
      <w:r>
        <w:rPr>
          <w:i/>
          <w:vertAlign w:val="superscript"/>
        </w:rPr>
        <w:t>2</w:t>
      </w:r>
      <w:r>
        <w:rPr>
          <w:i/>
        </w:rPr>
        <w:t xml:space="preserve"> − 8·(NIR − Red) ) ] / 2</w:t>
      </w:r>
      <w:r>
        <w:tab/>
        <w:t>(2.2)</w:t>
      </w:r>
    </w:p>
    <w:p w14:paraId="64605D25" w14:textId="77777777" w:rsidR="003B2735" w:rsidRDefault="00C51267">
      <w:r>
        <w:rPr>
          <w:b/>
        </w:rPr>
        <w:t>This project uses MSAVI as its main input</w:t>
      </w:r>
      <w:r>
        <w:t>, because in Lombardy the early-season signal is dominated by bare soil between sowing and canopy closure. MSAVI is stored as a scaled integer, so the figures show values in the thousands. The side study in Section 5.7 also uses the red-edge index NDRE [9] and the moisture index NDMI [10].</w:t>
      </w:r>
    </w:p>
    <w:p w14:paraId="5FE24F79" w14:textId="77777777" w:rsidR="003B2735" w:rsidRDefault="00C51267">
      <w:pPr>
        <w:pStyle w:val="Heading2"/>
      </w:pPr>
      <w:bookmarkStart w:id="13" w:name="_bm_anomaly"/>
      <w:r>
        <w:t>2.2  Unsupervised Anomaly Detection</w:t>
      </w:r>
      <w:bookmarkEnd w:id="13"/>
    </w:p>
    <w:p w14:paraId="080FB88A" w14:textId="77777777" w:rsidR="003B2735" w:rsidRDefault="00C51267">
      <w:r>
        <w:t xml:space="preserve">Unsupervised detectors learn what normal data looks like and give each new observation an </w:t>
      </w:r>
      <w:r>
        <w:rPr>
          <w:i/>
        </w:rPr>
        <w:t>anomaly score</w:t>
      </w:r>
      <w:r>
        <w:t xml:space="preserve"> [11], [12]. </w:t>
      </w:r>
      <w:r>
        <w:rPr>
          <w:b/>
        </w:rPr>
        <w:t>Isolation Forest</w:t>
      </w:r>
      <w:r>
        <w:t xml:space="preserve"> [13] isolates points with random axis-aligned splits; anomalies need fewer splits, so it is good at values that are extreme for the whole dataset. An </w:t>
      </w:r>
      <w:r>
        <w:rPr>
          <w:b/>
        </w:rPr>
        <w:t>autoencoder</w:t>
      </w:r>
      <w:r>
        <w:t xml:space="preserve"> [14] is a neural network trained to compress and rebuild normal data, and its reconstruction error serves as the </w:t>
      </w:r>
      <w:r>
        <w:lastRenderedPageBreak/>
        <w:t xml:space="preserve">score. </w:t>
      </w:r>
      <w:r>
        <w:rPr>
          <w:b/>
        </w:rPr>
        <w:t>Local Outlier Factor</w:t>
      </w:r>
      <w:r>
        <w:t xml:space="preserve"> (LOF) [15] compares the density around a point p with the density around its k nearest neighbours N(p):</w:t>
      </w:r>
    </w:p>
    <w:p w14:paraId="5E2748F8" w14:textId="77777777" w:rsidR="003B2735" w:rsidRDefault="00C51267">
      <w:pPr>
        <w:tabs>
          <w:tab w:val="center" w:pos="4945"/>
          <w:tab w:val="right" w:pos="9890"/>
        </w:tabs>
        <w:spacing w:before="80" w:after="160"/>
        <w:jc w:val="left"/>
      </w:pPr>
      <w:r>
        <w:tab/>
      </w:r>
      <w:r>
        <w:rPr>
          <w:i/>
        </w:rPr>
        <w:t>LOF</w:t>
      </w:r>
      <w:r>
        <w:rPr>
          <w:i/>
          <w:vertAlign w:val="subscript"/>
        </w:rPr>
        <w:t>k</w:t>
      </w:r>
      <w:r>
        <w:rPr>
          <w:i/>
        </w:rPr>
        <w:t>(p) = (1/k) · Σ</w:t>
      </w:r>
      <w:r>
        <w:rPr>
          <w:i/>
          <w:vertAlign w:val="subscript"/>
        </w:rPr>
        <w:t>o ∈ N(p)</w:t>
      </w:r>
      <w:r>
        <w:rPr>
          <w:i/>
        </w:rPr>
        <w:t xml:space="preserve"> lrd</w:t>
      </w:r>
      <w:r>
        <w:rPr>
          <w:i/>
          <w:vertAlign w:val="subscript"/>
        </w:rPr>
        <w:t>k</w:t>
      </w:r>
      <w:r>
        <w:rPr>
          <w:i/>
        </w:rPr>
        <w:t>(o) / lrd</w:t>
      </w:r>
      <w:r>
        <w:rPr>
          <w:i/>
          <w:vertAlign w:val="subscript"/>
        </w:rPr>
        <w:t>k</w:t>
      </w:r>
      <w:r>
        <w:rPr>
          <w:i/>
        </w:rPr>
        <w:t>(p)</w:t>
      </w:r>
      <w:r>
        <w:tab/>
        <w:t>(2.3)</w:t>
      </w:r>
    </w:p>
    <w:p w14:paraId="24272CD5" w14:textId="77777777" w:rsidR="003B2735" w:rsidRDefault="00C51267">
      <w:r>
        <w:t>Here lrd</w:t>
      </w:r>
      <w:r>
        <w:rPr>
          <w:vertAlign w:val="subscript"/>
        </w:rPr>
        <w:t>k</w:t>
      </w:r>
      <w:r>
        <w:t xml:space="preserve"> is the local reachability density, the inverse of the average distance to the neighbours. A score near 1 means the point is as dense as its neighbourhood; a score well above 1 means it is unusual </w:t>
      </w:r>
      <w:r>
        <w:rPr>
          <w:i/>
        </w:rPr>
        <w:t>relative to its neighbours</w:t>
      </w:r>
      <w:r>
        <w:t xml:space="preserve">, even if it is unremarkable globally. </w:t>
      </w:r>
      <w:r>
        <w:rPr>
          <w:b/>
        </w:rPr>
        <w:t>Ensembles</w:t>
      </w:r>
      <w:r>
        <w:t xml:space="preserve"> average the normalised scores of several detectors; they help only when every member is reasonably accurate. A large benchmark found no detector best everywhere, with LOF favoured for local anomalies [16].</w:t>
      </w:r>
    </w:p>
    <w:p w14:paraId="0DEFBFF3" w14:textId="77777777" w:rsidR="003B2735" w:rsidRDefault="00C51267">
      <w:pPr>
        <w:pStyle w:val="Heading2"/>
      </w:pPr>
      <w:bookmarkStart w:id="14" w:name="_bm_evt"/>
      <w:r>
        <w:t>2.3  Thresholds and Extreme Value Theory</w:t>
      </w:r>
      <w:bookmarkEnd w:id="14"/>
    </w:p>
    <w:p w14:paraId="41A37537" w14:textId="77777777" w:rsidR="003B2735" w:rsidRDefault="00C51267">
      <w:r>
        <w:t>A score must become a yes/no decision. A percentile threshold (for example, “flag the top 15%”) is an arbitrary choice, and with only 25 observations per tile a high percentile just interpolates between the top one or two scores. Extreme value theory offers a principled alternative: for a wide class of distributions, the excesses over a high level u follow a Generalised Pareto Distribution with shape ξ and scale σ [17], [18]. Inverting it for a target false-alarm probability q, with N</w:t>
      </w:r>
      <w:r>
        <w:rPr>
          <w:vertAlign w:val="subscript"/>
        </w:rPr>
        <w:t>u</w:t>
      </w:r>
      <w:r>
        <w:t xml:space="preserve"> of the n observations above u, gives the threshold [19]:</w:t>
      </w:r>
    </w:p>
    <w:p w14:paraId="36D491B4" w14:textId="77777777" w:rsidR="003B2735" w:rsidRDefault="00C51267">
      <w:pPr>
        <w:tabs>
          <w:tab w:val="center" w:pos="4945"/>
          <w:tab w:val="right" w:pos="9890"/>
        </w:tabs>
        <w:spacing w:before="80" w:after="160"/>
        <w:jc w:val="left"/>
      </w:pPr>
      <w:r>
        <w:tab/>
      </w:r>
      <w:r>
        <w:rPr>
          <w:i/>
        </w:rPr>
        <w:t>z</w:t>
      </w:r>
      <w:r>
        <w:rPr>
          <w:i/>
          <w:vertAlign w:val="subscript"/>
        </w:rPr>
        <w:t>q</w:t>
      </w:r>
      <w:r>
        <w:rPr>
          <w:i/>
        </w:rPr>
        <w:t xml:space="preserve"> = u + (σ / ξ) · [ (q · n / N</w:t>
      </w:r>
      <w:r>
        <w:rPr>
          <w:i/>
          <w:vertAlign w:val="subscript"/>
        </w:rPr>
        <w:t>u</w:t>
      </w:r>
      <w:r>
        <w:rPr>
          <w:i/>
        </w:rPr>
        <w:t>)</w:t>
      </w:r>
      <w:r>
        <w:rPr>
          <w:i/>
          <w:vertAlign w:val="superscript"/>
        </w:rPr>
        <w:t>−ξ</w:t>
      </w:r>
      <w:r>
        <w:rPr>
          <w:i/>
        </w:rPr>
        <w:t xml:space="preserve"> − 1 ]</w:t>
      </w:r>
      <w:r>
        <w:tab/>
        <w:t>(2.4)</w:t>
      </w:r>
    </w:p>
    <w:p w14:paraId="13E66E40" w14:textId="77777777" w:rsidR="003B2735" w:rsidRDefault="00C51267">
      <w:r>
        <w:t>This replaces “the 85th percentile” with “a 3% false-alarm risk”, a quantity a user can reason about.</w:t>
      </w:r>
    </w:p>
    <w:p w14:paraId="0A204826" w14:textId="77777777" w:rsidR="003B2735" w:rsidRDefault="00C51267">
      <w:pPr>
        <w:pStyle w:val="Heading2"/>
      </w:pPr>
      <w:bookmarkStart w:id="15" w:name="_bm_metrics"/>
      <w:r>
        <w:t>2.4  Evaluation Metrics</w:t>
      </w:r>
      <w:bookmarkEnd w:id="15"/>
    </w:p>
    <w:p w14:paraId="137C8471" w14:textId="77777777" w:rsidR="003B2735" w:rsidRDefault="00C51267">
      <w:r>
        <w:t>With true and false positives and negatives counted against the injected stress, the main metrics are:</w:t>
      </w:r>
    </w:p>
    <w:p w14:paraId="2AF1A417" w14:textId="77777777" w:rsidR="003B2735" w:rsidRDefault="00C51267">
      <w:pPr>
        <w:tabs>
          <w:tab w:val="center" w:pos="4945"/>
          <w:tab w:val="right" w:pos="9890"/>
        </w:tabs>
        <w:spacing w:before="80" w:after="160"/>
        <w:jc w:val="left"/>
      </w:pPr>
      <w:r>
        <w:tab/>
      </w:r>
      <w:r>
        <w:rPr>
          <w:i/>
        </w:rPr>
        <w:t>Precision = TP / (TP + FP),      Recall = TP / (TP + FN)</w:t>
      </w:r>
      <w:r>
        <w:tab/>
        <w:t>(2.5)</w:t>
      </w:r>
    </w:p>
    <w:p w14:paraId="1330D34F" w14:textId="77777777" w:rsidR="003B2735" w:rsidRDefault="00C51267">
      <w:pPr>
        <w:tabs>
          <w:tab w:val="center" w:pos="4945"/>
          <w:tab w:val="right" w:pos="9890"/>
        </w:tabs>
        <w:spacing w:before="80" w:after="160"/>
        <w:jc w:val="left"/>
      </w:pPr>
      <w:r>
        <w:tab/>
      </w:r>
      <w:r>
        <w:rPr>
          <w:i/>
        </w:rPr>
        <w:t>F1 = 2 · Precision · Recall / (Precision + Recall)</w:t>
      </w:r>
      <w:r>
        <w:tab/>
        <w:t>(2.6)</w:t>
      </w:r>
    </w:p>
    <w:p w14:paraId="53274614" w14:textId="77777777" w:rsidR="003B2735" w:rsidRDefault="00C51267">
      <w:r>
        <w:t xml:space="preserve">The area under the precision–recall curve (PR-AUC) is reported as a threshold-free summary, along with the </w:t>
      </w:r>
      <w:r>
        <w:rPr>
          <w:b/>
        </w:rPr>
        <w:t>absolute number of false alarms</w:t>
      </w:r>
      <w:r>
        <w:t>, because even a 1% false-alarm rate means hundreds of wasted field visits across a region. Improvements are checked with a bootstrap confidence interval and a paired permutation test.</w:t>
      </w:r>
    </w:p>
    <w:p w14:paraId="24B858F1" w14:textId="77777777" w:rsidR="003B2735" w:rsidRDefault="00C51267">
      <w:pPr>
        <w:pStyle w:val="Heading2"/>
      </w:pPr>
      <w:bookmarkStart w:id="16" w:name="_bm_related"/>
      <w:r>
        <w:t>2.5  Related Work</w:t>
      </w:r>
      <w:bookmarkEnd w:id="16"/>
    </w:p>
    <w:p w14:paraId="4F38C9B3" w14:textId="77777777" w:rsidR="003B2735" w:rsidRDefault="00C51267">
      <w:r>
        <w:t>BFAST [20] and CCDC [21] detect breaks in satellite time series, but they target permanent land-cover change such as deforestation [22]; crop stress is short-lived, partial and sits on top of a strong seasonal cycle. The Savitzky–Golay filter [23] is widely used to remove cloud-induced drops from NDVI series [24] and is used here for one feature. Campos et al. [4] showed that measured performance in unsupervised outlier detection depends heavily on the evaluation protocol, an effect this project tests on it</w:t>
      </w:r>
      <w:r>
        <w:t>s own system (Section 5.7).</w:t>
      </w:r>
    </w:p>
    <w:p w14:paraId="509EC20D" w14:textId="77777777" w:rsidR="003B2735" w:rsidRDefault="00C51267">
      <w:pPr>
        <w:pStyle w:val="Heading2"/>
      </w:pPr>
      <w:bookmarkStart w:id="17" w:name="_bm_tech"/>
      <w:r>
        <w:lastRenderedPageBreak/>
        <w:t>2.6  Technologies Involved</w:t>
      </w:r>
      <w:bookmarkEnd w:id="17"/>
    </w:p>
    <w:p w14:paraId="75874762" w14:textId="77777777" w:rsidR="003B2735" w:rsidRDefault="00C51267">
      <w:pPr>
        <w:pStyle w:val="Caption"/>
        <w:keepNext/>
        <w:spacing w:before="200" w:after="80"/>
      </w:pPr>
      <w:bookmarkStart w:id="18" w:name="_bm_tab_tech"/>
      <w:r>
        <w:rPr>
          <w:b/>
        </w:rPr>
        <w:t xml:space="preserve">Table 2.1: </w:t>
      </w:r>
      <w:r>
        <w:t>Technologies used in the project</w:t>
      </w:r>
      <w:bookmarkEnd w:id="18"/>
    </w:p>
    <w:tbl>
      <w:tblPr>
        <w:tblW w:w="98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3096"/>
        <w:gridCol w:w="2376"/>
        <w:gridCol w:w="4392"/>
      </w:tblGrid>
      <w:tr w:rsidR="003B2735" w14:paraId="52588536" w14:textId="77777777">
        <w:trPr>
          <w:tblHeader/>
          <w:jc w:val="center"/>
        </w:trPr>
        <w:tc>
          <w:tcPr>
            <w:tcW w:w="3096" w:type="dxa"/>
            <w:shd w:val="clear" w:color="auto" w:fill="D9D9D9"/>
            <w:vAlign w:val="center"/>
          </w:tcPr>
          <w:p w14:paraId="61CA728F" w14:textId="77777777" w:rsidR="003B2735" w:rsidRDefault="00C51267">
            <w:pPr>
              <w:keepNext/>
              <w:spacing w:after="0" w:line="240" w:lineRule="auto"/>
              <w:jc w:val="left"/>
            </w:pPr>
            <w:r>
              <w:rPr>
                <w:b/>
                <w:sz w:val="21"/>
              </w:rPr>
              <w:t>Technology</w:t>
            </w:r>
          </w:p>
        </w:tc>
        <w:tc>
          <w:tcPr>
            <w:tcW w:w="2376" w:type="dxa"/>
            <w:shd w:val="clear" w:color="auto" w:fill="D9D9D9"/>
            <w:vAlign w:val="center"/>
          </w:tcPr>
          <w:p w14:paraId="2E99D0CF" w14:textId="77777777" w:rsidR="003B2735" w:rsidRDefault="00C51267">
            <w:pPr>
              <w:keepNext/>
              <w:spacing w:after="0" w:line="240" w:lineRule="auto"/>
              <w:jc w:val="center"/>
            </w:pPr>
            <w:r>
              <w:rPr>
                <w:b/>
                <w:sz w:val="21"/>
              </w:rPr>
              <w:t>Version</w:t>
            </w:r>
          </w:p>
        </w:tc>
        <w:tc>
          <w:tcPr>
            <w:tcW w:w="4392" w:type="dxa"/>
            <w:shd w:val="clear" w:color="auto" w:fill="D9D9D9"/>
            <w:vAlign w:val="center"/>
          </w:tcPr>
          <w:p w14:paraId="5DEC6E83" w14:textId="77777777" w:rsidR="003B2735" w:rsidRDefault="00C51267">
            <w:pPr>
              <w:keepNext/>
              <w:spacing w:after="0" w:line="240" w:lineRule="auto"/>
              <w:jc w:val="left"/>
            </w:pPr>
            <w:r>
              <w:rPr>
                <w:b/>
                <w:sz w:val="21"/>
              </w:rPr>
              <w:t>Role in the project</w:t>
            </w:r>
          </w:p>
        </w:tc>
      </w:tr>
      <w:tr w:rsidR="003B2735" w14:paraId="7ACA44EA" w14:textId="77777777">
        <w:trPr>
          <w:cantSplit/>
          <w:jc w:val="center"/>
        </w:trPr>
        <w:tc>
          <w:tcPr>
            <w:tcW w:w="3096" w:type="dxa"/>
            <w:vAlign w:val="center"/>
          </w:tcPr>
          <w:p w14:paraId="28FB387E" w14:textId="77777777" w:rsidR="003B2735" w:rsidRDefault="00C51267">
            <w:pPr>
              <w:keepNext/>
              <w:spacing w:after="0" w:line="240" w:lineRule="auto"/>
              <w:jc w:val="left"/>
            </w:pPr>
            <w:r>
              <w:rPr>
                <w:sz w:val="21"/>
              </w:rPr>
              <w:t>Python</w:t>
            </w:r>
          </w:p>
        </w:tc>
        <w:tc>
          <w:tcPr>
            <w:tcW w:w="2376" w:type="dxa"/>
            <w:vAlign w:val="center"/>
          </w:tcPr>
          <w:p w14:paraId="48B30560" w14:textId="77777777" w:rsidR="003B2735" w:rsidRDefault="00C51267">
            <w:pPr>
              <w:keepNext/>
              <w:spacing w:after="0" w:line="240" w:lineRule="auto"/>
              <w:jc w:val="center"/>
            </w:pPr>
            <w:r>
              <w:rPr>
                <w:sz w:val="21"/>
              </w:rPr>
              <w:t>3.14</w:t>
            </w:r>
          </w:p>
        </w:tc>
        <w:tc>
          <w:tcPr>
            <w:tcW w:w="4392" w:type="dxa"/>
            <w:vAlign w:val="center"/>
          </w:tcPr>
          <w:p w14:paraId="16E21848" w14:textId="77777777" w:rsidR="003B2735" w:rsidRDefault="00C51267">
            <w:pPr>
              <w:keepNext/>
              <w:spacing w:after="0" w:line="240" w:lineRule="auto"/>
              <w:jc w:val="left"/>
            </w:pPr>
            <w:r>
              <w:rPr>
                <w:sz w:val="21"/>
              </w:rPr>
              <w:t>Programming language for the whole pipeline</w:t>
            </w:r>
          </w:p>
        </w:tc>
      </w:tr>
      <w:tr w:rsidR="003B2735" w14:paraId="14F6B904" w14:textId="77777777">
        <w:trPr>
          <w:cantSplit/>
          <w:jc w:val="center"/>
        </w:trPr>
        <w:tc>
          <w:tcPr>
            <w:tcW w:w="3096" w:type="dxa"/>
            <w:vAlign w:val="center"/>
          </w:tcPr>
          <w:p w14:paraId="3CC2BF24" w14:textId="77777777" w:rsidR="003B2735" w:rsidRDefault="00C51267">
            <w:pPr>
              <w:keepNext/>
              <w:spacing w:after="0" w:line="240" w:lineRule="auto"/>
              <w:jc w:val="left"/>
            </w:pPr>
            <w:r>
              <w:rPr>
                <w:sz w:val="21"/>
              </w:rPr>
              <w:t>NumPy, pandas, SciPy</w:t>
            </w:r>
          </w:p>
        </w:tc>
        <w:tc>
          <w:tcPr>
            <w:tcW w:w="2376" w:type="dxa"/>
            <w:vAlign w:val="center"/>
          </w:tcPr>
          <w:p w14:paraId="162BA4EB" w14:textId="77777777" w:rsidR="003B2735" w:rsidRDefault="00C51267">
            <w:pPr>
              <w:keepNext/>
              <w:spacing w:after="0" w:line="240" w:lineRule="auto"/>
              <w:jc w:val="center"/>
            </w:pPr>
            <w:r>
              <w:rPr>
                <w:sz w:val="21"/>
              </w:rPr>
              <w:t>2.3.5, 2.3.3, 1.17.1</w:t>
            </w:r>
          </w:p>
        </w:tc>
        <w:tc>
          <w:tcPr>
            <w:tcW w:w="4392" w:type="dxa"/>
            <w:vAlign w:val="center"/>
          </w:tcPr>
          <w:p w14:paraId="236280DF" w14:textId="77777777" w:rsidR="003B2735" w:rsidRDefault="00C51267">
            <w:pPr>
              <w:keepNext/>
              <w:spacing w:after="0" w:line="240" w:lineRule="auto"/>
              <w:jc w:val="left"/>
            </w:pPr>
            <w:r>
              <w:rPr>
                <w:sz w:val="21"/>
              </w:rPr>
              <w:t>Arrays, the 83,200-row feature table, smoothing and Pareto fitting</w:t>
            </w:r>
          </w:p>
        </w:tc>
      </w:tr>
      <w:tr w:rsidR="003B2735" w14:paraId="67F9CE5F" w14:textId="77777777">
        <w:trPr>
          <w:cantSplit/>
          <w:jc w:val="center"/>
        </w:trPr>
        <w:tc>
          <w:tcPr>
            <w:tcW w:w="3096" w:type="dxa"/>
            <w:vAlign w:val="center"/>
          </w:tcPr>
          <w:p w14:paraId="5824854D" w14:textId="77777777" w:rsidR="003B2735" w:rsidRDefault="00C51267">
            <w:pPr>
              <w:keepNext/>
              <w:spacing w:after="0" w:line="240" w:lineRule="auto"/>
              <w:jc w:val="left"/>
            </w:pPr>
            <w:r>
              <w:rPr>
                <w:sz w:val="21"/>
              </w:rPr>
              <w:t>rasterio</w:t>
            </w:r>
          </w:p>
        </w:tc>
        <w:tc>
          <w:tcPr>
            <w:tcW w:w="2376" w:type="dxa"/>
            <w:vAlign w:val="center"/>
          </w:tcPr>
          <w:p w14:paraId="0C1AB351" w14:textId="77777777" w:rsidR="003B2735" w:rsidRDefault="00C51267">
            <w:pPr>
              <w:keepNext/>
              <w:spacing w:after="0" w:line="240" w:lineRule="auto"/>
              <w:jc w:val="center"/>
            </w:pPr>
            <w:r>
              <w:rPr>
                <w:sz w:val="21"/>
              </w:rPr>
              <w:t>1.5.0</w:t>
            </w:r>
          </w:p>
        </w:tc>
        <w:tc>
          <w:tcPr>
            <w:tcW w:w="4392" w:type="dxa"/>
            <w:vAlign w:val="center"/>
          </w:tcPr>
          <w:p w14:paraId="775DE3D1" w14:textId="77777777" w:rsidR="003B2735" w:rsidRDefault="00C51267">
            <w:pPr>
              <w:keepNext/>
              <w:spacing w:after="0" w:line="240" w:lineRule="auto"/>
              <w:jc w:val="left"/>
            </w:pPr>
            <w:r>
              <w:rPr>
                <w:sz w:val="21"/>
              </w:rPr>
              <w:t>Reading the GeoTIFF rasters</w:t>
            </w:r>
          </w:p>
        </w:tc>
      </w:tr>
      <w:tr w:rsidR="003B2735" w14:paraId="2314FDAC" w14:textId="77777777">
        <w:trPr>
          <w:cantSplit/>
          <w:jc w:val="center"/>
        </w:trPr>
        <w:tc>
          <w:tcPr>
            <w:tcW w:w="3096" w:type="dxa"/>
            <w:vAlign w:val="center"/>
          </w:tcPr>
          <w:p w14:paraId="756EFFAE" w14:textId="77777777" w:rsidR="003B2735" w:rsidRDefault="00C51267">
            <w:pPr>
              <w:keepNext/>
              <w:spacing w:after="0" w:line="240" w:lineRule="auto"/>
              <w:jc w:val="left"/>
            </w:pPr>
            <w:r>
              <w:rPr>
                <w:sz w:val="21"/>
              </w:rPr>
              <w:t>scikit-learn [25]</w:t>
            </w:r>
          </w:p>
        </w:tc>
        <w:tc>
          <w:tcPr>
            <w:tcW w:w="2376" w:type="dxa"/>
            <w:vAlign w:val="center"/>
          </w:tcPr>
          <w:p w14:paraId="3E53A900" w14:textId="77777777" w:rsidR="003B2735" w:rsidRDefault="00C51267">
            <w:pPr>
              <w:keepNext/>
              <w:spacing w:after="0" w:line="240" w:lineRule="auto"/>
              <w:jc w:val="center"/>
            </w:pPr>
            <w:r>
              <w:rPr>
                <w:sz w:val="21"/>
              </w:rPr>
              <w:t>1.8.0</w:t>
            </w:r>
          </w:p>
        </w:tc>
        <w:tc>
          <w:tcPr>
            <w:tcW w:w="4392" w:type="dxa"/>
            <w:vAlign w:val="center"/>
          </w:tcPr>
          <w:p w14:paraId="2A874955" w14:textId="77777777" w:rsidR="003B2735" w:rsidRDefault="00C51267">
            <w:pPr>
              <w:keepNext/>
              <w:spacing w:after="0" w:line="240" w:lineRule="auto"/>
              <w:jc w:val="left"/>
            </w:pPr>
            <w:r>
              <w:rPr>
                <w:sz w:val="21"/>
              </w:rPr>
              <w:t>Isolation Forest, LOF, scaling and metrics</w:t>
            </w:r>
          </w:p>
        </w:tc>
      </w:tr>
      <w:tr w:rsidR="003B2735" w14:paraId="73C59CF3" w14:textId="77777777">
        <w:trPr>
          <w:cantSplit/>
          <w:jc w:val="center"/>
        </w:trPr>
        <w:tc>
          <w:tcPr>
            <w:tcW w:w="3096" w:type="dxa"/>
            <w:vAlign w:val="center"/>
          </w:tcPr>
          <w:p w14:paraId="7754875F" w14:textId="77777777" w:rsidR="003B2735" w:rsidRDefault="00C51267">
            <w:pPr>
              <w:keepNext/>
              <w:spacing w:after="0" w:line="240" w:lineRule="auto"/>
              <w:jc w:val="left"/>
            </w:pPr>
            <w:r>
              <w:rPr>
                <w:sz w:val="21"/>
              </w:rPr>
              <w:t>PyTorch [26]</w:t>
            </w:r>
          </w:p>
        </w:tc>
        <w:tc>
          <w:tcPr>
            <w:tcW w:w="2376" w:type="dxa"/>
            <w:vAlign w:val="center"/>
          </w:tcPr>
          <w:p w14:paraId="00DA4A31" w14:textId="77777777" w:rsidR="003B2735" w:rsidRDefault="00C51267">
            <w:pPr>
              <w:keepNext/>
              <w:spacing w:after="0" w:line="240" w:lineRule="auto"/>
              <w:jc w:val="center"/>
            </w:pPr>
            <w:r>
              <w:rPr>
                <w:sz w:val="21"/>
              </w:rPr>
              <w:t>2.11.0 (CPU)</w:t>
            </w:r>
          </w:p>
        </w:tc>
        <w:tc>
          <w:tcPr>
            <w:tcW w:w="4392" w:type="dxa"/>
            <w:vAlign w:val="center"/>
          </w:tcPr>
          <w:p w14:paraId="515CE4E2" w14:textId="77777777" w:rsidR="003B2735" w:rsidRDefault="00C51267">
            <w:pPr>
              <w:keepNext/>
              <w:spacing w:after="0" w:line="240" w:lineRule="auto"/>
              <w:jc w:val="left"/>
            </w:pPr>
            <w:r>
              <w:rPr>
                <w:sz w:val="21"/>
              </w:rPr>
              <w:t>The autoencoder</w:t>
            </w:r>
          </w:p>
        </w:tc>
      </w:tr>
      <w:tr w:rsidR="003B2735" w14:paraId="645420F6" w14:textId="77777777">
        <w:trPr>
          <w:cantSplit/>
          <w:jc w:val="center"/>
        </w:trPr>
        <w:tc>
          <w:tcPr>
            <w:tcW w:w="3096" w:type="dxa"/>
            <w:vAlign w:val="center"/>
          </w:tcPr>
          <w:p w14:paraId="7F22FC53" w14:textId="77777777" w:rsidR="003B2735" w:rsidRDefault="00C51267">
            <w:pPr>
              <w:keepNext/>
              <w:spacing w:after="0" w:line="240" w:lineRule="auto"/>
              <w:jc w:val="left"/>
            </w:pPr>
            <w:r>
              <w:rPr>
                <w:sz w:val="21"/>
              </w:rPr>
              <w:t>Matplotlib</w:t>
            </w:r>
          </w:p>
        </w:tc>
        <w:tc>
          <w:tcPr>
            <w:tcW w:w="2376" w:type="dxa"/>
            <w:vAlign w:val="center"/>
          </w:tcPr>
          <w:p w14:paraId="7C370BA3" w14:textId="77777777" w:rsidR="003B2735" w:rsidRDefault="00C51267">
            <w:pPr>
              <w:keepNext/>
              <w:spacing w:after="0" w:line="240" w:lineRule="auto"/>
              <w:jc w:val="center"/>
            </w:pPr>
            <w:r>
              <w:rPr>
                <w:sz w:val="21"/>
              </w:rPr>
              <w:t>3.10.8</w:t>
            </w:r>
          </w:p>
        </w:tc>
        <w:tc>
          <w:tcPr>
            <w:tcW w:w="4392" w:type="dxa"/>
            <w:vAlign w:val="center"/>
          </w:tcPr>
          <w:p w14:paraId="66C6666C" w14:textId="77777777" w:rsidR="003B2735" w:rsidRDefault="00C51267">
            <w:pPr>
              <w:keepNext/>
              <w:spacing w:after="0" w:line="240" w:lineRule="auto"/>
              <w:jc w:val="left"/>
            </w:pPr>
            <w:r>
              <w:rPr>
                <w:sz w:val="21"/>
              </w:rPr>
              <w:t>All figures</w:t>
            </w:r>
          </w:p>
        </w:tc>
      </w:tr>
      <w:tr w:rsidR="003B2735" w14:paraId="7D12D6EA" w14:textId="77777777">
        <w:trPr>
          <w:cantSplit/>
          <w:jc w:val="center"/>
        </w:trPr>
        <w:tc>
          <w:tcPr>
            <w:tcW w:w="3096" w:type="dxa"/>
            <w:vAlign w:val="center"/>
          </w:tcPr>
          <w:p w14:paraId="0A817482" w14:textId="77777777" w:rsidR="003B2735" w:rsidRDefault="00C51267">
            <w:pPr>
              <w:spacing w:after="0" w:line="240" w:lineRule="auto"/>
              <w:jc w:val="left"/>
            </w:pPr>
            <w:r>
              <w:rPr>
                <w:sz w:val="21"/>
              </w:rPr>
              <w:t>LaTeX (IEEEtran, Overleaf)</w:t>
            </w:r>
          </w:p>
        </w:tc>
        <w:tc>
          <w:tcPr>
            <w:tcW w:w="2376" w:type="dxa"/>
            <w:vAlign w:val="center"/>
          </w:tcPr>
          <w:p w14:paraId="235F4B5D" w14:textId="77777777" w:rsidR="003B2735" w:rsidRDefault="00C51267">
            <w:pPr>
              <w:spacing w:after="0" w:line="240" w:lineRule="auto"/>
              <w:jc w:val="center"/>
            </w:pPr>
            <w:r>
              <w:rPr>
                <w:sz w:val="21"/>
              </w:rPr>
              <w:t>—</w:t>
            </w:r>
          </w:p>
        </w:tc>
        <w:tc>
          <w:tcPr>
            <w:tcW w:w="4392" w:type="dxa"/>
            <w:vAlign w:val="center"/>
          </w:tcPr>
          <w:p w14:paraId="19DAE1BD" w14:textId="77777777" w:rsidR="003B2735" w:rsidRDefault="00C51267">
            <w:pPr>
              <w:spacing w:after="0" w:line="240" w:lineRule="auto"/>
              <w:jc w:val="left"/>
            </w:pPr>
            <w:r>
              <w:rPr>
                <w:sz w:val="21"/>
              </w:rPr>
              <w:t>The research paper draft</w:t>
            </w:r>
          </w:p>
        </w:tc>
      </w:tr>
    </w:tbl>
    <w:p w14:paraId="56CBC53E" w14:textId="77777777" w:rsidR="003B2735" w:rsidRDefault="00C51267">
      <w:pPr>
        <w:pStyle w:val="Heading1"/>
      </w:pPr>
      <w:bookmarkStart w:id="19" w:name="_bm_method"/>
      <w:r>
        <w:lastRenderedPageBreak/>
        <w:t>CHAPTER 3</w:t>
      </w:r>
      <w:r>
        <w:br/>
        <w:t>METHODOLOGY</w:t>
      </w:r>
      <w:bookmarkEnd w:id="19"/>
    </w:p>
    <w:p w14:paraId="625ACDA3" w14:textId="77777777" w:rsidR="003B2735" w:rsidRDefault="00C51267">
      <w:pPr>
        <w:pStyle w:val="Heading2"/>
      </w:pPr>
      <w:bookmarkStart w:id="20" w:name="_bm_overview"/>
      <w:r>
        <w:t>3.1  Overview and Block Diagram</w:t>
      </w:r>
      <w:bookmarkEnd w:id="20"/>
    </w:p>
    <w:p w14:paraId="508FD88E" w14:textId="77777777" w:rsidR="003B2735" w:rsidRDefault="00C51267">
      <w:r>
        <w:t xml:space="preserve">Figure 3.1 shows the pipeline. Sentinel-2 MSAVI rasters are screened for cloud, summarised into statistics for each tile and pass, and extended with temporal features. The tiles are split into three disjoint groups; LOF is fitted on clean observations of the first group, each tile's threshold is calibrated on clean scores, and an alarm is raised only when two consecutive passes exceed it. (The figures use the word </w:t>
      </w:r>
      <w:r>
        <w:rPr>
          <w:i/>
        </w:rPr>
        <w:t>field</w:t>
      </w:r>
      <w:r>
        <w:t xml:space="preserve"> for what this report calls a </w:t>
      </w:r>
      <w:r>
        <w:rPr>
          <w:i/>
        </w:rPr>
        <w:t>tile</w:t>
      </w:r>
      <w:r>
        <w:t>.)</w:t>
      </w:r>
    </w:p>
    <w:p w14:paraId="3973A078" w14:textId="77777777" w:rsidR="003B2735" w:rsidRDefault="00C51267">
      <w:pPr>
        <w:keepNext/>
        <w:spacing w:before="160" w:after="40" w:line="240" w:lineRule="auto"/>
        <w:jc w:val="center"/>
      </w:pPr>
      <w:r>
        <w:rPr>
          <w:noProof/>
        </w:rPr>
        <w:drawing>
          <wp:inline distT="0" distB="0" distL="0" distR="0" wp14:anchorId="31F45FFE" wp14:editId="07137163">
            <wp:extent cx="3017520" cy="31991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pipeline.png"/>
                    <pic:cNvPicPr/>
                  </pic:nvPicPr>
                  <pic:blipFill>
                    <a:blip r:embed="rId20"/>
                    <a:stretch>
                      <a:fillRect/>
                    </a:stretch>
                  </pic:blipFill>
                  <pic:spPr>
                    <a:xfrm>
                      <a:off x="0" y="0"/>
                      <a:ext cx="3017520" cy="3199196"/>
                    </a:xfrm>
                    <a:prstGeom prst="rect">
                      <a:avLst/>
                    </a:prstGeom>
                  </pic:spPr>
                </pic:pic>
              </a:graphicData>
            </a:graphic>
          </wp:inline>
        </w:drawing>
      </w:r>
    </w:p>
    <w:p w14:paraId="23DFF01D" w14:textId="77777777" w:rsidR="003B2735" w:rsidRDefault="00C51267">
      <w:pPr>
        <w:pStyle w:val="Caption"/>
      </w:pPr>
      <w:bookmarkStart w:id="21" w:name="_bm_fig_pipeline"/>
      <w:r>
        <w:rPr>
          <w:b/>
        </w:rPr>
        <w:t xml:space="preserve">Figure 3.1: </w:t>
      </w:r>
      <w:r>
        <w:t>Block diagram of the processing pipeline. No label is used at any stage, and every threshold is calibrated on clean data.</w:t>
      </w:r>
      <w:bookmarkEnd w:id="21"/>
    </w:p>
    <w:p w14:paraId="610B5E2D" w14:textId="77777777" w:rsidR="003B2735" w:rsidRDefault="00C51267">
      <w:pPr>
        <w:pStyle w:val="Heading2"/>
      </w:pPr>
      <w:bookmarkStart w:id="22" w:name="_bm_data"/>
      <w:r>
        <w:t>3.2  Study Area and Data</w:t>
      </w:r>
      <w:bookmarkEnd w:id="22"/>
    </w:p>
    <w:p w14:paraId="0C28D5CB" w14:textId="77777777" w:rsidR="003B2735" w:rsidRDefault="00C51267">
      <w:r>
        <w:t xml:space="preserve">The study region is an intensively farmed plain in Lombardy, northern Italy (maize, rice, wheat and forage). The data come from a public Sentinel-2 archive for the region [27]. Each site is a square </w:t>
      </w:r>
      <w:r>
        <w:rPr>
          <w:b/>
        </w:rPr>
        <w:t>tile</w:t>
      </w:r>
      <w:r>
        <w:t xml:space="preserve"> of 48 × 48 pixels at 10 m resolution, so a tile usually contains more than one field (Figure 3.3). The tiles form a near-contiguous block (Figure 3.2), and Table 3.1 summarises the dataset used in the main study.</w:t>
      </w:r>
    </w:p>
    <w:p w14:paraId="159E8060" w14:textId="77777777" w:rsidR="003B2735" w:rsidRDefault="00C51267">
      <w:pPr>
        <w:keepNext/>
        <w:spacing w:before="160" w:after="40" w:line="240" w:lineRule="auto"/>
        <w:jc w:val="center"/>
      </w:pPr>
      <w:r>
        <w:rPr>
          <w:noProof/>
        </w:rPr>
        <w:lastRenderedPageBreak/>
        <w:drawing>
          <wp:inline distT="0" distB="0" distL="0" distR="0" wp14:anchorId="0FF19BD7" wp14:editId="42F43569">
            <wp:extent cx="5760720" cy="26257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study_area.png"/>
                    <pic:cNvPicPr/>
                  </pic:nvPicPr>
                  <pic:blipFill>
                    <a:blip r:embed="rId21"/>
                    <a:stretch>
                      <a:fillRect/>
                    </a:stretch>
                  </pic:blipFill>
                  <pic:spPr>
                    <a:xfrm>
                      <a:off x="0" y="0"/>
                      <a:ext cx="5760720" cy="2625715"/>
                    </a:xfrm>
                    <a:prstGeom prst="rect">
                      <a:avLst/>
                    </a:prstGeom>
                  </pic:spPr>
                </pic:pic>
              </a:graphicData>
            </a:graphic>
          </wp:inline>
        </w:drawing>
      </w:r>
    </w:p>
    <w:p w14:paraId="7CAF9C1E" w14:textId="77777777" w:rsidR="003B2735" w:rsidRDefault="00C51267">
      <w:pPr>
        <w:pStyle w:val="Caption"/>
      </w:pPr>
      <w:bookmarkStart w:id="23" w:name="_bm_fig_studyarea"/>
      <w:r>
        <w:rPr>
          <w:b/>
        </w:rPr>
        <w:t xml:space="preserve">Figure 3.2: </w:t>
      </w:r>
      <w:r>
        <w:t>The study area. (A) All 3,328 tiles, coloured by split. (B) A detail: held-out tiles are interleaved with the tiles the detector is fitted on.</w:t>
      </w:r>
      <w:bookmarkEnd w:id="23"/>
    </w:p>
    <w:p w14:paraId="78052268" w14:textId="77777777" w:rsidR="003B2735" w:rsidRDefault="00C51267">
      <w:pPr>
        <w:pStyle w:val="Caption"/>
        <w:keepNext/>
        <w:spacing w:before="200" w:after="80"/>
      </w:pPr>
      <w:bookmarkStart w:id="24" w:name="_bm_tab_data"/>
      <w:r>
        <w:rPr>
          <w:b/>
        </w:rPr>
        <w:t xml:space="preserve">Table 3.1: </w:t>
      </w:r>
      <w:r>
        <w:t>Summary of the dataset</w:t>
      </w:r>
      <w:bookmarkEnd w:id="24"/>
    </w:p>
    <w:tbl>
      <w:tblPr>
        <w:tblW w:w="98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3168"/>
        <w:gridCol w:w="6696"/>
      </w:tblGrid>
      <w:tr w:rsidR="003B2735" w14:paraId="6616556C" w14:textId="77777777">
        <w:trPr>
          <w:tblHeader/>
          <w:jc w:val="center"/>
        </w:trPr>
        <w:tc>
          <w:tcPr>
            <w:tcW w:w="3168" w:type="dxa"/>
            <w:shd w:val="clear" w:color="auto" w:fill="D9D9D9"/>
            <w:vAlign w:val="center"/>
          </w:tcPr>
          <w:p w14:paraId="7805E531" w14:textId="77777777" w:rsidR="003B2735" w:rsidRDefault="00C51267">
            <w:pPr>
              <w:keepNext/>
              <w:spacing w:after="0" w:line="240" w:lineRule="auto"/>
              <w:jc w:val="left"/>
            </w:pPr>
            <w:r>
              <w:rPr>
                <w:b/>
                <w:sz w:val="21"/>
              </w:rPr>
              <w:t>Property</w:t>
            </w:r>
          </w:p>
        </w:tc>
        <w:tc>
          <w:tcPr>
            <w:tcW w:w="6696" w:type="dxa"/>
            <w:shd w:val="clear" w:color="auto" w:fill="D9D9D9"/>
            <w:vAlign w:val="center"/>
          </w:tcPr>
          <w:p w14:paraId="15367AEB" w14:textId="77777777" w:rsidR="003B2735" w:rsidRDefault="00C51267">
            <w:pPr>
              <w:keepNext/>
              <w:spacing w:after="0" w:line="240" w:lineRule="auto"/>
              <w:jc w:val="left"/>
            </w:pPr>
            <w:r>
              <w:rPr>
                <w:b/>
                <w:sz w:val="21"/>
              </w:rPr>
              <w:t>Value</w:t>
            </w:r>
          </w:p>
        </w:tc>
      </w:tr>
      <w:tr w:rsidR="003B2735" w14:paraId="40C7B659" w14:textId="77777777">
        <w:trPr>
          <w:cantSplit/>
          <w:jc w:val="center"/>
        </w:trPr>
        <w:tc>
          <w:tcPr>
            <w:tcW w:w="3168" w:type="dxa"/>
            <w:vAlign w:val="center"/>
          </w:tcPr>
          <w:p w14:paraId="01D7F817" w14:textId="77777777" w:rsidR="003B2735" w:rsidRDefault="00C51267">
            <w:pPr>
              <w:keepNext/>
              <w:spacing w:after="0" w:line="240" w:lineRule="auto"/>
              <w:jc w:val="left"/>
            </w:pPr>
            <w:r>
              <w:rPr>
                <w:sz w:val="21"/>
              </w:rPr>
              <w:t>Region</w:t>
            </w:r>
          </w:p>
        </w:tc>
        <w:tc>
          <w:tcPr>
            <w:tcW w:w="6696" w:type="dxa"/>
            <w:vAlign w:val="center"/>
          </w:tcPr>
          <w:p w14:paraId="55553464" w14:textId="77777777" w:rsidR="003B2735" w:rsidRDefault="00C51267">
            <w:pPr>
              <w:keepNext/>
              <w:spacing w:after="0" w:line="240" w:lineRule="auto"/>
              <w:jc w:val="left"/>
            </w:pPr>
            <w:r>
              <w:rPr>
                <w:sz w:val="21"/>
              </w:rPr>
              <w:t>Lombardy, Italy; 30.2 × 24.5 km block, 767 km² (EPSG:32632)</w:t>
            </w:r>
          </w:p>
        </w:tc>
      </w:tr>
      <w:tr w:rsidR="003B2735" w14:paraId="2F337889" w14:textId="77777777">
        <w:trPr>
          <w:cantSplit/>
          <w:jc w:val="center"/>
        </w:trPr>
        <w:tc>
          <w:tcPr>
            <w:tcW w:w="3168" w:type="dxa"/>
            <w:vAlign w:val="center"/>
          </w:tcPr>
          <w:p w14:paraId="48AB52E4" w14:textId="77777777" w:rsidR="003B2735" w:rsidRDefault="00C51267">
            <w:pPr>
              <w:keepNext/>
              <w:spacing w:after="0" w:line="240" w:lineRule="auto"/>
              <w:jc w:val="left"/>
            </w:pPr>
            <w:r>
              <w:rPr>
                <w:sz w:val="21"/>
              </w:rPr>
              <w:t>Tiles</w:t>
            </w:r>
          </w:p>
        </w:tc>
        <w:tc>
          <w:tcPr>
            <w:tcW w:w="6696" w:type="dxa"/>
            <w:vAlign w:val="center"/>
          </w:tcPr>
          <w:p w14:paraId="6F97D782" w14:textId="77777777" w:rsidR="003B2735" w:rsidRDefault="00C51267">
            <w:pPr>
              <w:keepNext/>
              <w:spacing w:after="0" w:line="240" w:lineRule="auto"/>
              <w:jc w:val="left"/>
            </w:pPr>
            <w:r>
              <w:rPr>
                <w:sz w:val="21"/>
              </w:rPr>
              <w:t>3,328, each 480 m × 480 m (23 ha)</w:t>
            </w:r>
          </w:p>
        </w:tc>
      </w:tr>
      <w:tr w:rsidR="003B2735" w14:paraId="106E1AD9" w14:textId="77777777">
        <w:trPr>
          <w:cantSplit/>
          <w:jc w:val="center"/>
        </w:trPr>
        <w:tc>
          <w:tcPr>
            <w:tcW w:w="3168" w:type="dxa"/>
            <w:vAlign w:val="center"/>
          </w:tcPr>
          <w:p w14:paraId="64A3DF3B" w14:textId="77777777" w:rsidR="003B2735" w:rsidRDefault="00C51267">
            <w:pPr>
              <w:keepNext/>
              <w:spacing w:after="0" w:line="240" w:lineRule="auto"/>
              <w:jc w:val="left"/>
            </w:pPr>
            <w:r>
              <w:rPr>
                <w:sz w:val="21"/>
              </w:rPr>
              <w:t>Season and input</w:t>
            </w:r>
          </w:p>
        </w:tc>
        <w:tc>
          <w:tcPr>
            <w:tcW w:w="6696" w:type="dxa"/>
            <w:vAlign w:val="center"/>
          </w:tcPr>
          <w:p w14:paraId="7DB7D4DD" w14:textId="77777777" w:rsidR="003B2735" w:rsidRDefault="00C51267">
            <w:pPr>
              <w:keepNext/>
              <w:spacing w:after="0" w:line="240" w:lineRule="auto"/>
              <w:jc w:val="left"/>
            </w:pPr>
            <w:r>
              <w:rPr>
                <w:sz w:val="21"/>
              </w:rPr>
              <w:t>2019, MSAVI (one derived band)</w:t>
            </w:r>
          </w:p>
        </w:tc>
      </w:tr>
      <w:tr w:rsidR="003B2735" w14:paraId="1A2B0541" w14:textId="77777777">
        <w:trPr>
          <w:cantSplit/>
          <w:jc w:val="center"/>
        </w:trPr>
        <w:tc>
          <w:tcPr>
            <w:tcW w:w="3168" w:type="dxa"/>
            <w:vAlign w:val="center"/>
          </w:tcPr>
          <w:p w14:paraId="6B08B459" w14:textId="77777777" w:rsidR="003B2735" w:rsidRDefault="00C51267">
            <w:pPr>
              <w:keepNext/>
              <w:spacing w:after="0" w:line="240" w:lineRule="auto"/>
              <w:jc w:val="left"/>
            </w:pPr>
            <w:r>
              <w:rPr>
                <w:sz w:val="21"/>
              </w:rPr>
              <w:t>Passes kept per tile</w:t>
            </w:r>
          </w:p>
        </w:tc>
        <w:tc>
          <w:tcPr>
            <w:tcW w:w="6696" w:type="dxa"/>
            <w:vAlign w:val="center"/>
          </w:tcPr>
          <w:p w14:paraId="47FB990B" w14:textId="77777777" w:rsidR="003B2735" w:rsidRDefault="00C51267">
            <w:pPr>
              <w:keepNext/>
              <w:spacing w:after="0" w:line="240" w:lineRule="auto"/>
              <w:jc w:val="left"/>
            </w:pPr>
            <w:r>
              <w:rPr>
                <w:sz w:val="21"/>
              </w:rPr>
              <w:t>25, at least 10 days apart</w:t>
            </w:r>
          </w:p>
        </w:tc>
      </w:tr>
      <w:tr w:rsidR="003B2735" w14:paraId="07ACA9AF" w14:textId="77777777">
        <w:trPr>
          <w:cantSplit/>
          <w:jc w:val="center"/>
        </w:trPr>
        <w:tc>
          <w:tcPr>
            <w:tcW w:w="3168" w:type="dxa"/>
            <w:vAlign w:val="center"/>
          </w:tcPr>
          <w:p w14:paraId="7F75424F" w14:textId="77777777" w:rsidR="003B2735" w:rsidRDefault="00C51267">
            <w:pPr>
              <w:spacing w:after="0" w:line="240" w:lineRule="auto"/>
              <w:jc w:val="left"/>
            </w:pPr>
            <w:r>
              <w:rPr>
                <w:sz w:val="21"/>
              </w:rPr>
              <w:t>Tile-observations</w:t>
            </w:r>
          </w:p>
        </w:tc>
        <w:tc>
          <w:tcPr>
            <w:tcW w:w="6696" w:type="dxa"/>
            <w:vAlign w:val="center"/>
          </w:tcPr>
          <w:p w14:paraId="507DDDA3" w14:textId="77777777" w:rsidR="003B2735" w:rsidRDefault="00C51267">
            <w:pPr>
              <w:spacing w:after="0" w:line="240" w:lineRule="auto"/>
              <w:jc w:val="left"/>
            </w:pPr>
            <w:r>
              <w:rPr>
                <w:sz w:val="21"/>
              </w:rPr>
              <w:t>3,328 × 25 = 83,200</w:t>
            </w:r>
          </w:p>
        </w:tc>
      </w:tr>
    </w:tbl>
    <w:p w14:paraId="05F64E88" w14:textId="77777777" w:rsidR="003B2735" w:rsidRDefault="003B2735">
      <w:pPr>
        <w:spacing w:after="0" w:line="160" w:lineRule="exact"/>
      </w:pPr>
    </w:p>
    <w:p w14:paraId="552F7479" w14:textId="77777777" w:rsidR="003B2735" w:rsidRDefault="00C51267">
      <w:pPr>
        <w:keepNext/>
        <w:spacing w:before="160" w:after="40" w:line="240" w:lineRule="auto"/>
        <w:jc w:val="center"/>
      </w:pPr>
      <w:r>
        <w:rPr>
          <w:noProof/>
        </w:rPr>
        <w:drawing>
          <wp:inline distT="0" distB="0" distL="0" distR="0" wp14:anchorId="2DB1E0BA" wp14:editId="1C070269">
            <wp:extent cx="4937760" cy="305758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imagery.png"/>
                    <pic:cNvPicPr/>
                  </pic:nvPicPr>
                  <pic:blipFill>
                    <a:blip r:embed="rId22"/>
                    <a:stretch>
                      <a:fillRect/>
                    </a:stretch>
                  </pic:blipFill>
                  <pic:spPr>
                    <a:xfrm>
                      <a:off x="0" y="0"/>
                      <a:ext cx="4937760" cy="3057587"/>
                    </a:xfrm>
                    <a:prstGeom prst="rect">
                      <a:avLst/>
                    </a:prstGeom>
                  </pic:spPr>
                </pic:pic>
              </a:graphicData>
            </a:graphic>
          </wp:inline>
        </w:drawing>
      </w:r>
    </w:p>
    <w:p w14:paraId="18942139" w14:textId="77777777" w:rsidR="003B2735" w:rsidRDefault="00C51267">
      <w:pPr>
        <w:pStyle w:val="Caption"/>
      </w:pPr>
      <w:bookmarkStart w:id="25" w:name="_bm_fig_imagery"/>
      <w:r>
        <w:rPr>
          <w:b/>
        </w:rPr>
        <w:t xml:space="preserve">Figure 3.3: </w:t>
      </w:r>
      <w:r>
        <w:t>One tile through the 2019 season. Five of the 25 retained passes, with the tile-mean MSAVI below.</w:t>
      </w:r>
      <w:bookmarkEnd w:id="25"/>
    </w:p>
    <w:p w14:paraId="05CB4454" w14:textId="77777777" w:rsidR="003B2735" w:rsidRDefault="00C51267">
      <w:pPr>
        <w:pStyle w:val="Heading2"/>
      </w:pPr>
      <w:bookmarkStart w:id="26" w:name="_bm_features"/>
      <w:r>
        <w:t>3.3  Screening and Feature Engineering</w:t>
      </w:r>
      <w:bookmarkEnd w:id="26"/>
    </w:p>
    <w:p w14:paraId="6208FBF7" w14:textId="77777777" w:rsidR="003B2735" w:rsidRDefault="00C51267">
      <w:r>
        <w:t xml:space="preserve">A cloud-covered acquisition looks exactly like a crop dying, so every acquisition is rejected if it fails any of four checks: a minimum intensity standard deviation (a uniform raster is cloud or fill), a valid-pixel ratio of at least 0.7, a unique-value ratio of at least 0.05, and a minimum spatial gradient (real </w:t>
      </w:r>
      <w:r>
        <w:lastRenderedPageBreak/>
        <w:t>fields have texture; cloud tops do not). Twenty-five passes per tile are kept. Each raster is then masked, clipped to its 1st–99th percentiles and summarised into the sixteen features in Table 3.2.</w:t>
      </w:r>
    </w:p>
    <w:p w14:paraId="0DB72E71" w14:textId="77777777" w:rsidR="003B2735" w:rsidRDefault="00C51267">
      <w:pPr>
        <w:pStyle w:val="Caption"/>
        <w:keepNext/>
        <w:spacing w:before="200" w:after="80"/>
      </w:pPr>
      <w:bookmarkStart w:id="27" w:name="_bm_tab_features"/>
      <w:r>
        <w:rPr>
          <w:b/>
        </w:rPr>
        <w:t xml:space="preserve">Table 3.2: </w:t>
      </w:r>
      <w:r>
        <w:t>The sixteen features computed for each tile-observation</w:t>
      </w:r>
      <w:bookmarkEnd w:id="27"/>
    </w:p>
    <w:tbl>
      <w:tblPr>
        <w:tblW w:w="98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3240"/>
        <w:gridCol w:w="1368"/>
        <w:gridCol w:w="5256"/>
      </w:tblGrid>
      <w:tr w:rsidR="003B2735" w14:paraId="381092AE" w14:textId="77777777">
        <w:trPr>
          <w:tblHeader/>
          <w:jc w:val="center"/>
        </w:trPr>
        <w:tc>
          <w:tcPr>
            <w:tcW w:w="3240" w:type="dxa"/>
            <w:shd w:val="clear" w:color="auto" w:fill="D9D9D9"/>
            <w:vAlign w:val="center"/>
          </w:tcPr>
          <w:p w14:paraId="477D5441" w14:textId="77777777" w:rsidR="003B2735" w:rsidRDefault="00C51267">
            <w:pPr>
              <w:keepNext/>
              <w:spacing w:after="0" w:line="240" w:lineRule="auto"/>
              <w:jc w:val="left"/>
            </w:pPr>
            <w:r>
              <w:rPr>
                <w:b/>
                <w:sz w:val="20"/>
              </w:rPr>
              <w:t>Feature</w:t>
            </w:r>
          </w:p>
        </w:tc>
        <w:tc>
          <w:tcPr>
            <w:tcW w:w="1368" w:type="dxa"/>
            <w:shd w:val="clear" w:color="auto" w:fill="D9D9D9"/>
            <w:vAlign w:val="center"/>
          </w:tcPr>
          <w:p w14:paraId="2E162C16" w14:textId="77777777" w:rsidR="003B2735" w:rsidRDefault="00C51267">
            <w:pPr>
              <w:keepNext/>
              <w:spacing w:after="0" w:line="240" w:lineRule="auto"/>
              <w:jc w:val="left"/>
            </w:pPr>
            <w:r>
              <w:rPr>
                <w:b/>
                <w:sz w:val="20"/>
              </w:rPr>
              <w:t>Type</w:t>
            </w:r>
          </w:p>
        </w:tc>
        <w:tc>
          <w:tcPr>
            <w:tcW w:w="5256" w:type="dxa"/>
            <w:shd w:val="clear" w:color="auto" w:fill="D9D9D9"/>
            <w:vAlign w:val="center"/>
          </w:tcPr>
          <w:p w14:paraId="23A6261B" w14:textId="77777777" w:rsidR="003B2735" w:rsidRDefault="00C51267">
            <w:pPr>
              <w:keepNext/>
              <w:spacing w:after="0" w:line="240" w:lineRule="auto"/>
              <w:jc w:val="left"/>
            </w:pPr>
            <w:r>
              <w:rPr>
                <w:b/>
                <w:sz w:val="20"/>
              </w:rPr>
              <w:t>Description</w:t>
            </w:r>
          </w:p>
        </w:tc>
      </w:tr>
      <w:tr w:rsidR="003B2735" w14:paraId="118F78D0" w14:textId="77777777">
        <w:trPr>
          <w:cantSplit/>
          <w:jc w:val="center"/>
        </w:trPr>
        <w:tc>
          <w:tcPr>
            <w:tcW w:w="3240" w:type="dxa"/>
            <w:vAlign w:val="center"/>
          </w:tcPr>
          <w:p w14:paraId="6ED7F1E1" w14:textId="77777777" w:rsidR="003B2735" w:rsidRDefault="00C51267">
            <w:pPr>
              <w:keepNext/>
              <w:spacing w:after="0" w:line="240" w:lineRule="auto"/>
              <w:jc w:val="left"/>
            </w:pPr>
            <w:r>
              <w:rPr>
                <w:sz w:val="20"/>
              </w:rPr>
              <w:t>mean, std, min, max</w:t>
            </w:r>
          </w:p>
        </w:tc>
        <w:tc>
          <w:tcPr>
            <w:tcW w:w="1368" w:type="dxa"/>
            <w:vAlign w:val="center"/>
          </w:tcPr>
          <w:p w14:paraId="6D672851" w14:textId="77777777" w:rsidR="003B2735" w:rsidRDefault="00C51267">
            <w:pPr>
              <w:keepNext/>
              <w:spacing w:after="0" w:line="240" w:lineRule="auto"/>
              <w:jc w:val="left"/>
            </w:pPr>
            <w:r>
              <w:rPr>
                <w:sz w:val="20"/>
              </w:rPr>
              <w:t>Per pass</w:t>
            </w:r>
          </w:p>
        </w:tc>
        <w:tc>
          <w:tcPr>
            <w:tcW w:w="5256" w:type="dxa"/>
            <w:vAlign w:val="center"/>
          </w:tcPr>
          <w:p w14:paraId="298294B4" w14:textId="77777777" w:rsidR="003B2735" w:rsidRDefault="00C51267">
            <w:pPr>
              <w:keepNext/>
              <w:spacing w:after="0" w:line="240" w:lineRule="auto"/>
              <w:jc w:val="left"/>
            </w:pPr>
            <w:r>
              <w:rPr>
                <w:sz w:val="20"/>
              </w:rPr>
              <w:t>Mean, standard deviation, minimum and maximum MSAVI over the tile</w:t>
            </w:r>
          </w:p>
        </w:tc>
      </w:tr>
      <w:tr w:rsidR="003B2735" w14:paraId="4631F30E" w14:textId="77777777">
        <w:trPr>
          <w:cantSplit/>
          <w:jc w:val="center"/>
        </w:trPr>
        <w:tc>
          <w:tcPr>
            <w:tcW w:w="3240" w:type="dxa"/>
            <w:vAlign w:val="center"/>
          </w:tcPr>
          <w:p w14:paraId="481A789D" w14:textId="77777777" w:rsidR="003B2735" w:rsidRDefault="00C51267">
            <w:pPr>
              <w:keepNext/>
              <w:spacing w:after="0" w:line="240" w:lineRule="auto"/>
              <w:jc w:val="left"/>
            </w:pPr>
            <w:r>
              <w:rPr>
                <w:sz w:val="20"/>
              </w:rPr>
              <w:t>p25, p50, p75, iqr</w:t>
            </w:r>
          </w:p>
        </w:tc>
        <w:tc>
          <w:tcPr>
            <w:tcW w:w="1368" w:type="dxa"/>
            <w:vAlign w:val="center"/>
          </w:tcPr>
          <w:p w14:paraId="3A91E997" w14:textId="77777777" w:rsidR="003B2735" w:rsidRDefault="00C51267">
            <w:pPr>
              <w:keepNext/>
              <w:spacing w:after="0" w:line="240" w:lineRule="auto"/>
              <w:jc w:val="left"/>
            </w:pPr>
            <w:r>
              <w:rPr>
                <w:sz w:val="20"/>
              </w:rPr>
              <w:t>Per pass</w:t>
            </w:r>
          </w:p>
        </w:tc>
        <w:tc>
          <w:tcPr>
            <w:tcW w:w="5256" w:type="dxa"/>
            <w:vAlign w:val="center"/>
          </w:tcPr>
          <w:p w14:paraId="0ABB156F" w14:textId="77777777" w:rsidR="003B2735" w:rsidRDefault="00C51267">
            <w:pPr>
              <w:keepNext/>
              <w:spacing w:after="0" w:line="240" w:lineRule="auto"/>
              <w:jc w:val="left"/>
            </w:pPr>
            <w:r>
              <w:rPr>
                <w:sz w:val="20"/>
              </w:rPr>
              <w:t>Percentiles and the inter-quartile range (p75 − p25)</w:t>
            </w:r>
          </w:p>
        </w:tc>
      </w:tr>
      <w:tr w:rsidR="003B2735" w14:paraId="362136C3" w14:textId="77777777">
        <w:trPr>
          <w:cantSplit/>
          <w:jc w:val="center"/>
        </w:trPr>
        <w:tc>
          <w:tcPr>
            <w:tcW w:w="3240" w:type="dxa"/>
            <w:vAlign w:val="center"/>
          </w:tcPr>
          <w:p w14:paraId="05462E9D" w14:textId="77777777" w:rsidR="003B2735" w:rsidRDefault="00C51267">
            <w:pPr>
              <w:keepNext/>
              <w:spacing w:after="0" w:line="240" w:lineRule="auto"/>
              <w:jc w:val="left"/>
            </w:pPr>
            <w:r>
              <w:rPr>
                <w:sz w:val="20"/>
              </w:rPr>
              <w:t>cv</w:t>
            </w:r>
          </w:p>
        </w:tc>
        <w:tc>
          <w:tcPr>
            <w:tcW w:w="1368" w:type="dxa"/>
            <w:vAlign w:val="center"/>
          </w:tcPr>
          <w:p w14:paraId="7076FE4C" w14:textId="77777777" w:rsidR="003B2735" w:rsidRDefault="00C51267">
            <w:pPr>
              <w:keepNext/>
              <w:spacing w:after="0" w:line="240" w:lineRule="auto"/>
              <w:jc w:val="left"/>
            </w:pPr>
            <w:r>
              <w:rPr>
                <w:sz w:val="20"/>
              </w:rPr>
              <w:t>Per pass</w:t>
            </w:r>
          </w:p>
        </w:tc>
        <w:tc>
          <w:tcPr>
            <w:tcW w:w="5256" w:type="dxa"/>
            <w:vAlign w:val="center"/>
          </w:tcPr>
          <w:p w14:paraId="20068B78" w14:textId="77777777" w:rsidR="003B2735" w:rsidRDefault="00C51267">
            <w:pPr>
              <w:keepNext/>
              <w:spacing w:after="0" w:line="240" w:lineRule="auto"/>
              <w:jc w:val="left"/>
            </w:pPr>
            <w:r>
              <w:rPr>
                <w:sz w:val="20"/>
              </w:rPr>
              <w:t>Coefficient of variation, std / mean</w:t>
            </w:r>
          </w:p>
        </w:tc>
      </w:tr>
      <w:tr w:rsidR="003B2735" w14:paraId="2715C033" w14:textId="77777777">
        <w:trPr>
          <w:cantSplit/>
          <w:jc w:val="center"/>
        </w:trPr>
        <w:tc>
          <w:tcPr>
            <w:tcW w:w="3240" w:type="dxa"/>
            <w:vAlign w:val="center"/>
          </w:tcPr>
          <w:p w14:paraId="333EAB36" w14:textId="77777777" w:rsidR="003B2735" w:rsidRDefault="00C51267">
            <w:pPr>
              <w:keepNext/>
              <w:spacing w:after="0" w:line="240" w:lineRule="auto"/>
              <w:jc w:val="left"/>
            </w:pPr>
            <w:r>
              <w:rPr>
                <w:sz w:val="20"/>
              </w:rPr>
              <w:t>valid_pixel_ratio</w:t>
            </w:r>
          </w:p>
        </w:tc>
        <w:tc>
          <w:tcPr>
            <w:tcW w:w="1368" w:type="dxa"/>
            <w:vAlign w:val="center"/>
          </w:tcPr>
          <w:p w14:paraId="063AFE54" w14:textId="77777777" w:rsidR="003B2735" w:rsidRDefault="00C51267">
            <w:pPr>
              <w:keepNext/>
              <w:spacing w:after="0" w:line="240" w:lineRule="auto"/>
              <w:jc w:val="left"/>
            </w:pPr>
            <w:r>
              <w:rPr>
                <w:sz w:val="20"/>
              </w:rPr>
              <w:t>Per pass</w:t>
            </w:r>
          </w:p>
        </w:tc>
        <w:tc>
          <w:tcPr>
            <w:tcW w:w="5256" w:type="dxa"/>
            <w:vAlign w:val="center"/>
          </w:tcPr>
          <w:p w14:paraId="203B897A" w14:textId="77777777" w:rsidR="003B2735" w:rsidRDefault="00C51267">
            <w:pPr>
              <w:keepNext/>
              <w:spacing w:after="0" w:line="240" w:lineRule="auto"/>
              <w:jc w:val="left"/>
            </w:pPr>
            <w:r>
              <w:rPr>
                <w:sz w:val="20"/>
              </w:rPr>
              <w:t>Fraction of valid pixels (always 1.0 after screening)</w:t>
            </w:r>
          </w:p>
        </w:tc>
      </w:tr>
      <w:tr w:rsidR="003B2735" w14:paraId="34220E4B" w14:textId="77777777">
        <w:trPr>
          <w:cantSplit/>
          <w:jc w:val="center"/>
        </w:trPr>
        <w:tc>
          <w:tcPr>
            <w:tcW w:w="3240" w:type="dxa"/>
            <w:vAlign w:val="center"/>
          </w:tcPr>
          <w:p w14:paraId="087B24D2" w14:textId="77777777" w:rsidR="003B2735" w:rsidRDefault="00C51267">
            <w:pPr>
              <w:keepNext/>
              <w:spacing w:after="0" w:line="240" w:lineRule="auto"/>
              <w:jc w:val="left"/>
            </w:pPr>
            <w:r>
              <w:rPr>
                <w:sz w:val="20"/>
              </w:rPr>
              <w:t>smoothed_p50</w:t>
            </w:r>
          </w:p>
        </w:tc>
        <w:tc>
          <w:tcPr>
            <w:tcW w:w="1368" w:type="dxa"/>
            <w:vAlign w:val="center"/>
          </w:tcPr>
          <w:p w14:paraId="774039EB" w14:textId="77777777" w:rsidR="003B2735" w:rsidRDefault="00C51267">
            <w:pPr>
              <w:keepNext/>
              <w:spacing w:after="0" w:line="240" w:lineRule="auto"/>
              <w:jc w:val="left"/>
            </w:pPr>
            <w:r>
              <w:rPr>
                <w:sz w:val="20"/>
              </w:rPr>
              <w:t>Temporal</w:t>
            </w:r>
          </w:p>
        </w:tc>
        <w:tc>
          <w:tcPr>
            <w:tcW w:w="5256" w:type="dxa"/>
            <w:vAlign w:val="center"/>
          </w:tcPr>
          <w:p w14:paraId="75FADDF6" w14:textId="77777777" w:rsidR="003B2735" w:rsidRDefault="00C51267">
            <w:pPr>
              <w:keepNext/>
              <w:spacing w:after="0" w:line="240" w:lineRule="auto"/>
              <w:jc w:val="left"/>
            </w:pPr>
            <w:r>
              <w:rPr>
                <w:sz w:val="20"/>
              </w:rPr>
              <w:t>p50 smoothed with a Savitzky–Golay filter (window 5, order 2)</w:t>
            </w:r>
          </w:p>
        </w:tc>
      </w:tr>
      <w:tr w:rsidR="003B2735" w14:paraId="58B6468A" w14:textId="77777777">
        <w:trPr>
          <w:cantSplit/>
          <w:jc w:val="center"/>
        </w:trPr>
        <w:tc>
          <w:tcPr>
            <w:tcW w:w="3240" w:type="dxa"/>
            <w:vAlign w:val="center"/>
          </w:tcPr>
          <w:p w14:paraId="198B2AB1" w14:textId="77777777" w:rsidR="003B2735" w:rsidRDefault="00C51267">
            <w:pPr>
              <w:keepNext/>
              <w:spacing w:after="0" w:line="240" w:lineRule="auto"/>
              <w:jc w:val="left"/>
            </w:pPr>
            <w:r>
              <w:rPr>
                <w:sz w:val="20"/>
              </w:rPr>
              <w:t>rolling_median, rolling_std</w:t>
            </w:r>
          </w:p>
        </w:tc>
        <w:tc>
          <w:tcPr>
            <w:tcW w:w="1368" w:type="dxa"/>
            <w:vAlign w:val="center"/>
          </w:tcPr>
          <w:p w14:paraId="0AF17ACE" w14:textId="77777777" w:rsidR="003B2735" w:rsidRDefault="00C51267">
            <w:pPr>
              <w:keepNext/>
              <w:spacing w:after="0" w:line="240" w:lineRule="auto"/>
              <w:jc w:val="left"/>
            </w:pPr>
            <w:r>
              <w:rPr>
                <w:sz w:val="20"/>
              </w:rPr>
              <w:t>Temporal</w:t>
            </w:r>
          </w:p>
        </w:tc>
        <w:tc>
          <w:tcPr>
            <w:tcW w:w="5256" w:type="dxa"/>
            <w:vAlign w:val="center"/>
          </w:tcPr>
          <w:p w14:paraId="6D00F4A5" w14:textId="77777777" w:rsidR="003B2735" w:rsidRDefault="00C51267">
            <w:pPr>
              <w:keepNext/>
              <w:spacing w:after="0" w:line="240" w:lineRule="auto"/>
              <w:jc w:val="left"/>
            </w:pPr>
            <w:r>
              <w:rPr>
                <w:sz w:val="20"/>
              </w:rPr>
              <w:t>Median and spread of smoothed_p50 over the last 3 passes</w:t>
            </w:r>
          </w:p>
        </w:tc>
      </w:tr>
      <w:tr w:rsidR="003B2735" w14:paraId="144F0CAD" w14:textId="77777777">
        <w:trPr>
          <w:cantSplit/>
          <w:jc w:val="center"/>
        </w:trPr>
        <w:tc>
          <w:tcPr>
            <w:tcW w:w="3240" w:type="dxa"/>
            <w:vAlign w:val="center"/>
          </w:tcPr>
          <w:p w14:paraId="63BD0BD9" w14:textId="77777777" w:rsidR="003B2735" w:rsidRDefault="00C51267">
            <w:pPr>
              <w:keepNext/>
              <w:spacing w:after="0" w:line="240" w:lineRule="auto"/>
              <w:jc w:val="left"/>
            </w:pPr>
            <w:r>
              <w:rPr>
                <w:sz w:val="20"/>
              </w:rPr>
              <w:t>diff, percent_change</w:t>
            </w:r>
          </w:p>
        </w:tc>
        <w:tc>
          <w:tcPr>
            <w:tcW w:w="1368" w:type="dxa"/>
            <w:vAlign w:val="center"/>
          </w:tcPr>
          <w:p w14:paraId="667C7D5D" w14:textId="77777777" w:rsidR="003B2735" w:rsidRDefault="00C51267">
            <w:pPr>
              <w:keepNext/>
              <w:spacing w:after="0" w:line="240" w:lineRule="auto"/>
              <w:jc w:val="left"/>
            </w:pPr>
            <w:r>
              <w:rPr>
                <w:sz w:val="20"/>
              </w:rPr>
              <w:t>Temporal</w:t>
            </w:r>
          </w:p>
        </w:tc>
        <w:tc>
          <w:tcPr>
            <w:tcW w:w="5256" w:type="dxa"/>
            <w:vAlign w:val="center"/>
          </w:tcPr>
          <w:p w14:paraId="50E24A73" w14:textId="77777777" w:rsidR="003B2735" w:rsidRDefault="00C51267">
            <w:pPr>
              <w:keepNext/>
              <w:spacing w:after="0" w:line="240" w:lineRule="auto"/>
              <w:jc w:val="left"/>
            </w:pPr>
            <w:r>
              <w:rPr>
                <w:sz w:val="20"/>
              </w:rPr>
              <w:t>Change in smoothed_p50 from the previous pass</w:t>
            </w:r>
          </w:p>
        </w:tc>
      </w:tr>
      <w:tr w:rsidR="003B2735" w14:paraId="53B96F74" w14:textId="77777777">
        <w:trPr>
          <w:cantSplit/>
          <w:jc w:val="center"/>
        </w:trPr>
        <w:tc>
          <w:tcPr>
            <w:tcW w:w="3240" w:type="dxa"/>
            <w:vAlign w:val="center"/>
          </w:tcPr>
          <w:p w14:paraId="37A5F5BB" w14:textId="77777777" w:rsidR="003B2735" w:rsidRDefault="00C51267">
            <w:pPr>
              <w:spacing w:after="0" w:line="240" w:lineRule="auto"/>
              <w:jc w:val="left"/>
            </w:pPr>
            <w:r>
              <w:rPr>
                <w:sz w:val="20"/>
              </w:rPr>
              <w:t>diff_from_global_median</w:t>
            </w:r>
          </w:p>
        </w:tc>
        <w:tc>
          <w:tcPr>
            <w:tcW w:w="1368" w:type="dxa"/>
            <w:vAlign w:val="center"/>
          </w:tcPr>
          <w:p w14:paraId="74D0D934" w14:textId="77777777" w:rsidR="003B2735" w:rsidRDefault="00C51267">
            <w:pPr>
              <w:spacing w:after="0" w:line="240" w:lineRule="auto"/>
              <w:jc w:val="left"/>
            </w:pPr>
            <w:r>
              <w:rPr>
                <w:sz w:val="20"/>
              </w:rPr>
              <w:t>Temporal</w:t>
            </w:r>
          </w:p>
        </w:tc>
        <w:tc>
          <w:tcPr>
            <w:tcW w:w="5256" w:type="dxa"/>
            <w:vAlign w:val="center"/>
          </w:tcPr>
          <w:p w14:paraId="0B298AAB" w14:textId="77777777" w:rsidR="003B2735" w:rsidRDefault="00C51267">
            <w:pPr>
              <w:spacing w:after="0" w:line="240" w:lineRule="auto"/>
              <w:jc w:val="left"/>
            </w:pPr>
            <w:r>
              <w:rPr>
                <w:sz w:val="20"/>
              </w:rPr>
              <w:t>smoothed_p50 minus the median of all tiles</w:t>
            </w:r>
          </w:p>
        </w:tc>
      </w:tr>
    </w:tbl>
    <w:p w14:paraId="0BF58ADD" w14:textId="77777777" w:rsidR="003B2735" w:rsidRDefault="003B2735">
      <w:pPr>
        <w:spacing w:after="0" w:line="160" w:lineRule="exact"/>
      </w:pPr>
    </w:p>
    <w:p w14:paraId="65DCEBF7" w14:textId="77777777" w:rsidR="003B2735" w:rsidRDefault="00C51267">
      <w:r>
        <w:t>Because MSAVI swings about 2.7-fold over the season (Figure 3.4), more than the stress being tested for, every temporal feature is measured against the tile's own rolling baseline. valid_pixel_ratio is constant after screening, so the detector effectively sees 15 features. All features are standardised with a scaler fitted on the fit tiles only.</w:t>
      </w:r>
    </w:p>
    <w:p w14:paraId="67555EF6" w14:textId="77777777" w:rsidR="003B2735" w:rsidRDefault="00C51267">
      <w:pPr>
        <w:keepNext/>
        <w:spacing w:before="160" w:after="40" w:line="240" w:lineRule="auto"/>
        <w:jc w:val="center"/>
      </w:pPr>
      <w:r>
        <w:rPr>
          <w:noProof/>
        </w:rPr>
        <w:drawing>
          <wp:inline distT="0" distB="0" distL="0" distR="0" wp14:anchorId="53F42A85" wp14:editId="591008E1">
            <wp:extent cx="4937760" cy="28601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phenology.png"/>
                    <pic:cNvPicPr/>
                  </pic:nvPicPr>
                  <pic:blipFill>
                    <a:blip r:embed="rId23"/>
                    <a:stretch>
                      <a:fillRect/>
                    </a:stretch>
                  </pic:blipFill>
                  <pic:spPr>
                    <a:xfrm>
                      <a:off x="0" y="0"/>
                      <a:ext cx="4937760" cy="2860167"/>
                    </a:xfrm>
                    <a:prstGeom prst="rect">
                      <a:avLst/>
                    </a:prstGeom>
                  </pic:spPr>
                </pic:pic>
              </a:graphicData>
            </a:graphic>
          </wp:inline>
        </w:drawing>
      </w:r>
    </w:p>
    <w:p w14:paraId="5128E359" w14:textId="77777777" w:rsidR="003B2735" w:rsidRDefault="00C51267">
      <w:pPr>
        <w:pStyle w:val="Caption"/>
      </w:pPr>
      <w:bookmarkStart w:id="28" w:name="_bm_fig_phenology"/>
      <w:r>
        <w:rPr>
          <w:b/>
        </w:rPr>
        <w:t xml:space="preserve">Figure 3.4: </w:t>
      </w:r>
      <w:r>
        <w:t>The seasonal cycle the detector works against. Median MSAVI across all tiles at each pass, with the 10th–90th percentile band.</w:t>
      </w:r>
      <w:bookmarkEnd w:id="28"/>
    </w:p>
    <w:p w14:paraId="28A6C153" w14:textId="77777777" w:rsidR="003B2735" w:rsidRDefault="00C51267">
      <w:pPr>
        <w:pStyle w:val="Heading2"/>
      </w:pPr>
      <w:bookmarkStart w:id="29" w:name="_bm_decision"/>
      <w:r>
        <w:t>3.4  Detectors and Decision Rule</w:t>
      </w:r>
      <w:bookmarkEnd w:id="29"/>
    </w:p>
    <w:p w14:paraId="20534786" w14:textId="77777777" w:rsidR="003B2735" w:rsidRDefault="00C51267">
      <w:r>
        <w:rPr>
          <w:b/>
        </w:rPr>
        <w:t>Detectors.</w:t>
      </w:r>
      <w:r>
        <w:t xml:space="preserve"> Isolation Forest (100 trees), LOF (novelty mode, k = 10) and an autoencoder (16 → 32 → 4 → 32 → 16 units, dropout 0.2, 200 epochs, Adam at 10</w:t>
      </w:r>
      <w:r>
        <w:rPr>
          <w:vertAlign w:val="superscript"/>
        </w:rPr>
        <w:t>−3</w:t>
      </w:r>
      <w:r>
        <w:t xml:space="preserve">) were fitted on clean observations of the fit tiles. Two ensembles min–max normalise and average the scores: ISO + LOF (0.5 / 0.5) and a hybrid of all three (0.33 / 0.33 / 0.34). A PCA step and the libraries' </w:t>
      </w:r>
      <w:r>
        <w:rPr>
          <w:i/>
        </w:rPr>
        <w:t>contamination</w:t>
      </w:r>
      <w:r>
        <w:t xml:space="preserve"> setting exist in the original code but have no effect on any result, so they are not part of the method.</w:t>
      </w:r>
    </w:p>
    <w:p w14:paraId="35EBA643" w14:textId="77777777" w:rsidR="003B2735" w:rsidRDefault="00C51267">
      <w:r>
        <w:rPr>
          <w:b/>
        </w:rPr>
        <w:t>Per-tile threshold.</w:t>
      </w:r>
      <w:r>
        <w:t xml:space="preserve"> A naturally volatile tile, such as a rice paddy, would alarm on every pass under a global cut-off, so each tile gets its own threshold. u is set to the 80th percentile of the tile's clean scores, and the excesses above it (about five per tile) are modelled with a Generalised Pareto Distribution. Five values are too few to fit a shape per tile, so ξ is fitted once on the pooled excesses of </w:t>
      </w:r>
      <w:r>
        <w:lastRenderedPageBreak/>
        <w:t>all tiles (ξ = −0.199) and only the scale varies. The threshold comes from Eq. (2.4) with q = 0.03, chosen on the calib</w:t>
      </w:r>
      <w:r>
        <w:t>ration tiles.</w:t>
      </w:r>
    </w:p>
    <w:p w14:paraId="2C56363A" w14:textId="77777777" w:rsidR="003B2735" w:rsidRDefault="00C51267">
      <w:r>
        <w:rPr>
          <w:b/>
        </w:rPr>
        <w:t>Persistence.</w:t>
      </w:r>
      <w:r>
        <w:t xml:space="preserve"> Real stress lasts across a five-to-ten-day revisit, while a passing cloud usually does not, so an alarm is confirmed only when a tile exceeds its threshold on </w:t>
      </w:r>
      <w:r>
        <w:rPr>
          <w:b/>
        </w:rPr>
        <w:t>two consecutive passes</w:t>
      </w:r>
      <w:r>
        <w:t>. The complete rule for one tile is:</w:t>
      </w:r>
    </w:p>
    <w:tbl>
      <w:tblPr>
        <w:tblW w:w="960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Look w:val="04A0" w:firstRow="1" w:lastRow="0" w:firstColumn="1" w:lastColumn="0" w:noHBand="0" w:noVBand="1"/>
      </w:tblPr>
      <w:tblGrid>
        <w:gridCol w:w="9602"/>
      </w:tblGrid>
      <w:tr w:rsidR="003B2735" w14:paraId="55512546" w14:textId="77777777">
        <w:trPr>
          <w:cantSplit/>
          <w:jc w:val="center"/>
        </w:trPr>
        <w:tc>
          <w:tcPr>
            <w:tcW w:w="9602" w:type="dxa"/>
            <w:shd w:val="clear" w:color="auto" w:fill="F2F2F2"/>
          </w:tcPr>
          <w:p w14:paraId="026B1967" w14:textId="77777777" w:rsidR="003B2735" w:rsidRDefault="00C51267">
            <w:pPr>
              <w:keepNext/>
              <w:spacing w:after="0" w:line="240" w:lineRule="auto"/>
              <w:jc w:val="left"/>
            </w:pPr>
            <w:r>
              <w:rPr>
                <w:rFonts w:ascii="Consolas" w:eastAsia="Consolas" w:hAnsi="Consolas" w:cs="Consolas"/>
                <w:sz w:val="19"/>
              </w:rPr>
              <w:t>u  ← 80th percentile of the tile's clean scores c_1 .. c_n      (n = 25)</w:t>
            </w:r>
          </w:p>
          <w:p w14:paraId="61BA3F16" w14:textId="77777777" w:rsidR="003B2735" w:rsidRDefault="00C51267">
            <w:pPr>
              <w:keepNext/>
              <w:spacing w:after="0" w:line="240" w:lineRule="auto"/>
              <w:jc w:val="left"/>
            </w:pPr>
            <w:r>
              <w:rPr>
                <w:rFonts w:ascii="Consolas" w:eastAsia="Consolas" w:hAnsi="Consolas" w:cs="Consolas"/>
                <w:sz w:val="19"/>
              </w:rPr>
              <w:t>e  ← { c_i − u  :  c_i &gt; u }                   # excesses (about 5)</w:t>
            </w:r>
          </w:p>
          <w:p w14:paraId="41131173" w14:textId="77777777" w:rsidR="003B2735" w:rsidRDefault="00C51267">
            <w:pPr>
              <w:keepNext/>
              <w:spacing w:after="0" w:line="240" w:lineRule="auto"/>
              <w:jc w:val="left"/>
            </w:pPr>
            <w:r>
              <w:rPr>
                <w:rFonts w:ascii="Consolas" w:eastAsia="Consolas" w:hAnsi="Consolas" w:cs="Consolas"/>
                <w:sz w:val="19"/>
              </w:rPr>
              <w:t>β  ← mean(e) · (1 − ξ)                         # per-tile scale, ξ = −0.199</w:t>
            </w:r>
          </w:p>
          <w:p w14:paraId="13914D2F" w14:textId="77777777" w:rsidR="003B2735" w:rsidRDefault="00C51267">
            <w:pPr>
              <w:keepNext/>
              <w:spacing w:after="0" w:line="240" w:lineRule="auto"/>
              <w:jc w:val="left"/>
            </w:pPr>
            <w:r>
              <w:rPr>
                <w:rFonts w:ascii="Consolas" w:eastAsia="Consolas" w:hAnsi="Consolas" w:cs="Consolas"/>
                <w:sz w:val="19"/>
              </w:rPr>
              <w:t>z  ← u + (β / ξ) · ((q · n / |e|)^(−ξ) − 1)    # threshold, q = 0.03</w:t>
            </w:r>
          </w:p>
          <w:p w14:paraId="484AC6D6" w14:textId="77777777" w:rsidR="003B2735" w:rsidRDefault="00C51267">
            <w:pPr>
              <w:keepNext/>
              <w:spacing w:after="0" w:line="240" w:lineRule="auto"/>
              <w:jc w:val="left"/>
            </w:pPr>
            <w:r>
              <w:rPr>
                <w:rFonts w:ascii="Consolas" w:eastAsia="Consolas" w:hAnsi="Consolas" w:cs="Consolas"/>
                <w:sz w:val="19"/>
              </w:rPr>
              <w:t>for t = 2 .. n:</w:t>
            </w:r>
          </w:p>
          <w:p w14:paraId="77BAD382" w14:textId="77777777" w:rsidR="003B2735" w:rsidRDefault="00C51267">
            <w:pPr>
              <w:spacing w:after="0" w:line="240" w:lineRule="auto"/>
              <w:jc w:val="left"/>
            </w:pPr>
            <w:r>
              <w:rPr>
                <w:rFonts w:ascii="Consolas" w:eastAsia="Consolas" w:hAnsi="Consolas" w:cs="Consolas"/>
                <w:sz w:val="19"/>
              </w:rPr>
              <w:t xml:space="preserve">    if s_t &gt; z and s_(t−1) &gt; z:  mark passes t−1 and t as stressed</w:t>
            </w:r>
          </w:p>
        </w:tc>
      </w:tr>
    </w:tbl>
    <w:p w14:paraId="250FE2CC" w14:textId="77777777" w:rsidR="003B2735" w:rsidRDefault="003B2735">
      <w:pPr>
        <w:spacing w:after="0" w:line="120" w:lineRule="exact"/>
      </w:pPr>
    </w:p>
    <w:p w14:paraId="6D7C62F4" w14:textId="77777777" w:rsidR="003B2735" w:rsidRDefault="00C51267">
      <w:pPr>
        <w:pStyle w:val="Heading2"/>
      </w:pPr>
      <w:bookmarkStart w:id="30" w:name="_bm_protocol"/>
      <w:r>
        <w:t>3.5  Evaluation Protocol</w:t>
      </w:r>
      <w:bookmarkEnd w:id="30"/>
    </w:p>
    <w:p w14:paraId="57ED2958" w14:textId="77777777" w:rsidR="003B2735" w:rsidRDefault="00C51267">
      <w:r>
        <w:t xml:space="preserve">Ground truth is created by corrupting a random 15% of observations with one of three synthetic signatures, after which the temporal features are recomputed: a </w:t>
      </w:r>
      <w:r>
        <w:rPr>
          <w:b/>
        </w:rPr>
        <w:t>sudden drop</w:t>
      </w:r>
      <w:r>
        <w:t xml:space="preserve"> (the six level statistics multiplied by 1 − severity), a </w:t>
      </w:r>
      <w:r>
        <w:rPr>
          <w:b/>
        </w:rPr>
        <w:t>gradual onset</w:t>
      </w:r>
      <w:r>
        <w:t xml:space="preserve"> (the same drop ramping in over the event) and a </w:t>
      </w:r>
      <w:r>
        <w:rPr>
          <w:b/>
        </w:rPr>
        <w:t>spectral shift</w:t>
      </w:r>
      <w:r>
        <w:t xml:space="preserve"> (the mean falls while the spread rises, like patchy damage). The baseline is a 40% drop lasting two passes; severity is swept from 10% to 50% and duration from 1 to 3 passes. Every number is the mean over five seeds. Tiles are split into three disjoint groups (Table 3.3), and </w:t>
      </w:r>
      <w:r>
        <w:rPr>
          <w:b/>
        </w:rPr>
        <w:t>every threshold is calibrated on clean, pre-injection scores</w:t>
      </w:r>
      <w:r>
        <w:t>, the most important design decision in the project (Section 5.4).</w:t>
      </w:r>
    </w:p>
    <w:p w14:paraId="4057F4CD" w14:textId="77777777" w:rsidR="003B2735" w:rsidRDefault="00C51267">
      <w:pPr>
        <w:pStyle w:val="Caption"/>
        <w:keepNext/>
        <w:spacing w:before="200" w:after="80"/>
      </w:pPr>
      <w:bookmarkStart w:id="31" w:name="_bm_tab_split"/>
      <w:r>
        <w:rPr>
          <w:b/>
        </w:rPr>
        <w:t xml:space="preserve">Table 3.3: </w:t>
      </w:r>
      <w:r>
        <w:t>The three-way split of tiles</w:t>
      </w:r>
      <w:bookmarkEnd w:id="31"/>
    </w:p>
    <w:tbl>
      <w:tblPr>
        <w:tblW w:w="98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1800"/>
        <w:gridCol w:w="1152"/>
        <w:gridCol w:w="1728"/>
        <w:gridCol w:w="5184"/>
      </w:tblGrid>
      <w:tr w:rsidR="003B2735" w14:paraId="01CAF729" w14:textId="77777777">
        <w:trPr>
          <w:tblHeader/>
          <w:jc w:val="center"/>
        </w:trPr>
        <w:tc>
          <w:tcPr>
            <w:tcW w:w="1800" w:type="dxa"/>
            <w:shd w:val="clear" w:color="auto" w:fill="D9D9D9"/>
            <w:vAlign w:val="center"/>
          </w:tcPr>
          <w:p w14:paraId="09574287" w14:textId="77777777" w:rsidR="003B2735" w:rsidRDefault="00C51267">
            <w:pPr>
              <w:keepNext/>
              <w:spacing w:after="0" w:line="240" w:lineRule="auto"/>
              <w:jc w:val="left"/>
            </w:pPr>
            <w:r>
              <w:rPr>
                <w:b/>
                <w:sz w:val="21"/>
              </w:rPr>
              <w:t>Split</w:t>
            </w:r>
          </w:p>
        </w:tc>
        <w:tc>
          <w:tcPr>
            <w:tcW w:w="1152" w:type="dxa"/>
            <w:shd w:val="clear" w:color="auto" w:fill="D9D9D9"/>
            <w:vAlign w:val="center"/>
          </w:tcPr>
          <w:p w14:paraId="739FF7A7" w14:textId="77777777" w:rsidR="003B2735" w:rsidRDefault="00C51267">
            <w:pPr>
              <w:keepNext/>
              <w:spacing w:after="0" w:line="240" w:lineRule="auto"/>
              <w:jc w:val="center"/>
            </w:pPr>
            <w:r>
              <w:rPr>
                <w:b/>
                <w:sz w:val="21"/>
              </w:rPr>
              <w:t>Tiles</w:t>
            </w:r>
          </w:p>
        </w:tc>
        <w:tc>
          <w:tcPr>
            <w:tcW w:w="1728" w:type="dxa"/>
            <w:shd w:val="clear" w:color="auto" w:fill="D9D9D9"/>
            <w:vAlign w:val="center"/>
          </w:tcPr>
          <w:p w14:paraId="5AECADDD" w14:textId="77777777" w:rsidR="003B2735" w:rsidRDefault="00C51267">
            <w:pPr>
              <w:keepNext/>
              <w:spacing w:after="0" w:line="240" w:lineRule="auto"/>
              <w:jc w:val="center"/>
            </w:pPr>
            <w:r>
              <w:rPr>
                <w:b/>
                <w:sz w:val="21"/>
              </w:rPr>
              <w:t>Observations</w:t>
            </w:r>
          </w:p>
        </w:tc>
        <w:tc>
          <w:tcPr>
            <w:tcW w:w="5184" w:type="dxa"/>
            <w:shd w:val="clear" w:color="auto" w:fill="D9D9D9"/>
            <w:vAlign w:val="center"/>
          </w:tcPr>
          <w:p w14:paraId="44D6DC37" w14:textId="77777777" w:rsidR="003B2735" w:rsidRDefault="00C51267">
            <w:pPr>
              <w:keepNext/>
              <w:spacing w:after="0" w:line="240" w:lineRule="auto"/>
              <w:jc w:val="left"/>
            </w:pPr>
            <w:r>
              <w:rPr>
                <w:b/>
                <w:sz w:val="21"/>
              </w:rPr>
              <w:t>Role</w:t>
            </w:r>
          </w:p>
        </w:tc>
      </w:tr>
      <w:tr w:rsidR="003B2735" w14:paraId="7AC787A9" w14:textId="77777777">
        <w:trPr>
          <w:cantSplit/>
          <w:jc w:val="center"/>
        </w:trPr>
        <w:tc>
          <w:tcPr>
            <w:tcW w:w="1800" w:type="dxa"/>
            <w:vAlign w:val="center"/>
          </w:tcPr>
          <w:p w14:paraId="627896D1" w14:textId="77777777" w:rsidR="003B2735" w:rsidRDefault="00C51267">
            <w:pPr>
              <w:keepNext/>
              <w:spacing w:after="0" w:line="240" w:lineRule="auto"/>
              <w:jc w:val="left"/>
            </w:pPr>
            <w:r>
              <w:rPr>
                <w:sz w:val="21"/>
              </w:rPr>
              <w:t>Fit</w:t>
            </w:r>
          </w:p>
        </w:tc>
        <w:tc>
          <w:tcPr>
            <w:tcW w:w="1152" w:type="dxa"/>
            <w:vAlign w:val="center"/>
          </w:tcPr>
          <w:p w14:paraId="473EAF3D" w14:textId="77777777" w:rsidR="003B2735" w:rsidRDefault="00C51267">
            <w:pPr>
              <w:keepNext/>
              <w:spacing w:after="0" w:line="240" w:lineRule="auto"/>
              <w:jc w:val="center"/>
            </w:pPr>
            <w:r>
              <w:rPr>
                <w:sz w:val="21"/>
              </w:rPr>
              <w:t>1,664</w:t>
            </w:r>
          </w:p>
        </w:tc>
        <w:tc>
          <w:tcPr>
            <w:tcW w:w="1728" w:type="dxa"/>
            <w:vAlign w:val="center"/>
          </w:tcPr>
          <w:p w14:paraId="4AD58370" w14:textId="77777777" w:rsidR="003B2735" w:rsidRDefault="00C51267">
            <w:pPr>
              <w:keepNext/>
              <w:spacing w:after="0" w:line="240" w:lineRule="auto"/>
              <w:jc w:val="center"/>
            </w:pPr>
            <w:r>
              <w:rPr>
                <w:sz w:val="21"/>
              </w:rPr>
              <w:t>41,600</w:t>
            </w:r>
          </w:p>
        </w:tc>
        <w:tc>
          <w:tcPr>
            <w:tcW w:w="5184" w:type="dxa"/>
            <w:vAlign w:val="center"/>
          </w:tcPr>
          <w:p w14:paraId="7C203614" w14:textId="77777777" w:rsidR="003B2735" w:rsidRDefault="00C51267">
            <w:pPr>
              <w:keepNext/>
              <w:spacing w:after="0" w:line="240" w:lineRule="auto"/>
              <w:jc w:val="left"/>
            </w:pPr>
            <w:r>
              <w:rPr>
                <w:sz w:val="21"/>
              </w:rPr>
              <w:t>Detectors fitted here, on clean rows only</w:t>
            </w:r>
          </w:p>
        </w:tc>
      </w:tr>
      <w:tr w:rsidR="003B2735" w14:paraId="566B1F87" w14:textId="77777777">
        <w:trPr>
          <w:cantSplit/>
          <w:jc w:val="center"/>
        </w:trPr>
        <w:tc>
          <w:tcPr>
            <w:tcW w:w="1800" w:type="dxa"/>
            <w:vAlign w:val="center"/>
          </w:tcPr>
          <w:p w14:paraId="53AC5BE6" w14:textId="77777777" w:rsidR="003B2735" w:rsidRDefault="00C51267">
            <w:pPr>
              <w:keepNext/>
              <w:spacing w:after="0" w:line="240" w:lineRule="auto"/>
              <w:jc w:val="left"/>
            </w:pPr>
            <w:r>
              <w:rPr>
                <w:sz w:val="21"/>
              </w:rPr>
              <w:t>Calibration</w:t>
            </w:r>
          </w:p>
        </w:tc>
        <w:tc>
          <w:tcPr>
            <w:tcW w:w="1152" w:type="dxa"/>
            <w:vAlign w:val="center"/>
          </w:tcPr>
          <w:p w14:paraId="164E69FD" w14:textId="77777777" w:rsidR="003B2735" w:rsidRDefault="00C51267">
            <w:pPr>
              <w:keepNext/>
              <w:spacing w:after="0" w:line="240" w:lineRule="auto"/>
              <w:jc w:val="center"/>
            </w:pPr>
            <w:r>
              <w:rPr>
                <w:sz w:val="21"/>
              </w:rPr>
              <w:t>832</w:t>
            </w:r>
          </w:p>
        </w:tc>
        <w:tc>
          <w:tcPr>
            <w:tcW w:w="1728" w:type="dxa"/>
            <w:vAlign w:val="center"/>
          </w:tcPr>
          <w:p w14:paraId="5944C3CF" w14:textId="77777777" w:rsidR="003B2735" w:rsidRDefault="00C51267">
            <w:pPr>
              <w:keepNext/>
              <w:spacing w:after="0" w:line="240" w:lineRule="auto"/>
              <w:jc w:val="center"/>
            </w:pPr>
            <w:r>
              <w:rPr>
                <w:sz w:val="21"/>
              </w:rPr>
              <w:t>20,800</w:t>
            </w:r>
          </w:p>
        </w:tc>
        <w:tc>
          <w:tcPr>
            <w:tcW w:w="5184" w:type="dxa"/>
            <w:vAlign w:val="center"/>
          </w:tcPr>
          <w:p w14:paraId="3E18BF2E" w14:textId="77777777" w:rsidR="003B2735" w:rsidRDefault="00C51267">
            <w:pPr>
              <w:keepNext/>
              <w:spacing w:after="0" w:line="240" w:lineRule="auto"/>
              <w:jc w:val="left"/>
            </w:pPr>
            <w:r>
              <w:rPr>
                <w:sz w:val="21"/>
              </w:rPr>
              <w:t>Threshold rule and settings chosen here</w:t>
            </w:r>
          </w:p>
        </w:tc>
      </w:tr>
      <w:tr w:rsidR="003B2735" w14:paraId="033D61F1" w14:textId="77777777">
        <w:trPr>
          <w:cantSplit/>
          <w:jc w:val="center"/>
        </w:trPr>
        <w:tc>
          <w:tcPr>
            <w:tcW w:w="1800" w:type="dxa"/>
            <w:vAlign w:val="center"/>
          </w:tcPr>
          <w:p w14:paraId="66A55362" w14:textId="77777777" w:rsidR="003B2735" w:rsidRDefault="00C51267">
            <w:pPr>
              <w:spacing w:after="0" w:line="240" w:lineRule="auto"/>
              <w:jc w:val="left"/>
            </w:pPr>
            <w:r>
              <w:rPr>
                <w:sz w:val="21"/>
              </w:rPr>
              <w:t>Test</w:t>
            </w:r>
          </w:p>
        </w:tc>
        <w:tc>
          <w:tcPr>
            <w:tcW w:w="1152" w:type="dxa"/>
            <w:vAlign w:val="center"/>
          </w:tcPr>
          <w:p w14:paraId="6F7CD288" w14:textId="77777777" w:rsidR="003B2735" w:rsidRDefault="00C51267">
            <w:pPr>
              <w:spacing w:after="0" w:line="240" w:lineRule="auto"/>
              <w:jc w:val="center"/>
            </w:pPr>
            <w:r>
              <w:rPr>
                <w:sz w:val="21"/>
              </w:rPr>
              <w:t>832</w:t>
            </w:r>
          </w:p>
        </w:tc>
        <w:tc>
          <w:tcPr>
            <w:tcW w:w="1728" w:type="dxa"/>
            <w:vAlign w:val="center"/>
          </w:tcPr>
          <w:p w14:paraId="22A595E2" w14:textId="77777777" w:rsidR="003B2735" w:rsidRDefault="00C51267">
            <w:pPr>
              <w:spacing w:after="0" w:line="240" w:lineRule="auto"/>
              <w:jc w:val="center"/>
            </w:pPr>
            <w:r>
              <w:rPr>
                <w:sz w:val="21"/>
              </w:rPr>
              <w:t>20,800</w:t>
            </w:r>
          </w:p>
        </w:tc>
        <w:tc>
          <w:tcPr>
            <w:tcW w:w="5184" w:type="dxa"/>
            <w:vAlign w:val="center"/>
          </w:tcPr>
          <w:p w14:paraId="4573B6EC" w14:textId="77777777" w:rsidR="003B2735" w:rsidRDefault="00C51267">
            <w:pPr>
              <w:spacing w:after="0" w:line="240" w:lineRule="auto"/>
              <w:jc w:val="left"/>
            </w:pPr>
            <w:r>
              <w:rPr>
                <w:sz w:val="21"/>
              </w:rPr>
              <w:t>Every reported number; nothing selected here</w:t>
            </w:r>
          </w:p>
        </w:tc>
      </w:tr>
    </w:tbl>
    <w:p w14:paraId="64E304BC" w14:textId="77777777" w:rsidR="003B2735" w:rsidRDefault="00C51267">
      <w:pPr>
        <w:pStyle w:val="Heading1"/>
      </w:pPr>
      <w:bookmarkStart w:id="32" w:name="_bm_impl"/>
      <w:r>
        <w:lastRenderedPageBreak/>
        <w:t>CHAPTER 4</w:t>
      </w:r>
      <w:r>
        <w:br/>
        <w:t>IMPLEMENTATION</w:t>
      </w:r>
      <w:bookmarkEnd w:id="32"/>
    </w:p>
    <w:p w14:paraId="74398440" w14:textId="77777777" w:rsidR="003B2735" w:rsidRDefault="00C51267">
      <w:pPr>
        <w:pStyle w:val="Heading2"/>
      </w:pPr>
      <w:bookmarkStart w:id="33" w:name="_bm_evolution"/>
      <w:r>
        <w:t>4.1  Project Evolution</w:t>
      </w:r>
      <w:bookmarkEnd w:id="33"/>
    </w:p>
    <w:p w14:paraId="5D9387EE" w14:textId="77777777" w:rsidR="003B2735" w:rsidRDefault="00C51267">
      <w:pPr>
        <w:pStyle w:val="Caption"/>
        <w:keepNext/>
        <w:spacing w:before="200" w:after="80"/>
      </w:pPr>
      <w:bookmarkStart w:id="34" w:name="_bm_tab_evolution"/>
      <w:r>
        <w:rPr>
          <w:b/>
        </w:rPr>
        <w:t xml:space="preserve">Table 4.1: </w:t>
      </w:r>
      <w:r>
        <w:t>Stages of the project</w:t>
      </w:r>
      <w:bookmarkEnd w:id="34"/>
    </w:p>
    <w:tbl>
      <w:tblPr>
        <w:tblW w:w="98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2520"/>
        <w:gridCol w:w="1512"/>
        <w:gridCol w:w="5832"/>
      </w:tblGrid>
      <w:tr w:rsidR="003B2735" w14:paraId="33E309CD" w14:textId="77777777">
        <w:trPr>
          <w:tblHeader/>
          <w:jc w:val="center"/>
        </w:trPr>
        <w:tc>
          <w:tcPr>
            <w:tcW w:w="2520" w:type="dxa"/>
            <w:shd w:val="clear" w:color="auto" w:fill="D9D9D9"/>
            <w:vAlign w:val="center"/>
          </w:tcPr>
          <w:p w14:paraId="7FD298E3" w14:textId="77777777" w:rsidR="003B2735" w:rsidRDefault="00C51267">
            <w:pPr>
              <w:keepNext/>
              <w:spacing w:after="0" w:line="240" w:lineRule="auto"/>
              <w:jc w:val="left"/>
            </w:pPr>
            <w:r>
              <w:rPr>
                <w:b/>
                <w:sz w:val="21"/>
              </w:rPr>
              <w:t>Stage</w:t>
            </w:r>
          </w:p>
        </w:tc>
        <w:tc>
          <w:tcPr>
            <w:tcW w:w="1512" w:type="dxa"/>
            <w:shd w:val="clear" w:color="auto" w:fill="D9D9D9"/>
            <w:vAlign w:val="center"/>
          </w:tcPr>
          <w:p w14:paraId="4D403E17" w14:textId="77777777" w:rsidR="003B2735" w:rsidRDefault="00C51267">
            <w:pPr>
              <w:keepNext/>
              <w:spacing w:after="0" w:line="240" w:lineRule="auto"/>
              <w:jc w:val="left"/>
            </w:pPr>
            <w:r>
              <w:rPr>
                <w:b/>
                <w:sz w:val="21"/>
              </w:rPr>
              <w:t>Scale</w:t>
            </w:r>
          </w:p>
        </w:tc>
        <w:tc>
          <w:tcPr>
            <w:tcW w:w="5832" w:type="dxa"/>
            <w:shd w:val="clear" w:color="auto" w:fill="D9D9D9"/>
            <w:vAlign w:val="center"/>
          </w:tcPr>
          <w:p w14:paraId="349ADB7D" w14:textId="77777777" w:rsidR="003B2735" w:rsidRDefault="00C51267">
            <w:pPr>
              <w:keepNext/>
              <w:spacing w:after="0" w:line="240" w:lineRule="auto"/>
              <w:jc w:val="left"/>
            </w:pPr>
            <w:r>
              <w:rPr>
                <w:b/>
                <w:sz w:val="21"/>
              </w:rPr>
              <w:t>What was done</w:t>
            </w:r>
          </w:p>
        </w:tc>
      </w:tr>
      <w:tr w:rsidR="003B2735" w14:paraId="6491ADB1" w14:textId="77777777">
        <w:trPr>
          <w:cantSplit/>
          <w:jc w:val="center"/>
        </w:trPr>
        <w:tc>
          <w:tcPr>
            <w:tcW w:w="2520" w:type="dxa"/>
            <w:vAlign w:val="center"/>
          </w:tcPr>
          <w:p w14:paraId="27FBCA93" w14:textId="77777777" w:rsidR="003B2735" w:rsidRDefault="00C51267">
            <w:pPr>
              <w:keepNext/>
              <w:spacing w:after="0" w:line="240" w:lineRule="auto"/>
              <w:jc w:val="left"/>
            </w:pPr>
            <w:r>
              <w:rPr>
                <w:sz w:val="21"/>
              </w:rPr>
              <w:t>1. Prototype</w:t>
            </w:r>
          </w:p>
        </w:tc>
        <w:tc>
          <w:tcPr>
            <w:tcW w:w="1512" w:type="dxa"/>
            <w:vAlign w:val="center"/>
          </w:tcPr>
          <w:p w14:paraId="01973FB9" w14:textId="77777777" w:rsidR="003B2735" w:rsidRDefault="00C51267">
            <w:pPr>
              <w:keepNext/>
              <w:spacing w:after="0" w:line="240" w:lineRule="auto"/>
              <w:jc w:val="left"/>
            </w:pPr>
            <w:r>
              <w:rPr>
                <w:sz w:val="21"/>
              </w:rPr>
              <w:t>4 tiles</w:t>
            </w:r>
          </w:p>
        </w:tc>
        <w:tc>
          <w:tcPr>
            <w:tcW w:w="5832" w:type="dxa"/>
            <w:vAlign w:val="center"/>
          </w:tcPr>
          <w:p w14:paraId="22745947" w14:textId="77777777" w:rsidR="003B2735" w:rsidRDefault="00C51267">
            <w:pPr>
              <w:keepNext/>
              <w:spacing w:after="0" w:line="240" w:lineRule="auto"/>
              <w:jc w:val="left"/>
            </w:pPr>
            <w:r>
              <w:rPr>
                <w:sz w:val="21"/>
              </w:rPr>
              <w:t>Read the rasters; tried change-point detection and Isolation Forest.</w:t>
            </w:r>
          </w:p>
        </w:tc>
      </w:tr>
      <w:tr w:rsidR="003B2735" w14:paraId="6A06FE1C" w14:textId="77777777">
        <w:trPr>
          <w:cantSplit/>
          <w:jc w:val="center"/>
        </w:trPr>
        <w:tc>
          <w:tcPr>
            <w:tcW w:w="2520" w:type="dxa"/>
            <w:vAlign w:val="center"/>
          </w:tcPr>
          <w:p w14:paraId="43C14DC8" w14:textId="77777777" w:rsidR="003B2735" w:rsidRDefault="00C51267">
            <w:pPr>
              <w:keepNext/>
              <w:spacing w:after="0" w:line="240" w:lineRule="auto"/>
              <w:jc w:val="left"/>
            </w:pPr>
            <w:r>
              <w:rPr>
                <w:sz w:val="21"/>
              </w:rPr>
              <w:t>2. First hybrid pipeline</w:t>
            </w:r>
          </w:p>
        </w:tc>
        <w:tc>
          <w:tcPr>
            <w:tcW w:w="1512" w:type="dxa"/>
            <w:vAlign w:val="center"/>
          </w:tcPr>
          <w:p w14:paraId="69D1D828" w14:textId="77777777" w:rsidR="003B2735" w:rsidRDefault="00C51267">
            <w:pPr>
              <w:keepNext/>
              <w:spacing w:after="0" w:line="240" w:lineRule="auto"/>
              <w:jc w:val="left"/>
            </w:pPr>
            <w:r>
              <w:rPr>
                <w:sz w:val="21"/>
              </w:rPr>
              <w:t>20 tiles</w:t>
            </w:r>
          </w:p>
        </w:tc>
        <w:tc>
          <w:tcPr>
            <w:tcW w:w="5832" w:type="dxa"/>
            <w:vAlign w:val="center"/>
          </w:tcPr>
          <w:p w14:paraId="325E62F4" w14:textId="77777777" w:rsidR="003B2735" w:rsidRDefault="00C51267">
            <w:pPr>
              <w:keepNext/>
              <w:spacing w:after="0" w:line="240" w:lineRule="auto"/>
              <w:jc w:val="left"/>
            </w:pPr>
            <w:r>
              <w:rPr>
                <w:sz w:val="21"/>
              </w:rPr>
              <w:t>First end-to-end pipeline combining several detectors.</w:t>
            </w:r>
          </w:p>
        </w:tc>
      </w:tr>
      <w:tr w:rsidR="003B2735" w14:paraId="2454F1C1" w14:textId="77777777">
        <w:trPr>
          <w:cantSplit/>
          <w:jc w:val="center"/>
        </w:trPr>
        <w:tc>
          <w:tcPr>
            <w:tcW w:w="2520" w:type="dxa"/>
            <w:vAlign w:val="center"/>
          </w:tcPr>
          <w:p w14:paraId="294F5F5A" w14:textId="77777777" w:rsidR="003B2735" w:rsidRDefault="00C51267">
            <w:pPr>
              <w:keepNext/>
              <w:spacing w:after="0" w:line="240" w:lineRule="auto"/>
              <w:jc w:val="left"/>
            </w:pPr>
            <w:r>
              <w:rPr>
                <w:sz w:val="21"/>
              </w:rPr>
              <w:t>3. Full hybrid pipeline</w:t>
            </w:r>
          </w:p>
        </w:tc>
        <w:tc>
          <w:tcPr>
            <w:tcW w:w="1512" w:type="dxa"/>
            <w:vAlign w:val="center"/>
          </w:tcPr>
          <w:p w14:paraId="6509B7BD" w14:textId="77777777" w:rsidR="003B2735" w:rsidRDefault="00C51267">
            <w:pPr>
              <w:keepNext/>
              <w:spacing w:after="0" w:line="240" w:lineRule="auto"/>
              <w:jc w:val="left"/>
            </w:pPr>
            <w:r>
              <w:rPr>
                <w:sz w:val="21"/>
              </w:rPr>
              <w:t>3,328 tiles</w:t>
            </w:r>
          </w:p>
        </w:tc>
        <w:tc>
          <w:tcPr>
            <w:tcW w:w="5832" w:type="dxa"/>
            <w:vAlign w:val="center"/>
          </w:tcPr>
          <w:p w14:paraId="40DAC8C5" w14:textId="77777777" w:rsidR="003B2735" w:rsidRDefault="00C51267">
            <w:pPr>
              <w:keepNext/>
              <w:spacing w:after="0" w:line="240" w:lineRule="auto"/>
              <w:jc w:val="left"/>
            </w:pPr>
            <w:r>
              <w:rPr>
                <w:sz w:val="21"/>
              </w:rPr>
              <w:t>Nine-step pipeline from raw rasters to evaluation; built the 83,200-row feature table.</w:t>
            </w:r>
          </w:p>
        </w:tc>
      </w:tr>
      <w:tr w:rsidR="003B2735" w14:paraId="652710F6" w14:textId="77777777">
        <w:trPr>
          <w:cantSplit/>
          <w:jc w:val="center"/>
        </w:trPr>
        <w:tc>
          <w:tcPr>
            <w:tcW w:w="2520" w:type="dxa"/>
            <w:vAlign w:val="center"/>
          </w:tcPr>
          <w:p w14:paraId="69CB37D3" w14:textId="77777777" w:rsidR="003B2735" w:rsidRDefault="00C51267">
            <w:pPr>
              <w:keepNext/>
              <w:spacing w:after="0" w:line="240" w:lineRule="auto"/>
              <w:jc w:val="left"/>
            </w:pPr>
            <w:r>
              <w:rPr>
                <w:sz w:val="21"/>
              </w:rPr>
              <w:t>4. Ablation study</w:t>
            </w:r>
          </w:p>
        </w:tc>
        <w:tc>
          <w:tcPr>
            <w:tcW w:w="1512" w:type="dxa"/>
            <w:vAlign w:val="center"/>
          </w:tcPr>
          <w:p w14:paraId="34299B21" w14:textId="77777777" w:rsidR="003B2735" w:rsidRDefault="00C51267">
            <w:pPr>
              <w:keepNext/>
              <w:spacing w:after="0" w:line="240" w:lineRule="auto"/>
              <w:jc w:val="left"/>
            </w:pPr>
            <w:r>
              <w:rPr>
                <w:sz w:val="21"/>
              </w:rPr>
              <w:t>3,328 tiles</w:t>
            </w:r>
          </w:p>
        </w:tc>
        <w:tc>
          <w:tcPr>
            <w:tcW w:w="5832" w:type="dxa"/>
            <w:vAlign w:val="center"/>
          </w:tcPr>
          <w:p w14:paraId="3B311608" w14:textId="77777777" w:rsidR="003B2735" w:rsidRDefault="00C51267">
            <w:pPr>
              <w:keepNext/>
              <w:spacing w:after="0" w:line="240" w:lineRule="auto"/>
              <w:jc w:val="left"/>
            </w:pPr>
            <w:r>
              <w:rPr>
                <w:sz w:val="21"/>
              </w:rPr>
              <w:t>Compared detectors and rules; F1 0.718 for LOF with a per-tile 85th-percentile threshold; LOF alone beat the hybrid.</w:t>
            </w:r>
          </w:p>
        </w:tc>
      </w:tr>
      <w:tr w:rsidR="003B2735" w14:paraId="300CC142" w14:textId="77777777">
        <w:trPr>
          <w:cantSplit/>
          <w:jc w:val="center"/>
        </w:trPr>
        <w:tc>
          <w:tcPr>
            <w:tcW w:w="2520" w:type="dxa"/>
            <w:vAlign w:val="center"/>
          </w:tcPr>
          <w:p w14:paraId="26C2A854" w14:textId="77777777" w:rsidR="003B2735" w:rsidRDefault="00C51267">
            <w:pPr>
              <w:spacing w:after="0" w:line="240" w:lineRule="auto"/>
              <w:jc w:val="left"/>
            </w:pPr>
            <w:r>
              <w:rPr>
                <w:sz w:val="21"/>
              </w:rPr>
              <w:t>5. Controlled re-evaluation (</w:t>
            </w:r>
            <w:r>
              <w:rPr>
                <w:sz w:val="21"/>
                <w:highlight w:val="yellow"/>
              </w:rPr>
              <w:t>PBL extension</w:t>
            </w:r>
            <w:r>
              <w:rPr>
                <w:sz w:val="21"/>
              </w:rPr>
              <w:t>)</w:t>
            </w:r>
          </w:p>
        </w:tc>
        <w:tc>
          <w:tcPr>
            <w:tcW w:w="1512" w:type="dxa"/>
            <w:vAlign w:val="center"/>
          </w:tcPr>
          <w:p w14:paraId="14C054C4" w14:textId="77777777" w:rsidR="003B2735" w:rsidRDefault="00C51267">
            <w:pPr>
              <w:spacing w:after="0" w:line="240" w:lineRule="auto"/>
              <w:jc w:val="left"/>
            </w:pPr>
            <w:r>
              <w:rPr>
                <w:sz w:val="21"/>
              </w:rPr>
              <w:t>3,328 tiles</w:t>
            </w:r>
          </w:p>
        </w:tc>
        <w:tc>
          <w:tcPr>
            <w:tcW w:w="5832" w:type="dxa"/>
            <w:vAlign w:val="center"/>
          </w:tcPr>
          <w:p w14:paraId="3180AA29" w14:textId="77777777" w:rsidR="003B2735" w:rsidRDefault="00C51267">
            <w:pPr>
              <w:spacing w:after="0" w:line="240" w:lineRule="auto"/>
              <w:jc w:val="left"/>
            </w:pPr>
            <w:r>
              <w:rPr>
                <w:sz w:val="21"/>
              </w:rPr>
              <w:t>Three-way split, clean-data and extreme-value thresholds, all experiments at one operating point, a multispectral side study, a merged codebase and a paper draft. Final F1 0.844.</w:t>
            </w:r>
          </w:p>
        </w:tc>
      </w:tr>
    </w:tbl>
    <w:p w14:paraId="745EDD10" w14:textId="77777777" w:rsidR="003B2735" w:rsidRDefault="003B2735">
      <w:pPr>
        <w:spacing w:after="0" w:line="160" w:lineRule="exact"/>
      </w:pPr>
    </w:p>
    <w:p w14:paraId="765391B7" w14:textId="77777777" w:rsidR="003B2735" w:rsidRDefault="00C51267">
      <w:r>
        <w:t>Stage 5 is the final state described in this report. It began with a puzzle from stage 4: recall seemed capped near 0.6 whichever detector was used. Tracing that cap led to the main finding of the project (Section 5.4).</w:t>
      </w:r>
    </w:p>
    <w:p w14:paraId="7F0A10B0" w14:textId="77777777" w:rsidR="003B2735" w:rsidRDefault="00C51267">
      <w:pPr>
        <w:pStyle w:val="Heading2"/>
      </w:pPr>
      <w:bookmarkStart w:id="35" w:name="_bm_modules"/>
      <w:r>
        <w:t>4.2  Software Modules</w:t>
      </w:r>
      <w:bookmarkEnd w:id="35"/>
    </w:p>
    <w:p w14:paraId="402F2FD7" w14:textId="77777777" w:rsidR="003B2735" w:rsidRDefault="00C51267">
      <w:r>
        <w:t>The code lives in one folder, crop_stress/, with four packages: engine/ (shared machinery and the feature table), study/ (the main study), appendix/ (three supporting experiments) and multispectral/ (the side study). Table 4.2 lists the main modules.</w:t>
      </w:r>
    </w:p>
    <w:p w14:paraId="6D4B2757" w14:textId="77777777" w:rsidR="003B2735" w:rsidRDefault="00C51267">
      <w:pPr>
        <w:pStyle w:val="Caption"/>
        <w:keepNext/>
        <w:spacing w:before="200" w:after="80"/>
      </w:pPr>
      <w:bookmarkStart w:id="36" w:name="_bm_tab_modules"/>
      <w:r>
        <w:rPr>
          <w:b/>
        </w:rPr>
        <w:t xml:space="preserve">Table 4.2: </w:t>
      </w:r>
      <w:r>
        <w:t>Main software modules</w:t>
      </w:r>
      <w:bookmarkEnd w:id="36"/>
    </w:p>
    <w:tbl>
      <w:tblPr>
        <w:tblW w:w="98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3816"/>
        <w:gridCol w:w="6048"/>
      </w:tblGrid>
      <w:tr w:rsidR="003B2735" w14:paraId="6287CAA1" w14:textId="77777777">
        <w:trPr>
          <w:tblHeader/>
          <w:jc w:val="center"/>
        </w:trPr>
        <w:tc>
          <w:tcPr>
            <w:tcW w:w="3816" w:type="dxa"/>
            <w:shd w:val="clear" w:color="auto" w:fill="D9D9D9"/>
            <w:vAlign w:val="center"/>
          </w:tcPr>
          <w:p w14:paraId="77312572" w14:textId="77777777" w:rsidR="003B2735" w:rsidRDefault="00C51267">
            <w:pPr>
              <w:keepNext/>
              <w:spacing w:after="0" w:line="240" w:lineRule="auto"/>
              <w:jc w:val="left"/>
            </w:pPr>
            <w:r>
              <w:rPr>
                <w:b/>
                <w:sz w:val="20"/>
              </w:rPr>
              <w:t>Module</w:t>
            </w:r>
          </w:p>
        </w:tc>
        <w:tc>
          <w:tcPr>
            <w:tcW w:w="6048" w:type="dxa"/>
            <w:shd w:val="clear" w:color="auto" w:fill="D9D9D9"/>
            <w:vAlign w:val="center"/>
          </w:tcPr>
          <w:p w14:paraId="33767589" w14:textId="77777777" w:rsidR="003B2735" w:rsidRDefault="00C51267">
            <w:pPr>
              <w:keepNext/>
              <w:spacing w:after="0" w:line="240" w:lineRule="auto"/>
              <w:jc w:val="left"/>
            </w:pPr>
            <w:r>
              <w:rPr>
                <w:b/>
                <w:sz w:val="20"/>
              </w:rPr>
              <w:t>Responsibility</w:t>
            </w:r>
          </w:p>
        </w:tc>
      </w:tr>
      <w:tr w:rsidR="003B2735" w14:paraId="630E47C3" w14:textId="77777777">
        <w:trPr>
          <w:cantSplit/>
          <w:jc w:val="center"/>
        </w:trPr>
        <w:tc>
          <w:tcPr>
            <w:tcW w:w="3816" w:type="dxa"/>
            <w:vAlign w:val="center"/>
          </w:tcPr>
          <w:p w14:paraId="0E7575BB" w14:textId="77777777" w:rsidR="003B2735" w:rsidRDefault="00C51267">
            <w:pPr>
              <w:keepNext/>
              <w:spacing w:after="0" w:line="240" w:lineRule="auto"/>
              <w:jc w:val="left"/>
            </w:pPr>
            <w:r>
              <w:rPr>
                <w:sz w:val="20"/>
              </w:rPr>
              <w:t>engine/utils/cleaning.py</w:t>
            </w:r>
          </w:p>
        </w:tc>
        <w:tc>
          <w:tcPr>
            <w:tcW w:w="6048" w:type="dxa"/>
            <w:vAlign w:val="center"/>
          </w:tcPr>
          <w:p w14:paraId="4B324858" w14:textId="77777777" w:rsidR="003B2735" w:rsidRDefault="00C51267">
            <w:pPr>
              <w:keepNext/>
              <w:spacing w:after="0" w:line="240" w:lineRule="auto"/>
              <w:jc w:val="left"/>
            </w:pPr>
            <w:r>
              <w:rPr>
                <w:sz w:val="20"/>
              </w:rPr>
              <w:t>The four screening checks; selects 25 passes per tile</w:t>
            </w:r>
          </w:p>
        </w:tc>
      </w:tr>
      <w:tr w:rsidR="003B2735" w14:paraId="6452B80D" w14:textId="77777777">
        <w:trPr>
          <w:cantSplit/>
          <w:jc w:val="center"/>
        </w:trPr>
        <w:tc>
          <w:tcPr>
            <w:tcW w:w="3816" w:type="dxa"/>
            <w:vAlign w:val="center"/>
          </w:tcPr>
          <w:p w14:paraId="35E3DDFB" w14:textId="77777777" w:rsidR="003B2735" w:rsidRDefault="00C51267">
            <w:pPr>
              <w:keepNext/>
              <w:spacing w:after="0" w:line="240" w:lineRule="auto"/>
              <w:jc w:val="left"/>
            </w:pPr>
            <w:r>
              <w:rPr>
                <w:sz w:val="20"/>
              </w:rPr>
              <w:t>engine/utils/feature_extraction.py</w:t>
            </w:r>
          </w:p>
        </w:tc>
        <w:tc>
          <w:tcPr>
            <w:tcW w:w="6048" w:type="dxa"/>
            <w:vAlign w:val="center"/>
          </w:tcPr>
          <w:p w14:paraId="01C7AD5F" w14:textId="77777777" w:rsidR="003B2735" w:rsidRDefault="00C51267">
            <w:pPr>
              <w:keepNext/>
              <w:spacing w:after="0" w:line="240" w:lineRule="auto"/>
              <w:jc w:val="left"/>
            </w:pPr>
            <w:r>
              <w:rPr>
                <w:sz w:val="20"/>
              </w:rPr>
              <w:t>Masking, clipping and per-pass statistics</w:t>
            </w:r>
          </w:p>
        </w:tc>
      </w:tr>
      <w:tr w:rsidR="003B2735" w14:paraId="176B7B04" w14:textId="77777777">
        <w:trPr>
          <w:cantSplit/>
          <w:jc w:val="center"/>
        </w:trPr>
        <w:tc>
          <w:tcPr>
            <w:tcW w:w="3816" w:type="dxa"/>
            <w:vAlign w:val="center"/>
          </w:tcPr>
          <w:p w14:paraId="546BC0D0" w14:textId="77777777" w:rsidR="003B2735" w:rsidRDefault="00C51267">
            <w:pPr>
              <w:keepNext/>
              <w:spacing w:after="0" w:line="240" w:lineRule="auto"/>
              <w:jc w:val="left"/>
            </w:pPr>
            <w:r>
              <w:rPr>
                <w:sz w:val="20"/>
              </w:rPr>
              <w:t>engine/utils/timeseries.py</w:t>
            </w:r>
          </w:p>
        </w:tc>
        <w:tc>
          <w:tcPr>
            <w:tcW w:w="6048" w:type="dxa"/>
            <w:vAlign w:val="center"/>
          </w:tcPr>
          <w:p w14:paraId="44D0C03B" w14:textId="77777777" w:rsidR="003B2735" w:rsidRDefault="00C51267">
            <w:pPr>
              <w:keepNext/>
              <w:spacing w:after="0" w:line="240" w:lineRule="auto"/>
              <w:jc w:val="left"/>
            </w:pPr>
            <w:r>
              <w:rPr>
                <w:sz w:val="20"/>
              </w:rPr>
              <w:t>Savitzky–Golay smoothing and temporal features</w:t>
            </w:r>
          </w:p>
        </w:tc>
      </w:tr>
      <w:tr w:rsidR="003B2735" w14:paraId="0D37DC55" w14:textId="77777777">
        <w:trPr>
          <w:cantSplit/>
          <w:jc w:val="center"/>
        </w:trPr>
        <w:tc>
          <w:tcPr>
            <w:tcW w:w="3816" w:type="dxa"/>
            <w:vAlign w:val="center"/>
          </w:tcPr>
          <w:p w14:paraId="115B0B4B" w14:textId="77777777" w:rsidR="003B2735" w:rsidRDefault="00C51267">
            <w:pPr>
              <w:keepNext/>
              <w:spacing w:after="0" w:line="240" w:lineRule="auto"/>
              <w:jc w:val="left"/>
            </w:pPr>
            <w:r>
              <w:rPr>
                <w:sz w:val="20"/>
              </w:rPr>
              <w:t>engine/utils/models.py</w:t>
            </w:r>
          </w:p>
        </w:tc>
        <w:tc>
          <w:tcPr>
            <w:tcW w:w="6048" w:type="dxa"/>
            <w:vAlign w:val="center"/>
          </w:tcPr>
          <w:p w14:paraId="6CCCF09E" w14:textId="77777777" w:rsidR="003B2735" w:rsidRDefault="00C51267">
            <w:pPr>
              <w:keepNext/>
              <w:spacing w:after="0" w:line="240" w:lineRule="auto"/>
              <w:jc w:val="left"/>
            </w:pPr>
            <w:r>
              <w:rPr>
                <w:sz w:val="20"/>
              </w:rPr>
              <w:t>Isolation Forest, LOF and the autoencoder</w:t>
            </w:r>
          </w:p>
        </w:tc>
      </w:tr>
      <w:tr w:rsidR="003B2735" w14:paraId="3FCE5FF1" w14:textId="77777777">
        <w:trPr>
          <w:cantSplit/>
          <w:jc w:val="center"/>
        </w:trPr>
        <w:tc>
          <w:tcPr>
            <w:tcW w:w="3816" w:type="dxa"/>
            <w:vAlign w:val="center"/>
          </w:tcPr>
          <w:p w14:paraId="330C50F7" w14:textId="77777777" w:rsidR="003B2735" w:rsidRDefault="00C51267">
            <w:pPr>
              <w:keepNext/>
              <w:spacing w:after="0" w:line="240" w:lineRule="auto"/>
              <w:jc w:val="left"/>
            </w:pPr>
            <w:r>
              <w:rPr>
                <w:sz w:val="20"/>
              </w:rPr>
              <w:t>engine/utils/evaluation.py</w:t>
            </w:r>
          </w:p>
        </w:tc>
        <w:tc>
          <w:tcPr>
            <w:tcW w:w="6048" w:type="dxa"/>
            <w:vAlign w:val="center"/>
          </w:tcPr>
          <w:p w14:paraId="7A8AF462" w14:textId="77777777" w:rsidR="003B2735" w:rsidRDefault="00C51267">
            <w:pPr>
              <w:keepNext/>
              <w:spacing w:after="0" w:line="240" w:lineRule="auto"/>
              <w:jc w:val="left"/>
            </w:pPr>
            <w:r>
              <w:rPr>
                <w:sz w:val="20"/>
              </w:rPr>
              <w:t>The three synthetic stress injectors</w:t>
            </w:r>
          </w:p>
        </w:tc>
      </w:tr>
      <w:tr w:rsidR="003B2735" w14:paraId="0608F95E" w14:textId="77777777">
        <w:trPr>
          <w:cantSplit/>
          <w:jc w:val="center"/>
        </w:trPr>
        <w:tc>
          <w:tcPr>
            <w:tcW w:w="3816" w:type="dxa"/>
            <w:vAlign w:val="center"/>
          </w:tcPr>
          <w:p w14:paraId="6B4382A1" w14:textId="77777777" w:rsidR="003B2735" w:rsidRDefault="00C51267">
            <w:pPr>
              <w:keepNext/>
              <w:spacing w:after="0" w:line="240" w:lineRule="auto"/>
              <w:jc w:val="left"/>
            </w:pPr>
            <w:r>
              <w:rPr>
                <w:sz w:val="20"/>
              </w:rPr>
              <w:t>study/core.py</w:t>
            </w:r>
          </w:p>
        </w:tc>
        <w:tc>
          <w:tcPr>
            <w:tcW w:w="6048" w:type="dxa"/>
            <w:vAlign w:val="center"/>
          </w:tcPr>
          <w:p w14:paraId="17F751C7" w14:textId="77777777" w:rsidR="003B2735" w:rsidRDefault="00C51267">
            <w:pPr>
              <w:keepNext/>
              <w:spacing w:after="0" w:line="240" w:lineRule="auto"/>
              <w:jc w:val="left"/>
            </w:pPr>
            <w:r>
              <w:rPr>
                <w:sz w:val="20"/>
              </w:rPr>
              <w:t>Data split, scoring, percentile and extreme-value thresholds, persistence and metrics</w:t>
            </w:r>
          </w:p>
        </w:tc>
      </w:tr>
      <w:tr w:rsidR="003B2735" w14:paraId="689E734A" w14:textId="77777777">
        <w:trPr>
          <w:cantSplit/>
          <w:jc w:val="center"/>
        </w:trPr>
        <w:tc>
          <w:tcPr>
            <w:tcW w:w="3816" w:type="dxa"/>
            <w:vAlign w:val="center"/>
          </w:tcPr>
          <w:p w14:paraId="215335DC" w14:textId="77777777" w:rsidR="003B2735" w:rsidRDefault="00C51267">
            <w:pPr>
              <w:keepNext/>
              <w:spacing w:after="0" w:line="240" w:lineRule="auto"/>
              <w:jc w:val="left"/>
            </w:pPr>
            <w:r>
              <w:rPr>
                <w:sz w:val="20"/>
              </w:rPr>
              <w:t>study/study.py</w:t>
            </w:r>
          </w:p>
        </w:tc>
        <w:tc>
          <w:tcPr>
            <w:tcW w:w="6048" w:type="dxa"/>
            <w:vAlign w:val="center"/>
          </w:tcPr>
          <w:p w14:paraId="104600EE" w14:textId="77777777" w:rsidR="003B2735" w:rsidRDefault="00C51267">
            <w:pPr>
              <w:keepNext/>
              <w:spacing w:after="0" w:line="240" w:lineRule="auto"/>
              <w:jc w:val="left"/>
            </w:pPr>
            <w:r>
              <w:rPr>
                <w:sz w:val="20"/>
              </w:rPr>
              <w:t>Every experiment, operating point first</w:t>
            </w:r>
          </w:p>
        </w:tc>
      </w:tr>
      <w:tr w:rsidR="003B2735" w14:paraId="736DDB13" w14:textId="77777777">
        <w:trPr>
          <w:cantSplit/>
          <w:jc w:val="center"/>
        </w:trPr>
        <w:tc>
          <w:tcPr>
            <w:tcW w:w="3816" w:type="dxa"/>
            <w:vAlign w:val="center"/>
          </w:tcPr>
          <w:p w14:paraId="21B9CD01" w14:textId="77777777" w:rsidR="003B2735" w:rsidRDefault="00C51267">
            <w:pPr>
              <w:spacing w:after="0" w:line="240" w:lineRule="auto"/>
              <w:jc w:val="left"/>
            </w:pPr>
            <w:r>
              <w:rPr>
                <w:sz w:val="20"/>
              </w:rPr>
              <w:t>study/run_all.py</w:t>
            </w:r>
          </w:p>
        </w:tc>
        <w:tc>
          <w:tcPr>
            <w:tcW w:w="6048" w:type="dxa"/>
            <w:vAlign w:val="center"/>
          </w:tcPr>
          <w:p w14:paraId="6FFA6126" w14:textId="77777777" w:rsidR="003B2735" w:rsidRDefault="00C51267">
            <w:pPr>
              <w:spacing w:after="0" w:line="240" w:lineRule="auto"/>
              <w:jc w:val="left"/>
            </w:pPr>
            <w:r>
              <w:rPr>
                <w:sz w:val="20"/>
              </w:rPr>
              <w:t>Runs the whole study and writes all tables and figures</w:t>
            </w:r>
          </w:p>
        </w:tc>
      </w:tr>
    </w:tbl>
    <w:p w14:paraId="587A53DF" w14:textId="77777777" w:rsidR="003B2735" w:rsidRDefault="003B2735">
      <w:pPr>
        <w:spacing w:after="0" w:line="160" w:lineRule="exact"/>
      </w:pPr>
    </w:p>
    <w:p w14:paraId="67F08879" w14:textId="77777777" w:rsidR="003B2735" w:rsidRDefault="00C51267">
      <w:pPr>
        <w:pStyle w:val="Heading2"/>
      </w:pPr>
      <w:bookmarkStart w:id="37" w:name="_bm_prototype"/>
      <w:r>
        <w:t>4.3  Working System</w:t>
      </w:r>
      <w:bookmarkEnd w:id="37"/>
    </w:p>
    <w:p w14:paraId="11B06A78" w14:textId="77777777" w:rsidR="003B2735" w:rsidRDefault="00C51267">
      <w:r>
        <w:t>The complete study runs with one command, cd crop_stress/study followed by python run_all.py. It takes about 34 minutes on a CPU the first time (later runs reuse cached data) and rebuilds every table and figure from one stored file, results.json, so a plotted value and a reported value cannot disagree. All experiments are deterministic given the five seeds.</w:t>
      </w:r>
    </w:p>
    <w:p w14:paraId="37F12F46" w14:textId="77777777" w:rsidR="003B2735" w:rsidRDefault="00C51267">
      <w:r>
        <w:t>Figure 4.1 shows the system on one held-out tile. All eight injected observations were confirmed, with no false alarms. One isolated exceedance early in the season crossed the tile's threshold (1.23) but did not recur, so the persistence rule discarded it, exactly as it would discard a passing cloud.</w:t>
      </w:r>
    </w:p>
    <w:p w14:paraId="3AAF5451" w14:textId="77777777" w:rsidR="003B2735" w:rsidRDefault="00C51267">
      <w:pPr>
        <w:keepNext/>
        <w:spacing w:before="160" w:after="40" w:line="240" w:lineRule="auto"/>
        <w:jc w:val="center"/>
      </w:pPr>
      <w:r>
        <w:rPr>
          <w:noProof/>
        </w:rPr>
        <w:lastRenderedPageBreak/>
        <w:drawing>
          <wp:inline distT="0" distB="0" distL="0" distR="0" wp14:anchorId="57319467" wp14:editId="24170624">
            <wp:extent cx="6035040" cy="310436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worked_example.png"/>
                    <pic:cNvPicPr/>
                  </pic:nvPicPr>
                  <pic:blipFill>
                    <a:blip r:embed="rId24"/>
                    <a:stretch>
                      <a:fillRect/>
                    </a:stretch>
                  </pic:blipFill>
                  <pic:spPr>
                    <a:xfrm>
                      <a:off x="0" y="0"/>
                      <a:ext cx="6035040" cy="3104362"/>
                    </a:xfrm>
                    <a:prstGeom prst="rect">
                      <a:avLst/>
                    </a:prstGeom>
                  </pic:spPr>
                </pic:pic>
              </a:graphicData>
            </a:graphic>
          </wp:inline>
        </w:drawing>
      </w:r>
    </w:p>
    <w:p w14:paraId="734270A1" w14:textId="77777777" w:rsidR="003B2735" w:rsidRDefault="00C51267">
      <w:pPr>
        <w:pStyle w:val="Caption"/>
      </w:pPr>
      <w:bookmarkStart w:id="38" w:name="_bm_fig_example"/>
      <w:r>
        <w:rPr>
          <w:b/>
        </w:rPr>
        <w:t xml:space="preserve">Figure 4.1: </w:t>
      </w:r>
      <w:r>
        <w:t>Worked example: one held-out tile, start to finish. (A) Tile median MSAVI, clean and with injected stress (shaded). (B) LOF score against the tile's threshold, with the suppressed exceedance (open circle) and confirmed alarms (crosses).</w:t>
      </w:r>
      <w:bookmarkEnd w:id="38"/>
    </w:p>
    <w:p w14:paraId="56E7BC16" w14:textId="77777777" w:rsidR="003B2735" w:rsidRDefault="00C51267">
      <w:pPr>
        <w:pStyle w:val="Heading2"/>
      </w:pPr>
      <w:bookmarkStart w:id="39" w:name="_bm_fixes"/>
      <w:r>
        <w:t>4.4  Problems Found and Fixed</w:t>
      </w:r>
      <w:bookmarkEnd w:id="39"/>
    </w:p>
    <w:p w14:paraId="13276B8A" w14:textId="77777777" w:rsidR="003B2735" w:rsidRDefault="00C51267">
      <w:pPr>
        <w:pStyle w:val="ListBullet"/>
      </w:pPr>
      <w:r>
        <w:rPr>
          <w:b/>
        </w:rPr>
        <w:t>Threshold computed on contaminated data:</w:t>
      </w:r>
      <w:r>
        <w:t xml:space="preserve"> moved to clean data, removing a recall ceiling of about 0.6 (Section 5.4).</w:t>
      </w:r>
    </w:p>
    <w:p w14:paraId="6A5554E9" w14:textId="77777777" w:rsidR="003B2735" w:rsidRDefault="00C51267">
      <w:pPr>
        <w:pStyle w:val="ListBullet"/>
      </w:pPr>
      <w:r>
        <w:rPr>
          <w:b/>
        </w:rPr>
        <w:t>Settings chosen while looking at the results:</w:t>
      </w:r>
      <w:r>
        <w:t xml:space="preserve"> replaced by the three-way split (Table 3.3).</w:t>
      </w:r>
    </w:p>
    <w:p w14:paraId="66A76F4B" w14:textId="77777777" w:rsidR="003B2735" w:rsidRDefault="00C51267">
      <w:pPr>
        <w:pStyle w:val="ListBullet"/>
      </w:pPr>
      <w:r>
        <w:rPr>
          <w:b/>
        </w:rPr>
        <w:t>Inert components:</w:t>
      </w:r>
      <w:r>
        <w:t xml:space="preserve"> a PCA step, the contamination setting and one constant feature column were found to have no effect and are documented as not part of the method.</w:t>
      </w:r>
    </w:p>
    <w:p w14:paraId="40658BBA" w14:textId="77777777" w:rsidR="003B2735" w:rsidRDefault="00C51267">
      <w:pPr>
        <w:pStyle w:val="ListBullet"/>
      </w:pPr>
      <w:r>
        <w:rPr>
          <w:b/>
        </w:rPr>
        <w:t>A wrong causality claim:</w:t>
      </w:r>
      <w:r>
        <w:t xml:space="preserve"> an earlier audit said the sliding 2-of-3 rule looks into the future; the code uses only passes t−2, t−1 and t.</w:t>
      </w:r>
    </w:p>
    <w:p w14:paraId="12AE459A" w14:textId="77777777" w:rsidR="003B2735" w:rsidRDefault="00C51267">
      <w:pPr>
        <w:pStyle w:val="ListBullet"/>
      </w:pPr>
      <w:r>
        <w:rPr>
          <w:b/>
        </w:rPr>
        <w:t>An uncontrolled comparison:</w:t>
      </w:r>
      <w:r>
        <w:t xml:space="preserve"> a gap of F1 0.72 against 0.35 between two codebases had been blamed on held-out evaluation; measured properly, the cost is only 0.021 F1.</w:t>
      </w:r>
    </w:p>
    <w:p w14:paraId="42B0CF0E" w14:textId="77777777" w:rsidR="003B2735" w:rsidRDefault="00C51267">
      <w:pPr>
        <w:pStyle w:val="ListBullet"/>
      </w:pPr>
      <w:r>
        <w:rPr>
          <w:b/>
        </w:rPr>
        <w:t>A fragmented codebase:</w:t>
      </w:r>
      <w:r>
        <w:t xml:space="preserve"> four folders with colliding file names were merged into one package, and every result was regenerated and checked.</w:t>
      </w:r>
    </w:p>
    <w:p w14:paraId="14042913" w14:textId="77777777" w:rsidR="003B2735" w:rsidRDefault="00C51267">
      <w:pPr>
        <w:pStyle w:val="Heading1"/>
      </w:pPr>
      <w:bookmarkStart w:id="40" w:name="_bm_results"/>
      <w:r>
        <w:lastRenderedPageBreak/>
        <w:t>CHAPTER 5</w:t>
      </w:r>
      <w:r>
        <w:br/>
        <w:t>RESULTS AND ANALYSIS</w:t>
      </w:r>
      <w:bookmarkEnd w:id="40"/>
    </w:p>
    <w:p w14:paraId="7EA88156" w14:textId="77777777" w:rsidR="003B2735" w:rsidRDefault="00C51267">
      <w:r>
        <w:t xml:space="preserve">All results are measured on the 832 held-out test tiles (20,800 observations), averaged over five seeds, for a sudden 40% drop lasting two passes unless stated otherwise. </w:t>
      </w:r>
      <w:r>
        <w:rPr>
          <w:b/>
        </w:rPr>
        <w:t>FA</w:t>
      </w:r>
      <w:r>
        <w:t xml:space="preserve"> is the number of false alarms out of 20,800 observations.</w:t>
      </w:r>
    </w:p>
    <w:p w14:paraId="2176AC5E" w14:textId="77777777" w:rsidR="003B2735" w:rsidRDefault="00C51267">
      <w:pPr>
        <w:pStyle w:val="Heading2"/>
      </w:pPr>
      <w:bookmarkStart w:id="41" w:name="_bm_headline"/>
      <w:r>
        <w:t>5.1  Final Result</w:t>
      </w:r>
      <w:bookmarkEnd w:id="41"/>
    </w:p>
    <w:p w14:paraId="60BF49D2" w14:textId="77777777" w:rsidR="003B2735" w:rsidRDefault="00C51267">
      <w:r>
        <w:t>The final configuration is LOF (k = 10) with a per-tile extreme-value threshold at a 3% false-alarm risk and a two-consecutive-pass persistence rule (Table 5.1). When it raises an alarm it is right 87.6% of the time, and it catches 81.4% of the stressed observations.</w:t>
      </w:r>
    </w:p>
    <w:p w14:paraId="257FD58E" w14:textId="77777777" w:rsidR="003B2735" w:rsidRDefault="00C51267">
      <w:pPr>
        <w:pStyle w:val="Caption"/>
        <w:keepNext/>
        <w:spacing w:before="200" w:after="80"/>
      </w:pPr>
      <w:bookmarkStart w:id="42" w:name="_bm_tab_headline"/>
      <w:r>
        <w:rPr>
          <w:b/>
        </w:rPr>
        <w:t xml:space="preserve">Table 5.1: </w:t>
      </w:r>
      <w:r>
        <w:t>Final result on the held-out test tiles</w:t>
      </w:r>
      <w:bookmarkEnd w:id="42"/>
    </w:p>
    <w:tbl>
      <w:tblPr>
        <w:tblW w:w="98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1800"/>
        <w:gridCol w:w="1800"/>
        <w:gridCol w:w="1800"/>
        <w:gridCol w:w="1800"/>
        <w:gridCol w:w="2664"/>
      </w:tblGrid>
      <w:tr w:rsidR="003B2735" w14:paraId="2B8B173A" w14:textId="77777777">
        <w:trPr>
          <w:tblHeader/>
          <w:jc w:val="center"/>
        </w:trPr>
        <w:tc>
          <w:tcPr>
            <w:tcW w:w="1800" w:type="dxa"/>
            <w:shd w:val="clear" w:color="auto" w:fill="D9D9D9"/>
            <w:vAlign w:val="center"/>
          </w:tcPr>
          <w:p w14:paraId="34308161" w14:textId="77777777" w:rsidR="003B2735" w:rsidRDefault="00C51267">
            <w:pPr>
              <w:keepNext/>
              <w:spacing w:after="0" w:line="240" w:lineRule="auto"/>
              <w:jc w:val="center"/>
            </w:pPr>
            <w:r>
              <w:rPr>
                <w:b/>
                <w:sz w:val="22"/>
              </w:rPr>
              <w:t>Precision</w:t>
            </w:r>
          </w:p>
        </w:tc>
        <w:tc>
          <w:tcPr>
            <w:tcW w:w="1800" w:type="dxa"/>
            <w:shd w:val="clear" w:color="auto" w:fill="D9D9D9"/>
            <w:vAlign w:val="center"/>
          </w:tcPr>
          <w:p w14:paraId="43E02315" w14:textId="77777777" w:rsidR="003B2735" w:rsidRDefault="00C51267">
            <w:pPr>
              <w:keepNext/>
              <w:spacing w:after="0" w:line="240" w:lineRule="auto"/>
              <w:jc w:val="center"/>
            </w:pPr>
            <w:r>
              <w:rPr>
                <w:b/>
                <w:sz w:val="22"/>
              </w:rPr>
              <w:t>Recall</w:t>
            </w:r>
          </w:p>
        </w:tc>
        <w:tc>
          <w:tcPr>
            <w:tcW w:w="1800" w:type="dxa"/>
            <w:shd w:val="clear" w:color="auto" w:fill="D9D9D9"/>
            <w:vAlign w:val="center"/>
          </w:tcPr>
          <w:p w14:paraId="08AEA2FE" w14:textId="77777777" w:rsidR="003B2735" w:rsidRDefault="00C51267">
            <w:pPr>
              <w:keepNext/>
              <w:spacing w:after="0" w:line="240" w:lineRule="auto"/>
              <w:jc w:val="center"/>
            </w:pPr>
            <w:r>
              <w:rPr>
                <w:b/>
                <w:sz w:val="22"/>
              </w:rPr>
              <w:t>F1</w:t>
            </w:r>
          </w:p>
        </w:tc>
        <w:tc>
          <w:tcPr>
            <w:tcW w:w="1800" w:type="dxa"/>
            <w:shd w:val="clear" w:color="auto" w:fill="D9D9D9"/>
            <w:vAlign w:val="center"/>
          </w:tcPr>
          <w:p w14:paraId="2EAF8CE4" w14:textId="77777777" w:rsidR="003B2735" w:rsidRDefault="00C51267">
            <w:pPr>
              <w:keepNext/>
              <w:spacing w:after="0" w:line="240" w:lineRule="auto"/>
              <w:jc w:val="center"/>
            </w:pPr>
            <w:r>
              <w:rPr>
                <w:b/>
                <w:sz w:val="22"/>
              </w:rPr>
              <w:t>PR-AUC</w:t>
            </w:r>
          </w:p>
        </w:tc>
        <w:tc>
          <w:tcPr>
            <w:tcW w:w="2664" w:type="dxa"/>
            <w:shd w:val="clear" w:color="auto" w:fill="D9D9D9"/>
            <w:vAlign w:val="center"/>
          </w:tcPr>
          <w:p w14:paraId="1FBCDD86" w14:textId="77777777" w:rsidR="003B2735" w:rsidRDefault="00C51267">
            <w:pPr>
              <w:keepNext/>
              <w:spacing w:after="0" w:line="240" w:lineRule="auto"/>
              <w:jc w:val="center"/>
            </w:pPr>
            <w:r>
              <w:rPr>
                <w:b/>
                <w:sz w:val="22"/>
              </w:rPr>
              <w:t>False alarms</w:t>
            </w:r>
          </w:p>
        </w:tc>
      </w:tr>
      <w:tr w:rsidR="003B2735" w14:paraId="25B101AA" w14:textId="77777777">
        <w:trPr>
          <w:cantSplit/>
          <w:jc w:val="center"/>
        </w:trPr>
        <w:tc>
          <w:tcPr>
            <w:tcW w:w="1800" w:type="dxa"/>
            <w:vAlign w:val="center"/>
          </w:tcPr>
          <w:p w14:paraId="1206D2BB" w14:textId="77777777" w:rsidR="003B2735" w:rsidRDefault="00C51267">
            <w:pPr>
              <w:spacing w:after="0" w:line="240" w:lineRule="auto"/>
              <w:jc w:val="center"/>
            </w:pPr>
            <w:r>
              <w:rPr>
                <w:b/>
                <w:sz w:val="22"/>
              </w:rPr>
              <w:t>0.876</w:t>
            </w:r>
          </w:p>
        </w:tc>
        <w:tc>
          <w:tcPr>
            <w:tcW w:w="1800" w:type="dxa"/>
            <w:vAlign w:val="center"/>
          </w:tcPr>
          <w:p w14:paraId="2ACF0E6D" w14:textId="77777777" w:rsidR="003B2735" w:rsidRDefault="00C51267">
            <w:pPr>
              <w:spacing w:after="0" w:line="240" w:lineRule="auto"/>
              <w:jc w:val="center"/>
            </w:pPr>
            <w:r>
              <w:rPr>
                <w:b/>
                <w:sz w:val="22"/>
              </w:rPr>
              <w:t>0.814</w:t>
            </w:r>
          </w:p>
        </w:tc>
        <w:tc>
          <w:tcPr>
            <w:tcW w:w="1800" w:type="dxa"/>
            <w:vAlign w:val="center"/>
          </w:tcPr>
          <w:p w14:paraId="646931CE" w14:textId="77777777" w:rsidR="003B2735" w:rsidRDefault="00C51267">
            <w:pPr>
              <w:spacing w:after="0" w:line="240" w:lineRule="auto"/>
              <w:jc w:val="center"/>
            </w:pPr>
            <w:r>
              <w:rPr>
                <w:b/>
                <w:sz w:val="22"/>
              </w:rPr>
              <w:t>0.844</w:t>
            </w:r>
          </w:p>
        </w:tc>
        <w:tc>
          <w:tcPr>
            <w:tcW w:w="1800" w:type="dxa"/>
            <w:vAlign w:val="center"/>
          </w:tcPr>
          <w:p w14:paraId="32A88D3E" w14:textId="77777777" w:rsidR="003B2735" w:rsidRDefault="00C51267">
            <w:pPr>
              <w:spacing w:after="0" w:line="240" w:lineRule="auto"/>
              <w:jc w:val="center"/>
            </w:pPr>
            <w:r>
              <w:rPr>
                <w:b/>
                <w:sz w:val="22"/>
              </w:rPr>
              <w:t>0.904</w:t>
            </w:r>
          </w:p>
        </w:tc>
        <w:tc>
          <w:tcPr>
            <w:tcW w:w="2664" w:type="dxa"/>
            <w:vAlign w:val="center"/>
          </w:tcPr>
          <w:p w14:paraId="073F6276" w14:textId="77777777" w:rsidR="003B2735" w:rsidRDefault="00C51267">
            <w:pPr>
              <w:spacing w:after="0" w:line="240" w:lineRule="auto"/>
              <w:jc w:val="center"/>
            </w:pPr>
            <w:r>
              <w:rPr>
                <w:b/>
                <w:sz w:val="22"/>
              </w:rPr>
              <w:t>350 / 20,800</w:t>
            </w:r>
          </w:p>
        </w:tc>
      </w:tr>
    </w:tbl>
    <w:p w14:paraId="1299A476" w14:textId="77777777" w:rsidR="003B2735" w:rsidRDefault="003B2735">
      <w:pPr>
        <w:spacing w:after="0" w:line="160" w:lineRule="exact"/>
      </w:pPr>
    </w:p>
    <w:p w14:paraId="2B470435" w14:textId="77777777" w:rsidR="003B2735" w:rsidRDefault="00C51267">
      <w:pPr>
        <w:pStyle w:val="Heading2"/>
      </w:pPr>
      <w:bookmarkStart w:id="43" w:name="_bm_detres"/>
      <w:r>
        <w:t>5.2  Detector Comparison: Ensembling Is Harmful</w:t>
      </w:r>
      <w:bookmarkEnd w:id="43"/>
    </w:p>
    <w:p w14:paraId="5E7927B7" w14:textId="77777777" w:rsidR="003B2735" w:rsidRDefault="00C51267">
      <w:pPr>
        <w:pStyle w:val="Caption"/>
        <w:keepNext/>
        <w:spacing w:before="200" w:after="80"/>
      </w:pPr>
      <w:bookmarkStart w:id="44" w:name="_bm_tab_detres"/>
      <w:r>
        <w:rPr>
          <w:b/>
        </w:rPr>
        <w:t xml:space="preserve">Table 5.2: </w:t>
      </w:r>
      <w:r>
        <w:t>Detector comparison, each with its own clean-calibrated threshold</w:t>
      </w:r>
      <w:bookmarkEnd w:id="44"/>
    </w:p>
    <w:tbl>
      <w:tblPr>
        <w:tblW w:w="98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3096"/>
        <w:gridCol w:w="1368"/>
        <w:gridCol w:w="1368"/>
        <w:gridCol w:w="1368"/>
        <w:gridCol w:w="1368"/>
        <w:gridCol w:w="1296"/>
      </w:tblGrid>
      <w:tr w:rsidR="003B2735" w14:paraId="6D40025D" w14:textId="77777777">
        <w:trPr>
          <w:tblHeader/>
          <w:jc w:val="center"/>
        </w:trPr>
        <w:tc>
          <w:tcPr>
            <w:tcW w:w="3096" w:type="dxa"/>
            <w:shd w:val="clear" w:color="auto" w:fill="D9D9D9"/>
            <w:vAlign w:val="center"/>
          </w:tcPr>
          <w:p w14:paraId="68F575BD" w14:textId="77777777" w:rsidR="003B2735" w:rsidRDefault="00C51267">
            <w:pPr>
              <w:keepNext/>
              <w:spacing w:after="0" w:line="240" w:lineRule="auto"/>
              <w:jc w:val="left"/>
            </w:pPr>
            <w:r>
              <w:rPr>
                <w:b/>
                <w:sz w:val="21"/>
              </w:rPr>
              <w:t>Detector</w:t>
            </w:r>
          </w:p>
        </w:tc>
        <w:tc>
          <w:tcPr>
            <w:tcW w:w="1368" w:type="dxa"/>
            <w:shd w:val="clear" w:color="auto" w:fill="D9D9D9"/>
            <w:vAlign w:val="center"/>
          </w:tcPr>
          <w:p w14:paraId="2BB2C0D5" w14:textId="77777777" w:rsidR="003B2735" w:rsidRDefault="00C51267">
            <w:pPr>
              <w:keepNext/>
              <w:spacing w:after="0" w:line="240" w:lineRule="auto"/>
              <w:jc w:val="center"/>
            </w:pPr>
            <w:r>
              <w:rPr>
                <w:b/>
                <w:sz w:val="21"/>
              </w:rPr>
              <w:t>Precision</w:t>
            </w:r>
          </w:p>
        </w:tc>
        <w:tc>
          <w:tcPr>
            <w:tcW w:w="1368" w:type="dxa"/>
            <w:shd w:val="clear" w:color="auto" w:fill="D9D9D9"/>
            <w:vAlign w:val="center"/>
          </w:tcPr>
          <w:p w14:paraId="039C77CF" w14:textId="77777777" w:rsidR="003B2735" w:rsidRDefault="00C51267">
            <w:pPr>
              <w:keepNext/>
              <w:spacing w:after="0" w:line="240" w:lineRule="auto"/>
              <w:jc w:val="center"/>
            </w:pPr>
            <w:r>
              <w:rPr>
                <w:b/>
                <w:sz w:val="21"/>
              </w:rPr>
              <w:t>Recall</w:t>
            </w:r>
          </w:p>
        </w:tc>
        <w:tc>
          <w:tcPr>
            <w:tcW w:w="1368" w:type="dxa"/>
            <w:shd w:val="clear" w:color="auto" w:fill="D9D9D9"/>
            <w:vAlign w:val="center"/>
          </w:tcPr>
          <w:p w14:paraId="24ACFE2B" w14:textId="77777777" w:rsidR="003B2735" w:rsidRDefault="00C51267">
            <w:pPr>
              <w:keepNext/>
              <w:spacing w:after="0" w:line="240" w:lineRule="auto"/>
              <w:jc w:val="center"/>
            </w:pPr>
            <w:r>
              <w:rPr>
                <w:b/>
                <w:sz w:val="21"/>
              </w:rPr>
              <w:t>F1</w:t>
            </w:r>
          </w:p>
        </w:tc>
        <w:tc>
          <w:tcPr>
            <w:tcW w:w="1368" w:type="dxa"/>
            <w:shd w:val="clear" w:color="auto" w:fill="D9D9D9"/>
            <w:vAlign w:val="center"/>
          </w:tcPr>
          <w:p w14:paraId="1B9F736B" w14:textId="77777777" w:rsidR="003B2735" w:rsidRDefault="00C51267">
            <w:pPr>
              <w:keepNext/>
              <w:spacing w:after="0" w:line="240" w:lineRule="auto"/>
              <w:jc w:val="center"/>
            </w:pPr>
            <w:r>
              <w:rPr>
                <w:b/>
                <w:sz w:val="21"/>
              </w:rPr>
              <w:t>PR-AUC</w:t>
            </w:r>
          </w:p>
        </w:tc>
        <w:tc>
          <w:tcPr>
            <w:tcW w:w="1296" w:type="dxa"/>
            <w:shd w:val="clear" w:color="auto" w:fill="D9D9D9"/>
            <w:vAlign w:val="center"/>
          </w:tcPr>
          <w:p w14:paraId="4F1B8166" w14:textId="77777777" w:rsidR="003B2735" w:rsidRDefault="00C51267">
            <w:pPr>
              <w:keepNext/>
              <w:spacing w:after="0" w:line="240" w:lineRule="auto"/>
              <w:jc w:val="center"/>
            </w:pPr>
            <w:r>
              <w:rPr>
                <w:b/>
                <w:sz w:val="21"/>
              </w:rPr>
              <w:t>FA</w:t>
            </w:r>
          </w:p>
        </w:tc>
      </w:tr>
      <w:tr w:rsidR="003B2735" w14:paraId="2BAC040B" w14:textId="77777777">
        <w:trPr>
          <w:cantSplit/>
          <w:jc w:val="center"/>
        </w:trPr>
        <w:tc>
          <w:tcPr>
            <w:tcW w:w="3096" w:type="dxa"/>
            <w:vAlign w:val="center"/>
          </w:tcPr>
          <w:p w14:paraId="4BA7A198" w14:textId="77777777" w:rsidR="003B2735" w:rsidRDefault="00C51267">
            <w:pPr>
              <w:keepNext/>
              <w:spacing w:after="0" w:line="240" w:lineRule="auto"/>
              <w:jc w:val="left"/>
            </w:pPr>
            <w:r>
              <w:rPr>
                <w:sz w:val="21"/>
              </w:rPr>
              <w:t>Isolation Forest</w:t>
            </w:r>
          </w:p>
        </w:tc>
        <w:tc>
          <w:tcPr>
            <w:tcW w:w="1368" w:type="dxa"/>
            <w:vAlign w:val="center"/>
          </w:tcPr>
          <w:p w14:paraId="78EF2F23" w14:textId="77777777" w:rsidR="003B2735" w:rsidRDefault="00C51267">
            <w:pPr>
              <w:keepNext/>
              <w:spacing w:after="0" w:line="240" w:lineRule="auto"/>
              <w:jc w:val="center"/>
            </w:pPr>
            <w:r>
              <w:rPr>
                <w:sz w:val="21"/>
              </w:rPr>
              <w:t>0.661</w:t>
            </w:r>
          </w:p>
        </w:tc>
        <w:tc>
          <w:tcPr>
            <w:tcW w:w="1368" w:type="dxa"/>
            <w:vAlign w:val="center"/>
          </w:tcPr>
          <w:p w14:paraId="0AF059A3" w14:textId="77777777" w:rsidR="003B2735" w:rsidRDefault="00C51267">
            <w:pPr>
              <w:keepNext/>
              <w:spacing w:after="0" w:line="240" w:lineRule="auto"/>
              <w:jc w:val="center"/>
            </w:pPr>
            <w:r>
              <w:rPr>
                <w:sz w:val="21"/>
              </w:rPr>
              <w:t>0.104</w:t>
            </w:r>
          </w:p>
        </w:tc>
        <w:tc>
          <w:tcPr>
            <w:tcW w:w="1368" w:type="dxa"/>
            <w:vAlign w:val="center"/>
          </w:tcPr>
          <w:p w14:paraId="41AB88DF" w14:textId="77777777" w:rsidR="003B2735" w:rsidRDefault="00C51267">
            <w:pPr>
              <w:keepNext/>
              <w:spacing w:after="0" w:line="240" w:lineRule="auto"/>
              <w:jc w:val="center"/>
            </w:pPr>
            <w:r>
              <w:rPr>
                <w:sz w:val="21"/>
              </w:rPr>
              <w:t>0.179</w:t>
            </w:r>
          </w:p>
        </w:tc>
        <w:tc>
          <w:tcPr>
            <w:tcW w:w="1368" w:type="dxa"/>
            <w:vAlign w:val="center"/>
          </w:tcPr>
          <w:p w14:paraId="6CAEB7DD" w14:textId="77777777" w:rsidR="003B2735" w:rsidRDefault="00C51267">
            <w:pPr>
              <w:keepNext/>
              <w:spacing w:after="0" w:line="240" w:lineRule="auto"/>
              <w:jc w:val="center"/>
            </w:pPr>
            <w:r>
              <w:rPr>
                <w:sz w:val="21"/>
              </w:rPr>
              <w:t>0.200</w:t>
            </w:r>
          </w:p>
        </w:tc>
        <w:tc>
          <w:tcPr>
            <w:tcW w:w="1296" w:type="dxa"/>
            <w:vAlign w:val="center"/>
          </w:tcPr>
          <w:p w14:paraId="05D085DC" w14:textId="77777777" w:rsidR="003B2735" w:rsidRDefault="00C51267">
            <w:pPr>
              <w:keepNext/>
              <w:spacing w:after="0" w:line="240" w:lineRule="auto"/>
              <w:jc w:val="center"/>
            </w:pPr>
            <w:r>
              <w:rPr>
                <w:sz w:val="21"/>
              </w:rPr>
              <w:t>161</w:t>
            </w:r>
          </w:p>
        </w:tc>
      </w:tr>
      <w:tr w:rsidR="003B2735" w14:paraId="6BCD10D2" w14:textId="77777777">
        <w:trPr>
          <w:cantSplit/>
          <w:jc w:val="center"/>
        </w:trPr>
        <w:tc>
          <w:tcPr>
            <w:tcW w:w="3096" w:type="dxa"/>
            <w:vAlign w:val="center"/>
          </w:tcPr>
          <w:p w14:paraId="0123D98A" w14:textId="77777777" w:rsidR="003B2735" w:rsidRDefault="00C51267">
            <w:pPr>
              <w:keepNext/>
              <w:spacing w:after="0" w:line="240" w:lineRule="auto"/>
              <w:jc w:val="left"/>
            </w:pPr>
            <w:r>
              <w:rPr>
                <w:b/>
                <w:sz w:val="21"/>
              </w:rPr>
              <w:t>LOF</w:t>
            </w:r>
          </w:p>
        </w:tc>
        <w:tc>
          <w:tcPr>
            <w:tcW w:w="1368" w:type="dxa"/>
            <w:vAlign w:val="center"/>
          </w:tcPr>
          <w:p w14:paraId="575D37CE" w14:textId="77777777" w:rsidR="003B2735" w:rsidRDefault="00C51267">
            <w:pPr>
              <w:keepNext/>
              <w:spacing w:after="0" w:line="240" w:lineRule="auto"/>
              <w:jc w:val="center"/>
            </w:pPr>
            <w:r>
              <w:rPr>
                <w:b/>
                <w:sz w:val="21"/>
              </w:rPr>
              <w:t>0.876</w:t>
            </w:r>
          </w:p>
        </w:tc>
        <w:tc>
          <w:tcPr>
            <w:tcW w:w="1368" w:type="dxa"/>
            <w:vAlign w:val="center"/>
          </w:tcPr>
          <w:p w14:paraId="2E32CE47" w14:textId="77777777" w:rsidR="003B2735" w:rsidRDefault="00C51267">
            <w:pPr>
              <w:keepNext/>
              <w:spacing w:after="0" w:line="240" w:lineRule="auto"/>
              <w:jc w:val="center"/>
            </w:pPr>
            <w:r>
              <w:rPr>
                <w:b/>
                <w:sz w:val="21"/>
              </w:rPr>
              <w:t>0.814</w:t>
            </w:r>
          </w:p>
        </w:tc>
        <w:tc>
          <w:tcPr>
            <w:tcW w:w="1368" w:type="dxa"/>
            <w:vAlign w:val="center"/>
          </w:tcPr>
          <w:p w14:paraId="6E204312" w14:textId="77777777" w:rsidR="003B2735" w:rsidRDefault="00C51267">
            <w:pPr>
              <w:keepNext/>
              <w:spacing w:after="0" w:line="240" w:lineRule="auto"/>
              <w:jc w:val="center"/>
            </w:pPr>
            <w:r>
              <w:rPr>
                <w:b/>
                <w:sz w:val="21"/>
              </w:rPr>
              <w:t>0.844</w:t>
            </w:r>
          </w:p>
        </w:tc>
        <w:tc>
          <w:tcPr>
            <w:tcW w:w="1368" w:type="dxa"/>
            <w:vAlign w:val="center"/>
          </w:tcPr>
          <w:p w14:paraId="66B9FC1A" w14:textId="77777777" w:rsidR="003B2735" w:rsidRDefault="00C51267">
            <w:pPr>
              <w:keepNext/>
              <w:spacing w:after="0" w:line="240" w:lineRule="auto"/>
              <w:jc w:val="center"/>
            </w:pPr>
            <w:r>
              <w:rPr>
                <w:b/>
                <w:sz w:val="21"/>
              </w:rPr>
              <w:t>0.904</w:t>
            </w:r>
          </w:p>
        </w:tc>
        <w:tc>
          <w:tcPr>
            <w:tcW w:w="1296" w:type="dxa"/>
            <w:vAlign w:val="center"/>
          </w:tcPr>
          <w:p w14:paraId="08096750" w14:textId="77777777" w:rsidR="003B2735" w:rsidRDefault="00C51267">
            <w:pPr>
              <w:keepNext/>
              <w:spacing w:after="0" w:line="240" w:lineRule="auto"/>
              <w:jc w:val="center"/>
            </w:pPr>
            <w:r>
              <w:rPr>
                <w:b/>
                <w:sz w:val="21"/>
              </w:rPr>
              <w:t>350</w:t>
            </w:r>
          </w:p>
        </w:tc>
      </w:tr>
      <w:tr w:rsidR="003B2735" w14:paraId="3A59CCF4" w14:textId="77777777">
        <w:trPr>
          <w:cantSplit/>
          <w:jc w:val="center"/>
        </w:trPr>
        <w:tc>
          <w:tcPr>
            <w:tcW w:w="3096" w:type="dxa"/>
            <w:vAlign w:val="center"/>
          </w:tcPr>
          <w:p w14:paraId="350B414D" w14:textId="77777777" w:rsidR="003B2735" w:rsidRDefault="00C51267">
            <w:pPr>
              <w:keepNext/>
              <w:spacing w:after="0" w:line="240" w:lineRule="auto"/>
              <w:jc w:val="left"/>
            </w:pPr>
            <w:r>
              <w:rPr>
                <w:sz w:val="21"/>
              </w:rPr>
              <w:t>Autoencoder</w:t>
            </w:r>
          </w:p>
        </w:tc>
        <w:tc>
          <w:tcPr>
            <w:tcW w:w="1368" w:type="dxa"/>
            <w:vAlign w:val="center"/>
          </w:tcPr>
          <w:p w14:paraId="0BD4E7F0" w14:textId="77777777" w:rsidR="003B2735" w:rsidRDefault="00C51267">
            <w:pPr>
              <w:keepNext/>
              <w:spacing w:after="0" w:line="240" w:lineRule="auto"/>
              <w:jc w:val="center"/>
            </w:pPr>
            <w:r>
              <w:rPr>
                <w:sz w:val="21"/>
              </w:rPr>
              <w:t>0.848</w:t>
            </w:r>
          </w:p>
        </w:tc>
        <w:tc>
          <w:tcPr>
            <w:tcW w:w="1368" w:type="dxa"/>
            <w:vAlign w:val="center"/>
          </w:tcPr>
          <w:p w14:paraId="01D2A82D" w14:textId="77777777" w:rsidR="003B2735" w:rsidRDefault="00C51267">
            <w:pPr>
              <w:keepNext/>
              <w:spacing w:after="0" w:line="240" w:lineRule="auto"/>
              <w:jc w:val="center"/>
            </w:pPr>
            <w:r>
              <w:rPr>
                <w:sz w:val="21"/>
              </w:rPr>
              <w:t>0.383</w:t>
            </w:r>
          </w:p>
        </w:tc>
        <w:tc>
          <w:tcPr>
            <w:tcW w:w="1368" w:type="dxa"/>
            <w:vAlign w:val="center"/>
          </w:tcPr>
          <w:p w14:paraId="098A6C7D" w14:textId="77777777" w:rsidR="003B2735" w:rsidRDefault="00C51267">
            <w:pPr>
              <w:keepNext/>
              <w:spacing w:after="0" w:line="240" w:lineRule="auto"/>
              <w:jc w:val="center"/>
            </w:pPr>
            <w:r>
              <w:rPr>
                <w:sz w:val="21"/>
              </w:rPr>
              <w:t>0.528</w:t>
            </w:r>
          </w:p>
        </w:tc>
        <w:tc>
          <w:tcPr>
            <w:tcW w:w="1368" w:type="dxa"/>
            <w:vAlign w:val="center"/>
          </w:tcPr>
          <w:p w14:paraId="1E70BC59" w14:textId="77777777" w:rsidR="003B2735" w:rsidRDefault="00C51267">
            <w:pPr>
              <w:keepNext/>
              <w:spacing w:after="0" w:line="240" w:lineRule="auto"/>
              <w:jc w:val="center"/>
            </w:pPr>
            <w:r>
              <w:rPr>
                <w:sz w:val="21"/>
              </w:rPr>
              <w:t>0.487</w:t>
            </w:r>
          </w:p>
        </w:tc>
        <w:tc>
          <w:tcPr>
            <w:tcW w:w="1296" w:type="dxa"/>
            <w:vAlign w:val="center"/>
          </w:tcPr>
          <w:p w14:paraId="65F670FF" w14:textId="77777777" w:rsidR="003B2735" w:rsidRDefault="00C51267">
            <w:pPr>
              <w:keepNext/>
              <w:spacing w:after="0" w:line="240" w:lineRule="auto"/>
              <w:jc w:val="center"/>
            </w:pPr>
            <w:r>
              <w:rPr>
                <w:sz w:val="21"/>
              </w:rPr>
              <w:t>209</w:t>
            </w:r>
          </w:p>
        </w:tc>
      </w:tr>
      <w:tr w:rsidR="003B2735" w14:paraId="70DA3508" w14:textId="77777777">
        <w:trPr>
          <w:cantSplit/>
          <w:jc w:val="center"/>
        </w:trPr>
        <w:tc>
          <w:tcPr>
            <w:tcW w:w="3096" w:type="dxa"/>
            <w:vAlign w:val="center"/>
          </w:tcPr>
          <w:p w14:paraId="2218746D" w14:textId="77777777" w:rsidR="003B2735" w:rsidRDefault="00C51267">
            <w:pPr>
              <w:keepNext/>
              <w:spacing w:after="0" w:line="240" w:lineRule="auto"/>
              <w:jc w:val="left"/>
            </w:pPr>
            <w:r>
              <w:rPr>
                <w:sz w:val="21"/>
              </w:rPr>
              <w:t>ISO + LOF</w:t>
            </w:r>
          </w:p>
        </w:tc>
        <w:tc>
          <w:tcPr>
            <w:tcW w:w="1368" w:type="dxa"/>
            <w:vAlign w:val="center"/>
          </w:tcPr>
          <w:p w14:paraId="1F372D86" w14:textId="77777777" w:rsidR="003B2735" w:rsidRDefault="00C51267">
            <w:pPr>
              <w:keepNext/>
              <w:spacing w:after="0" w:line="240" w:lineRule="auto"/>
              <w:jc w:val="center"/>
            </w:pPr>
            <w:r>
              <w:rPr>
                <w:sz w:val="21"/>
              </w:rPr>
              <w:t>0.771</w:t>
            </w:r>
          </w:p>
        </w:tc>
        <w:tc>
          <w:tcPr>
            <w:tcW w:w="1368" w:type="dxa"/>
            <w:vAlign w:val="center"/>
          </w:tcPr>
          <w:p w14:paraId="22DA42CD" w14:textId="77777777" w:rsidR="003B2735" w:rsidRDefault="00C51267">
            <w:pPr>
              <w:keepNext/>
              <w:spacing w:after="0" w:line="240" w:lineRule="auto"/>
              <w:jc w:val="center"/>
            </w:pPr>
            <w:r>
              <w:rPr>
                <w:sz w:val="21"/>
              </w:rPr>
              <w:t>0.230</w:t>
            </w:r>
          </w:p>
        </w:tc>
        <w:tc>
          <w:tcPr>
            <w:tcW w:w="1368" w:type="dxa"/>
            <w:vAlign w:val="center"/>
          </w:tcPr>
          <w:p w14:paraId="2A417323" w14:textId="77777777" w:rsidR="003B2735" w:rsidRDefault="00C51267">
            <w:pPr>
              <w:keepNext/>
              <w:spacing w:after="0" w:line="240" w:lineRule="auto"/>
              <w:jc w:val="center"/>
            </w:pPr>
            <w:r>
              <w:rPr>
                <w:sz w:val="21"/>
              </w:rPr>
              <w:t>0.354</w:t>
            </w:r>
          </w:p>
        </w:tc>
        <w:tc>
          <w:tcPr>
            <w:tcW w:w="1368" w:type="dxa"/>
            <w:vAlign w:val="center"/>
          </w:tcPr>
          <w:p w14:paraId="2BEAD630" w14:textId="77777777" w:rsidR="003B2735" w:rsidRDefault="00C51267">
            <w:pPr>
              <w:keepNext/>
              <w:spacing w:after="0" w:line="240" w:lineRule="auto"/>
              <w:jc w:val="center"/>
            </w:pPr>
            <w:r>
              <w:rPr>
                <w:sz w:val="21"/>
              </w:rPr>
              <w:t>0.294</w:t>
            </w:r>
          </w:p>
        </w:tc>
        <w:tc>
          <w:tcPr>
            <w:tcW w:w="1296" w:type="dxa"/>
            <w:vAlign w:val="center"/>
          </w:tcPr>
          <w:p w14:paraId="6B27CC6C" w14:textId="77777777" w:rsidR="003B2735" w:rsidRDefault="00C51267">
            <w:pPr>
              <w:keepNext/>
              <w:spacing w:after="0" w:line="240" w:lineRule="auto"/>
              <w:jc w:val="center"/>
            </w:pPr>
            <w:r>
              <w:rPr>
                <w:sz w:val="21"/>
              </w:rPr>
              <w:t>208</w:t>
            </w:r>
          </w:p>
        </w:tc>
      </w:tr>
      <w:tr w:rsidR="003B2735" w14:paraId="44DAEFBB" w14:textId="77777777">
        <w:trPr>
          <w:cantSplit/>
          <w:jc w:val="center"/>
        </w:trPr>
        <w:tc>
          <w:tcPr>
            <w:tcW w:w="3096" w:type="dxa"/>
            <w:vAlign w:val="center"/>
          </w:tcPr>
          <w:p w14:paraId="7E316006" w14:textId="77777777" w:rsidR="003B2735" w:rsidRDefault="00C51267">
            <w:pPr>
              <w:spacing w:after="0" w:line="240" w:lineRule="auto"/>
              <w:jc w:val="left"/>
            </w:pPr>
            <w:r>
              <w:rPr>
                <w:sz w:val="21"/>
              </w:rPr>
              <w:t>Hybrid (all three)</w:t>
            </w:r>
          </w:p>
        </w:tc>
        <w:tc>
          <w:tcPr>
            <w:tcW w:w="1368" w:type="dxa"/>
            <w:vAlign w:val="center"/>
          </w:tcPr>
          <w:p w14:paraId="473DCA94" w14:textId="77777777" w:rsidR="003B2735" w:rsidRDefault="00C51267">
            <w:pPr>
              <w:spacing w:after="0" w:line="240" w:lineRule="auto"/>
              <w:jc w:val="center"/>
            </w:pPr>
            <w:r>
              <w:rPr>
                <w:sz w:val="21"/>
              </w:rPr>
              <w:t>0.772</w:t>
            </w:r>
          </w:p>
        </w:tc>
        <w:tc>
          <w:tcPr>
            <w:tcW w:w="1368" w:type="dxa"/>
            <w:vAlign w:val="center"/>
          </w:tcPr>
          <w:p w14:paraId="2891681C" w14:textId="77777777" w:rsidR="003B2735" w:rsidRDefault="00C51267">
            <w:pPr>
              <w:spacing w:after="0" w:line="240" w:lineRule="auto"/>
              <w:jc w:val="center"/>
            </w:pPr>
            <w:r>
              <w:rPr>
                <w:sz w:val="21"/>
              </w:rPr>
              <w:t>0.230</w:t>
            </w:r>
          </w:p>
        </w:tc>
        <w:tc>
          <w:tcPr>
            <w:tcW w:w="1368" w:type="dxa"/>
            <w:vAlign w:val="center"/>
          </w:tcPr>
          <w:p w14:paraId="6D53B391" w14:textId="77777777" w:rsidR="003B2735" w:rsidRDefault="00C51267">
            <w:pPr>
              <w:spacing w:after="0" w:line="240" w:lineRule="auto"/>
              <w:jc w:val="center"/>
            </w:pPr>
            <w:r>
              <w:rPr>
                <w:sz w:val="21"/>
              </w:rPr>
              <w:t>0.354</w:t>
            </w:r>
          </w:p>
        </w:tc>
        <w:tc>
          <w:tcPr>
            <w:tcW w:w="1368" w:type="dxa"/>
            <w:vAlign w:val="center"/>
          </w:tcPr>
          <w:p w14:paraId="3F1CA0C3" w14:textId="77777777" w:rsidR="003B2735" w:rsidRDefault="00C51267">
            <w:pPr>
              <w:spacing w:after="0" w:line="240" w:lineRule="auto"/>
              <w:jc w:val="center"/>
            </w:pPr>
            <w:r>
              <w:rPr>
                <w:sz w:val="21"/>
              </w:rPr>
              <w:t>0.294</w:t>
            </w:r>
          </w:p>
        </w:tc>
        <w:tc>
          <w:tcPr>
            <w:tcW w:w="1296" w:type="dxa"/>
            <w:vAlign w:val="center"/>
          </w:tcPr>
          <w:p w14:paraId="48501FA6" w14:textId="77777777" w:rsidR="003B2735" w:rsidRDefault="00C51267">
            <w:pPr>
              <w:spacing w:after="0" w:line="240" w:lineRule="auto"/>
              <w:jc w:val="center"/>
            </w:pPr>
            <w:r>
              <w:rPr>
                <w:sz w:val="21"/>
              </w:rPr>
              <w:t>207</w:t>
            </w:r>
          </w:p>
        </w:tc>
      </w:tr>
    </w:tbl>
    <w:p w14:paraId="1E2BBD44" w14:textId="77777777" w:rsidR="003B2735" w:rsidRDefault="003B2735">
      <w:pPr>
        <w:spacing w:after="0" w:line="160" w:lineRule="exact"/>
      </w:pPr>
    </w:p>
    <w:p w14:paraId="0F089580" w14:textId="77777777" w:rsidR="003B2735" w:rsidRDefault="00C51267">
      <w:pPr>
        <w:keepNext/>
        <w:spacing w:before="160" w:after="40" w:line="240" w:lineRule="auto"/>
        <w:jc w:val="center"/>
      </w:pPr>
      <w:r>
        <w:rPr>
          <w:noProof/>
        </w:rPr>
        <w:drawing>
          <wp:inline distT="0" distB="0" distL="0" distR="0" wp14:anchorId="22535AF0" wp14:editId="72D46414">
            <wp:extent cx="3931920" cy="36830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detectors.png"/>
                    <pic:cNvPicPr/>
                  </pic:nvPicPr>
                  <pic:blipFill>
                    <a:blip r:embed="rId25"/>
                    <a:stretch>
                      <a:fillRect/>
                    </a:stretch>
                  </pic:blipFill>
                  <pic:spPr>
                    <a:xfrm>
                      <a:off x="0" y="0"/>
                      <a:ext cx="3931920" cy="3683064"/>
                    </a:xfrm>
                    <a:prstGeom prst="rect">
                      <a:avLst/>
                    </a:prstGeom>
                  </pic:spPr>
                </pic:pic>
              </a:graphicData>
            </a:graphic>
          </wp:inline>
        </w:drawing>
      </w:r>
    </w:p>
    <w:p w14:paraId="575C0107" w14:textId="77777777" w:rsidR="003B2735" w:rsidRDefault="00C51267">
      <w:pPr>
        <w:pStyle w:val="Caption"/>
      </w:pPr>
      <w:bookmarkStart w:id="45" w:name="_bm_fig_detectors"/>
      <w:r>
        <w:rPr>
          <w:b/>
        </w:rPr>
        <w:t xml:space="preserve">Figure 5.1: </w:t>
      </w:r>
      <w:r>
        <w:t>Detector comparison. The ensembles keep their precision but lose most of their recall.</w:t>
      </w:r>
      <w:bookmarkEnd w:id="45"/>
    </w:p>
    <w:p w14:paraId="7FA045DA" w14:textId="77777777" w:rsidR="003B2735" w:rsidRDefault="00C51267">
      <w:r>
        <w:lastRenderedPageBreak/>
        <w:t>This is the opposite of what the system was built to show. LOF alone reaches F1 0.844, while the three-model hybrid reaches 0.354. The ensembles keep respectable precision (0.77) but their recall collapses from 0.814 to 0.230: averaging does not make the alarms wrong, it makes the detector quiet. Averaging a strong ranking (PR-AUC 0.904) with a weak one (0.200) produces a weak ranking, and the per-tile threshold then acts on it. Isolation Forest finds values that are extreme for the whole dataset, but a str</w:t>
      </w:r>
      <w:r>
        <w:t>essed observation of a naturally low-vigour tile is unusual only compared with its neighbours, which is exactly what LOF measures [16].</w:t>
      </w:r>
    </w:p>
    <w:p w14:paraId="42A4B401" w14:textId="77777777" w:rsidR="003B2735" w:rsidRDefault="00C51267">
      <w:pPr>
        <w:pStyle w:val="Heading2"/>
      </w:pPr>
      <w:bookmarkStart w:id="46" w:name="_bm_baselines"/>
      <w:r>
        <w:t>5.3  Comparison with Hand-Written Rules</w:t>
      </w:r>
      <w:bookmarkEnd w:id="46"/>
    </w:p>
    <w:p w14:paraId="439A7549" w14:textId="77777777" w:rsidR="003B2735" w:rsidRDefault="00C51267">
      <w:pPr>
        <w:pStyle w:val="Caption"/>
        <w:keepNext/>
        <w:spacing w:before="200" w:after="80"/>
      </w:pPr>
      <w:bookmarkStart w:id="47" w:name="_bm_tab_baselines"/>
      <w:r>
        <w:rPr>
          <w:b/>
        </w:rPr>
        <w:t xml:space="preserve">Table 5.3: </w:t>
      </w:r>
      <w:r>
        <w:t>LOF against rule-based scorers (same threshold and persistence rule)</w:t>
      </w:r>
      <w:bookmarkEnd w:id="47"/>
    </w:p>
    <w:tbl>
      <w:tblPr>
        <w:tblW w:w="98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3096"/>
        <w:gridCol w:w="1368"/>
        <w:gridCol w:w="1368"/>
        <w:gridCol w:w="1368"/>
        <w:gridCol w:w="1368"/>
        <w:gridCol w:w="1296"/>
      </w:tblGrid>
      <w:tr w:rsidR="003B2735" w14:paraId="527C7423" w14:textId="77777777">
        <w:trPr>
          <w:tblHeader/>
          <w:jc w:val="center"/>
        </w:trPr>
        <w:tc>
          <w:tcPr>
            <w:tcW w:w="3096" w:type="dxa"/>
            <w:shd w:val="clear" w:color="auto" w:fill="D9D9D9"/>
            <w:vAlign w:val="center"/>
          </w:tcPr>
          <w:p w14:paraId="17925314" w14:textId="77777777" w:rsidR="003B2735" w:rsidRDefault="00C51267">
            <w:pPr>
              <w:keepNext/>
              <w:spacing w:after="0" w:line="240" w:lineRule="auto"/>
              <w:jc w:val="left"/>
            </w:pPr>
            <w:r>
              <w:rPr>
                <w:b/>
                <w:sz w:val="21"/>
              </w:rPr>
              <w:t>Method</w:t>
            </w:r>
          </w:p>
        </w:tc>
        <w:tc>
          <w:tcPr>
            <w:tcW w:w="1368" w:type="dxa"/>
            <w:shd w:val="clear" w:color="auto" w:fill="D9D9D9"/>
            <w:vAlign w:val="center"/>
          </w:tcPr>
          <w:p w14:paraId="6389ECC5" w14:textId="77777777" w:rsidR="003B2735" w:rsidRDefault="00C51267">
            <w:pPr>
              <w:keepNext/>
              <w:spacing w:after="0" w:line="240" w:lineRule="auto"/>
              <w:jc w:val="center"/>
            </w:pPr>
            <w:r>
              <w:rPr>
                <w:b/>
                <w:sz w:val="21"/>
              </w:rPr>
              <w:t>Precision</w:t>
            </w:r>
          </w:p>
        </w:tc>
        <w:tc>
          <w:tcPr>
            <w:tcW w:w="1368" w:type="dxa"/>
            <w:shd w:val="clear" w:color="auto" w:fill="D9D9D9"/>
            <w:vAlign w:val="center"/>
          </w:tcPr>
          <w:p w14:paraId="3D4D3ED9" w14:textId="77777777" w:rsidR="003B2735" w:rsidRDefault="00C51267">
            <w:pPr>
              <w:keepNext/>
              <w:spacing w:after="0" w:line="240" w:lineRule="auto"/>
              <w:jc w:val="center"/>
            </w:pPr>
            <w:r>
              <w:rPr>
                <w:b/>
                <w:sz w:val="21"/>
              </w:rPr>
              <w:t>Recall</w:t>
            </w:r>
          </w:p>
        </w:tc>
        <w:tc>
          <w:tcPr>
            <w:tcW w:w="1368" w:type="dxa"/>
            <w:shd w:val="clear" w:color="auto" w:fill="D9D9D9"/>
            <w:vAlign w:val="center"/>
          </w:tcPr>
          <w:p w14:paraId="5770D948" w14:textId="77777777" w:rsidR="003B2735" w:rsidRDefault="00C51267">
            <w:pPr>
              <w:keepNext/>
              <w:spacing w:after="0" w:line="240" w:lineRule="auto"/>
              <w:jc w:val="center"/>
            </w:pPr>
            <w:r>
              <w:rPr>
                <w:b/>
                <w:sz w:val="21"/>
              </w:rPr>
              <w:t>F1</w:t>
            </w:r>
          </w:p>
        </w:tc>
        <w:tc>
          <w:tcPr>
            <w:tcW w:w="1368" w:type="dxa"/>
            <w:shd w:val="clear" w:color="auto" w:fill="D9D9D9"/>
            <w:vAlign w:val="center"/>
          </w:tcPr>
          <w:p w14:paraId="1F4C7FD1" w14:textId="77777777" w:rsidR="003B2735" w:rsidRDefault="00C51267">
            <w:pPr>
              <w:keepNext/>
              <w:spacing w:after="0" w:line="240" w:lineRule="auto"/>
              <w:jc w:val="center"/>
            </w:pPr>
            <w:r>
              <w:rPr>
                <w:b/>
                <w:sz w:val="21"/>
              </w:rPr>
              <w:t>PR-AUC</w:t>
            </w:r>
          </w:p>
        </w:tc>
        <w:tc>
          <w:tcPr>
            <w:tcW w:w="1296" w:type="dxa"/>
            <w:shd w:val="clear" w:color="auto" w:fill="D9D9D9"/>
            <w:vAlign w:val="center"/>
          </w:tcPr>
          <w:p w14:paraId="54D0348A" w14:textId="77777777" w:rsidR="003B2735" w:rsidRDefault="00C51267">
            <w:pPr>
              <w:keepNext/>
              <w:spacing w:after="0" w:line="240" w:lineRule="auto"/>
              <w:jc w:val="center"/>
            </w:pPr>
            <w:r>
              <w:rPr>
                <w:b/>
                <w:sz w:val="21"/>
              </w:rPr>
              <w:t>FA</w:t>
            </w:r>
          </w:p>
        </w:tc>
      </w:tr>
      <w:tr w:rsidR="003B2735" w14:paraId="56A38073" w14:textId="77777777">
        <w:trPr>
          <w:cantSplit/>
          <w:jc w:val="center"/>
        </w:trPr>
        <w:tc>
          <w:tcPr>
            <w:tcW w:w="3096" w:type="dxa"/>
            <w:vAlign w:val="center"/>
          </w:tcPr>
          <w:p w14:paraId="0B805309" w14:textId="77777777" w:rsidR="003B2735" w:rsidRDefault="00C51267">
            <w:pPr>
              <w:keepNext/>
              <w:spacing w:after="0" w:line="240" w:lineRule="auto"/>
              <w:jc w:val="left"/>
            </w:pPr>
            <w:r>
              <w:rPr>
                <w:b/>
                <w:sz w:val="21"/>
              </w:rPr>
              <w:t>LOF (this work)</w:t>
            </w:r>
          </w:p>
        </w:tc>
        <w:tc>
          <w:tcPr>
            <w:tcW w:w="1368" w:type="dxa"/>
            <w:vAlign w:val="center"/>
          </w:tcPr>
          <w:p w14:paraId="54FE3E76" w14:textId="77777777" w:rsidR="003B2735" w:rsidRDefault="00C51267">
            <w:pPr>
              <w:keepNext/>
              <w:spacing w:after="0" w:line="240" w:lineRule="auto"/>
              <w:jc w:val="center"/>
            </w:pPr>
            <w:r>
              <w:rPr>
                <w:b/>
                <w:sz w:val="21"/>
              </w:rPr>
              <w:t>0.876</w:t>
            </w:r>
          </w:p>
        </w:tc>
        <w:tc>
          <w:tcPr>
            <w:tcW w:w="1368" w:type="dxa"/>
            <w:vAlign w:val="center"/>
          </w:tcPr>
          <w:p w14:paraId="38AF0591" w14:textId="77777777" w:rsidR="003B2735" w:rsidRDefault="00C51267">
            <w:pPr>
              <w:keepNext/>
              <w:spacing w:after="0" w:line="240" w:lineRule="auto"/>
              <w:jc w:val="center"/>
            </w:pPr>
            <w:r>
              <w:rPr>
                <w:b/>
                <w:sz w:val="21"/>
              </w:rPr>
              <w:t>0.814</w:t>
            </w:r>
          </w:p>
        </w:tc>
        <w:tc>
          <w:tcPr>
            <w:tcW w:w="1368" w:type="dxa"/>
            <w:vAlign w:val="center"/>
          </w:tcPr>
          <w:p w14:paraId="2D755734" w14:textId="77777777" w:rsidR="003B2735" w:rsidRDefault="00C51267">
            <w:pPr>
              <w:keepNext/>
              <w:spacing w:after="0" w:line="240" w:lineRule="auto"/>
              <w:jc w:val="center"/>
            </w:pPr>
            <w:r>
              <w:rPr>
                <w:b/>
                <w:sz w:val="21"/>
              </w:rPr>
              <w:t>0.844</w:t>
            </w:r>
          </w:p>
        </w:tc>
        <w:tc>
          <w:tcPr>
            <w:tcW w:w="1368" w:type="dxa"/>
            <w:vAlign w:val="center"/>
          </w:tcPr>
          <w:p w14:paraId="099F4354" w14:textId="77777777" w:rsidR="003B2735" w:rsidRDefault="00C51267">
            <w:pPr>
              <w:keepNext/>
              <w:spacing w:after="0" w:line="240" w:lineRule="auto"/>
              <w:jc w:val="center"/>
            </w:pPr>
            <w:r>
              <w:rPr>
                <w:b/>
                <w:sz w:val="21"/>
              </w:rPr>
              <w:t>0.904</w:t>
            </w:r>
          </w:p>
        </w:tc>
        <w:tc>
          <w:tcPr>
            <w:tcW w:w="1296" w:type="dxa"/>
            <w:vAlign w:val="center"/>
          </w:tcPr>
          <w:p w14:paraId="3DE6B466" w14:textId="77777777" w:rsidR="003B2735" w:rsidRDefault="00C51267">
            <w:pPr>
              <w:keepNext/>
              <w:spacing w:after="0" w:line="240" w:lineRule="auto"/>
              <w:jc w:val="center"/>
            </w:pPr>
            <w:r>
              <w:rPr>
                <w:b/>
                <w:sz w:val="21"/>
              </w:rPr>
              <w:t>350</w:t>
            </w:r>
          </w:p>
        </w:tc>
      </w:tr>
      <w:tr w:rsidR="003B2735" w14:paraId="5436D1CE" w14:textId="77777777">
        <w:trPr>
          <w:cantSplit/>
          <w:jc w:val="center"/>
        </w:trPr>
        <w:tc>
          <w:tcPr>
            <w:tcW w:w="3096" w:type="dxa"/>
            <w:vAlign w:val="center"/>
          </w:tcPr>
          <w:p w14:paraId="59839BFC" w14:textId="77777777" w:rsidR="003B2735" w:rsidRDefault="00C51267">
            <w:pPr>
              <w:keepNext/>
              <w:spacing w:after="0" w:line="240" w:lineRule="auto"/>
              <w:jc w:val="left"/>
            </w:pPr>
            <w:r>
              <w:rPr>
                <w:sz w:val="21"/>
              </w:rPr>
              <w:t>Per-tile z-score</w:t>
            </w:r>
          </w:p>
        </w:tc>
        <w:tc>
          <w:tcPr>
            <w:tcW w:w="1368" w:type="dxa"/>
            <w:vAlign w:val="center"/>
          </w:tcPr>
          <w:p w14:paraId="2903F514" w14:textId="77777777" w:rsidR="003B2735" w:rsidRDefault="00C51267">
            <w:pPr>
              <w:keepNext/>
              <w:spacing w:after="0" w:line="240" w:lineRule="auto"/>
              <w:jc w:val="center"/>
            </w:pPr>
            <w:r>
              <w:rPr>
                <w:sz w:val="21"/>
              </w:rPr>
              <w:t>0.707</w:t>
            </w:r>
          </w:p>
        </w:tc>
        <w:tc>
          <w:tcPr>
            <w:tcW w:w="1368" w:type="dxa"/>
            <w:vAlign w:val="center"/>
          </w:tcPr>
          <w:p w14:paraId="17DDD4A3" w14:textId="77777777" w:rsidR="003B2735" w:rsidRDefault="00C51267">
            <w:pPr>
              <w:keepNext/>
              <w:spacing w:after="0" w:line="240" w:lineRule="auto"/>
              <w:jc w:val="center"/>
            </w:pPr>
            <w:r>
              <w:rPr>
                <w:sz w:val="21"/>
              </w:rPr>
              <w:t>0.147</w:t>
            </w:r>
          </w:p>
        </w:tc>
        <w:tc>
          <w:tcPr>
            <w:tcW w:w="1368" w:type="dxa"/>
            <w:vAlign w:val="center"/>
          </w:tcPr>
          <w:p w14:paraId="343338EC" w14:textId="77777777" w:rsidR="003B2735" w:rsidRDefault="00C51267">
            <w:pPr>
              <w:keepNext/>
              <w:spacing w:after="0" w:line="240" w:lineRule="auto"/>
              <w:jc w:val="center"/>
            </w:pPr>
            <w:r>
              <w:rPr>
                <w:sz w:val="21"/>
              </w:rPr>
              <w:t>0.243</w:t>
            </w:r>
          </w:p>
        </w:tc>
        <w:tc>
          <w:tcPr>
            <w:tcW w:w="1368" w:type="dxa"/>
            <w:vAlign w:val="center"/>
          </w:tcPr>
          <w:p w14:paraId="2C1B890E" w14:textId="77777777" w:rsidR="003B2735" w:rsidRDefault="00C51267">
            <w:pPr>
              <w:keepNext/>
              <w:spacing w:after="0" w:line="240" w:lineRule="auto"/>
              <w:jc w:val="center"/>
            </w:pPr>
            <w:r>
              <w:rPr>
                <w:sz w:val="21"/>
              </w:rPr>
              <w:t>0.328</w:t>
            </w:r>
          </w:p>
        </w:tc>
        <w:tc>
          <w:tcPr>
            <w:tcW w:w="1296" w:type="dxa"/>
            <w:vAlign w:val="center"/>
          </w:tcPr>
          <w:p w14:paraId="3765B754" w14:textId="77777777" w:rsidR="003B2735" w:rsidRDefault="00C51267">
            <w:pPr>
              <w:keepNext/>
              <w:spacing w:after="0" w:line="240" w:lineRule="auto"/>
              <w:jc w:val="center"/>
            </w:pPr>
            <w:r>
              <w:rPr>
                <w:sz w:val="21"/>
              </w:rPr>
              <w:t>185</w:t>
            </w:r>
          </w:p>
        </w:tc>
      </w:tr>
      <w:tr w:rsidR="003B2735" w14:paraId="7CFD8A4B" w14:textId="77777777">
        <w:trPr>
          <w:cantSplit/>
          <w:jc w:val="center"/>
        </w:trPr>
        <w:tc>
          <w:tcPr>
            <w:tcW w:w="3096" w:type="dxa"/>
            <w:vAlign w:val="center"/>
          </w:tcPr>
          <w:p w14:paraId="561B9FD4" w14:textId="77777777" w:rsidR="003B2735" w:rsidRDefault="00C51267">
            <w:pPr>
              <w:keepNext/>
              <w:spacing w:after="0" w:line="240" w:lineRule="auto"/>
              <w:jc w:val="left"/>
            </w:pPr>
            <w:r>
              <w:rPr>
                <w:sz w:val="21"/>
              </w:rPr>
              <w:t>Fixed percentage drop</w:t>
            </w:r>
          </w:p>
        </w:tc>
        <w:tc>
          <w:tcPr>
            <w:tcW w:w="1368" w:type="dxa"/>
            <w:vAlign w:val="center"/>
          </w:tcPr>
          <w:p w14:paraId="7CCF799B" w14:textId="77777777" w:rsidR="003B2735" w:rsidRDefault="00C51267">
            <w:pPr>
              <w:keepNext/>
              <w:spacing w:after="0" w:line="240" w:lineRule="auto"/>
              <w:jc w:val="center"/>
            </w:pPr>
            <w:r>
              <w:rPr>
                <w:sz w:val="21"/>
              </w:rPr>
              <w:t>0.633</w:t>
            </w:r>
          </w:p>
        </w:tc>
        <w:tc>
          <w:tcPr>
            <w:tcW w:w="1368" w:type="dxa"/>
            <w:vAlign w:val="center"/>
          </w:tcPr>
          <w:p w14:paraId="3E79173C" w14:textId="77777777" w:rsidR="003B2735" w:rsidRDefault="00C51267">
            <w:pPr>
              <w:keepNext/>
              <w:spacing w:after="0" w:line="240" w:lineRule="auto"/>
              <w:jc w:val="center"/>
            </w:pPr>
            <w:r>
              <w:rPr>
                <w:sz w:val="21"/>
              </w:rPr>
              <w:t>0.131</w:t>
            </w:r>
          </w:p>
        </w:tc>
        <w:tc>
          <w:tcPr>
            <w:tcW w:w="1368" w:type="dxa"/>
            <w:vAlign w:val="center"/>
          </w:tcPr>
          <w:p w14:paraId="467D303D" w14:textId="77777777" w:rsidR="003B2735" w:rsidRDefault="00C51267">
            <w:pPr>
              <w:keepNext/>
              <w:spacing w:after="0" w:line="240" w:lineRule="auto"/>
              <w:jc w:val="center"/>
            </w:pPr>
            <w:r>
              <w:rPr>
                <w:sz w:val="21"/>
              </w:rPr>
              <w:t>0.217</w:t>
            </w:r>
          </w:p>
        </w:tc>
        <w:tc>
          <w:tcPr>
            <w:tcW w:w="1368" w:type="dxa"/>
            <w:vAlign w:val="center"/>
          </w:tcPr>
          <w:p w14:paraId="4BB06D06" w14:textId="77777777" w:rsidR="003B2735" w:rsidRDefault="00C51267">
            <w:pPr>
              <w:keepNext/>
              <w:spacing w:after="0" w:line="240" w:lineRule="auto"/>
              <w:jc w:val="center"/>
            </w:pPr>
            <w:r>
              <w:rPr>
                <w:sz w:val="21"/>
              </w:rPr>
              <w:t>0.286</w:t>
            </w:r>
          </w:p>
        </w:tc>
        <w:tc>
          <w:tcPr>
            <w:tcW w:w="1296" w:type="dxa"/>
            <w:vAlign w:val="center"/>
          </w:tcPr>
          <w:p w14:paraId="4A53695A" w14:textId="77777777" w:rsidR="003B2735" w:rsidRDefault="00C51267">
            <w:pPr>
              <w:keepNext/>
              <w:spacing w:after="0" w:line="240" w:lineRule="auto"/>
              <w:jc w:val="center"/>
            </w:pPr>
            <w:r>
              <w:rPr>
                <w:sz w:val="21"/>
              </w:rPr>
              <w:t>232</w:t>
            </w:r>
          </w:p>
        </w:tc>
      </w:tr>
      <w:tr w:rsidR="003B2735" w14:paraId="14D0EB68" w14:textId="77777777">
        <w:trPr>
          <w:cantSplit/>
          <w:jc w:val="center"/>
        </w:trPr>
        <w:tc>
          <w:tcPr>
            <w:tcW w:w="3096" w:type="dxa"/>
            <w:vAlign w:val="center"/>
          </w:tcPr>
          <w:p w14:paraId="25AF4EF7" w14:textId="77777777" w:rsidR="003B2735" w:rsidRDefault="00C51267">
            <w:pPr>
              <w:spacing w:after="0" w:line="240" w:lineRule="auto"/>
              <w:jc w:val="left"/>
            </w:pPr>
            <w:r>
              <w:rPr>
                <w:sz w:val="21"/>
              </w:rPr>
              <w:t>Rolling-median deviation</w:t>
            </w:r>
          </w:p>
        </w:tc>
        <w:tc>
          <w:tcPr>
            <w:tcW w:w="1368" w:type="dxa"/>
            <w:vAlign w:val="center"/>
          </w:tcPr>
          <w:p w14:paraId="51752CFA" w14:textId="77777777" w:rsidR="003B2735" w:rsidRDefault="00C51267">
            <w:pPr>
              <w:spacing w:after="0" w:line="240" w:lineRule="auto"/>
              <w:jc w:val="center"/>
            </w:pPr>
            <w:r>
              <w:rPr>
                <w:sz w:val="21"/>
              </w:rPr>
              <w:t>0.406</w:t>
            </w:r>
          </w:p>
        </w:tc>
        <w:tc>
          <w:tcPr>
            <w:tcW w:w="1368" w:type="dxa"/>
            <w:vAlign w:val="center"/>
          </w:tcPr>
          <w:p w14:paraId="174B4518" w14:textId="77777777" w:rsidR="003B2735" w:rsidRDefault="00C51267">
            <w:pPr>
              <w:spacing w:after="0" w:line="240" w:lineRule="auto"/>
              <w:jc w:val="center"/>
            </w:pPr>
            <w:r>
              <w:rPr>
                <w:sz w:val="21"/>
              </w:rPr>
              <w:t>0.007</w:t>
            </w:r>
          </w:p>
        </w:tc>
        <w:tc>
          <w:tcPr>
            <w:tcW w:w="1368" w:type="dxa"/>
            <w:vAlign w:val="center"/>
          </w:tcPr>
          <w:p w14:paraId="3DA66E21" w14:textId="77777777" w:rsidR="003B2735" w:rsidRDefault="00C51267">
            <w:pPr>
              <w:spacing w:after="0" w:line="240" w:lineRule="auto"/>
              <w:jc w:val="center"/>
            </w:pPr>
            <w:r>
              <w:rPr>
                <w:sz w:val="21"/>
              </w:rPr>
              <w:t>0.013</w:t>
            </w:r>
          </w:p>
        </w:tc>
        <w:tc>
          <w:tcPr>
            <w:tcW w:w="1368" w:type="dxa"/>
            <w:vAlign w:val="center"/>
          </w:tcPr>
          <w:p w14:paraId="34DBBB9C" w14:textId="77777777" w:rsidR="003B2735" w:rsidRDefault="00C51267">
            <w:pPr>
              <w:spacing w:after="0" w:line="240" w:lineRule="auto"/>
              <w:jc w:val="center"/>
            </w:pPr>
            <w:r>
              <w:rPr>
                <w:sz w:val="21"/>
              </w:rPr>
              <w:t>0.214</w:t>
            </w:r>
          </w:p>
        </w:tc>
        <w:tc>
          <w:tcPr>
            <w:tcW w:w="1296" w:type="dxa"/>
            <w:vAlign w:val="center"/>
          </w:tcPr>
          <w:p w14:paraId="6CB91E6B" w14:textId="77777777" w:rsidR="003B2735" w:rsidRDefault="00C51267">
            <w:pPr>
              <w:spacing w:after="0" w:line="240" w:lineRule="auto"/>
              <w:jc w:val="center"/>
            </w:pPr>
            <w:r>
              <w:rPr>
                <w:sz w:val="21"/>
              </w:rPr>
              <w:t>29</w:t>
            </w:r>
          </w:p>
        </w:tc>
      </w:tr>
    </w:tbl>
    <w:p w14:paraId="2DE3A410" w14:textId="77777777" w:rsidR="003B2735" w:rsidRDefault="003B2735">
      <w:pPr>
        <w:spacing w:after="0" w:line="160" w:lineRule="exact"/>
      </w:pPr>
    </w:p>
    <w:p w14:paraId="1119C4E5" w14:textId="77777777" w:rsidR="003B2735" w:rsidRDefault="00C51267">
      <w:r>
        <w:t>Every rule passed through exactly the same threshold and persistence rule, so only the scoring function differs. LOF reaches F1 0.844 against 0.243 for the best rule, a 3.5× margin, so the gain comes from the density-based scoring itself.</w:t>
      </w:r>
    </w:p>
    <w:p w14:paraId="24A338D2" w14:textId="77777777" w:rsidR="003B2735" w:rsidRDefault="00C51267">
      <w:pPr>
        <w:pStyle w:val="Heading2"/>
      </w:pPr>
      <w:bookmarkStart w:id="48" w:name="_bm_threshold"/>
      <w:r>
        <w:t>5.4  Effect of the Threshold Rule</w:t>
      </w:r>
      <w:bookmarkEnd w:id="48"/>
    </w:p>
    <w:p w14:paraId="24C78989" w14:textId="77777777" w:rsidR="003B2735" w:rsidRDefault="00C51267">
      <w:pPr>
        <w:pStyle w:val="Caption"/>
        <w:keepNext/>
        <w:spacing w:before="200" w:after="80"/>
      </w:pPr>
      <w:bookmarkStart w:id="49" w:name="_bm_tab_threshold"/>
      <w:r>
        <w:rPr>
          <w:b/>
        </w:rPr>
        <w:t xml:space="preserve">Table 5.4: </w:t>
      </w:r>
      <w:r>
        <w:t>Effect of the threshold rule (same LOF scores, tiles and injections)</w:t>
      </w:r>
      <w:bookmarkEnd w:id="49"/>
    </w:p>
    <w:tbl>
      <w:tblPr>
        <w:tblW w:w="98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4680"/>
        <w:gridCol w:w="1296"/>
        <w:gridCol w:w="1296"/>
        <w:gridCol w:w="1296"/>
        <w:gridCol w:w="1296"/>
      </w:tblGrid>
      <w:tr w:rsidR="003B2735" w14:paraId="086FF248" w14:textId="77777777">
        <w:trPr>
          <w:tblHeader/>
          <w:jc w:val="center"/>
        </w:trPr>
        <w:tc>
          <w:tcPr>
            <w:tcW w:w="4680" w:type="dxa"/>
            <w:shd w:val="clear" w:color="auto" w:fill="D9D9D9"/>
            <w:vAlign w:val="center"/>
          </w:tcPr>
          <w:p w14:paraId="15F41DEB" w14:textId="77777777" w:rsidR="003B2735" w:rsidRDefault="00C51267">
            <w:pPr>
              <w:keepNext/>
              <w:spacing w:after="0" w:line="240" w:lineRule="auto"/>
              <w:jc w:val="left"/>
            </w:pPr>
            <w:r>
              <w:rPr>
                <w:b/>
                <w:sz w:val="21"/>
              </w:rPr>
              <w:t>Threshold rule</w:t>
            </w:r>
          </w:p>
        </w:tc>
        <w:tc>
          <w:tcPr>
            <w:tcW w:w="1296" w:type="dxa"/>
            <w:shd w:val="clear" w:color="auto" w:fill="D9D9D9"/>
            <w:vAlign w:val="center"/>
          </w:tcPr>
          <w:p w14:paraId="512C8F58" w14:textId="77777777" w:rsidR="003B2735" w:rsidRDefault="00C51267">
            <w:pPr>
              <w:keepNext/>
              <w:spacing w:after="0" w:line="240" w:lineRule="auto"/>
              <w:jc w:val="center"/>
            </w:pPr>
            <w:r>
              <w:rPr>
                <w:b/>
                <w:sz w:val="21"/>
              </w:rPr>
              <w:t>Precision</w:t>
            </w:r>
          </w:p>
        </w:tc>
        <w:tc>
          <w:tcPr>
            <w:tcW w:w="1296" w:type="dxa"/>
            <w:shd w:val="clear" w:color="auto" w:fill="D9D9D9"/>
            <w:vAlign w:val="center"/>
          </w:tcPr>
          <w:p w14:paraId="35840E0B" w14:textId="77777777" w:rsidR="003B2735" w:rsidRDefault="00C51267">
            <w:pPr>
              <w:keepNext/>
              <w:spacing w:after="0" w:line="240" w:lineRule="auto"/>
              <w:jc w:val="center"/>
            </w:pPr>
            <w:r>
              <w:rPr>
                <w:b/>
                <w:sz w:val="21"/>
              </w:rPr>
              <w:t>Recall</w:t>
            </w:r>
          </w:p>
        </w:tc>
        <w:tc>
          <w:tcPr>
            <w:tcW w:w="1296" w:type="dxa"/>
            <w:shd w:val="clear" w:color="auto" w:fill="D9D9D9"/>
            <w:vAlign w:val="center"/>
          </w:tcPr>
          <w:p w14:paraId="261B8521" w14:textId="77777777" w:rsidR="003B2735" w:rsidRDefault="00C51267">
            <w:pPr>
              <w:keepNext/>
              <w:spacing w:after="0" w:line="240" w:lineRule="auto"/>
              <w:jc w:val="center"/>
            </w:pPr>
            <w:r>
              <w:rPr>
                <w:b/>
                <w:sz w:val="21"/>
              </w:rPr>
              <w:t>F1</w:t>
            </w:r>
          </w:p>
        </w:tc>
        <w:tc>
          <w:tcPr>
            <w:tcW w:w="1296" w:type="dxa"/>
            <w:shd w:val="clear" w:color="auto" w:fill="D9D9D9"/>
            <w:vAlign w:val="center"/>
          </w:tcPr>
          <w:p w14:paraId="08CF0142" w14:textId="77777777" w:rsidR="003B2735" w:rsidRDefault="00C51267">
            <w:pPr>
              <w:keepNext/>
              <w:spacing w:after="0" w:line="240" w:lineRule="auto"/>
              <w:jc w:val="center"/>
            </w:pPr>
            <w:r>
              <w:rPr>
                <w:b/>
                <w:sz w:val="21"/>
              </w:rPr>
              <w:t>FA</w:t>
            </w:r>
          </w:p>
        </w:tc>
      </w:tr>
      <w:tr w:rsidR="003B2735" w14:paraId="744A7A18" w14:textId="77777777">
        <w:trPr>
          <w:cantSplit/>
          <w:jc w:val="center"/>
        </w:trPr>
        <w:tc>
          <w:tcPr>
            <w:tcW w:w="4680" w:type="dxa"/>
            <w:vAlign w:val="center"/>
          </w:tcPr>
          <w:p w14:paraId="49AE7B90" w14:textId="77777777" w:rsidR="003B2735" w:rsidRDefault="00C51267">
            <w:pPr>
              <w:keepNext/>
              <w:spacing w:after="0" w:line="240" w:lineRule="auto"/>
              <w:jc w:val="left"/>
            </w:pPr>
            <w:r>
              <w:rPr>
                <w:sz w:val="21"/>
              </w:rPr>
              <w:t>Per-tile P85 on injected data (earlier rule)</w:t>
            </w:r>
          </w:p>
        </w:tc>
        <w:tc>
          <w:tcPr>
            <w:tcW w:w="1296" w:type="dxa"/>
            <w:vAlign w:val="center"/>
          </w:tcPr>
          <w:p w14:paraId="45C7211F" w14:textId="77777777" w:rsidR="003B2735" w:rsidRDefault="00C51267">
            <w:pPr>
              <w:keepNext/>
              <w:spacing w:after="0" w:line="240" w:lineRule="auto"/>
              <w:jc w:val="center"/>
            </w:pPr>
            <w:r>
              <w:rPr>
                <w:sz w:val="21"/>
              </w:rPr>
              <w:t>0.825</w:t>
            </w:r>
          </w:p>
        </w:tc>
        <w:tc>
          <w:tcPr>
            <w:tcW w:w="1296" w:type="dxa"/>
            <w:vAlign w:val="center"/>
          </w:tcPr>
          <w:p w14:paraId="034E8BFD" w14:textId="77777777" w:rsidR="003B2735" w:rsidRDefault="00C51267">
            <w:pPr>
              <w:keepNext/>
              <w:spacing w:after="0" w:line="240" w:lineRule="auto"/>
              <w:jc w:val="center"/>
            </w:pPr>
            <w:r>
              <w:rPr>
                <w:sz w:val="21"/>
              </w:rPr>
              <w:t>0.597</w:t>
            </w:r>
          </w:p>
        </w:tc>
        <w:tc>
          <w:tcPr>
            <w:tcW w:w="1296" w:type="dxa"/>
            <w:vAlign w:val="center"/>
          </w:tcPr>
          <w:p w14:paraId="775D27B2" w14:textId="77777777" w:rsidR="003B2735" w:rsidRDefault="00C51267">
            <w:pPr>
              <w:keepNext/>
              <w:spacing w:after="0" w:line="240" w:lineRule="auto"/>
              <w:jc w:val="center"/>
            </w:pPr>
            <w:r>
              <w:rPr>
                <w:sz w:val="21"/>
              </w:rPr>
              <w:t>0.693</w:t>
            </w:r>
          </w:p>
        </w:tc>
        <w:tc>
          <w:tcPr>
            <w:tcW w:w="1296" w:type="dxa"/>
            <w:vAlign w:val="center"/>
          </w:tcPr>
          <w:p w14:paraId="4BC8E01C" w14:textId="77777777" w:rsidR="003B2735" w:rsidRDefault="00C51267">
            <w:pPr>
              <w:keepNext/>
              <w:spacing w:after="0" w:line="240" w:lineRule="auto"/>
              <w:jc w:val="center"/>
            </w:pPr>
            <w:r>
              <w:rPr>
                <w:sz w:val="21"/>
              </w:rPr>
              <w:t>384</w:t>
            </w:r>
          </w:p>
        </w:tc>
      </w:tr>
      <w:tr w:rsidR="003B2735" w14:paraId="70E7D050" w14:textId="77777777">
        <w:trPr>
          <w:cantSplit/>
          <w:jc w:val="center"/>
        </w:trPr>
        <w:tc>
          <w:tcPr>
            <w:tcW w:w="4680" w:type="dxa"/>
            <w:vAlign w:val="center"/>
          </w:tcPr>
          <w:p w14:paraId="683AE872" w14:textId="77777777" w:rsidR="003B2735" w:rsidRDefault="00C51267">
            <w:pPr>
              <w:keepNext/>
              <w:spacing w:after="0" w:line="240" w:lineRule="auto"/>
              <w:jc w:val="left"/>
            </w:pPr>
            <w:r>
              <w:rPr>
                <w:sz w:val="21"/>
              </w:rPr>
              <w:t>Global P90 on injected data</w:t>
            </w:r>
          </w:p>
        </w:tc>
        <w:tc>
          <w:tcPr>
            <w:tcW w:w="1296" w:type="dxa"/>
            <w:vAlign w:val="center"/>
          </w:tcPr>
          <w:p w14:paraId="36F455D3" w14:textId="77777777" w:rsidR="003B2735" w:rsidRDefault="00C51267">
            <w:pPr>
              <w:keepNext/>
              <w:spacing w:after="0" w:line="240" w:lineRule="auto"/>
              <w:jc w:val="center"/>
            </w:pPr>
            <w:r>
              <w:rPr>
                <w:sz w:val="21"/>
              </w:rPr>
              <w:t>0.979</w:t>
            </w:r>
          </w:p>
        </w:tc>
        <w:tc>
          <w:tcPr>
            <w:tcW w:w="1296" w:type="dxa"/>
            <w:vAlign w:val="center"/>
          </w:tcPr>
          <w:p w14:paraId="568D5585" w14:textId="77777777" w:rsidR="003B2735" w:rsidRDefault="00C51267">
            <w:pPr>
              <w:keepNext/>
              <w:spacing w:after="0" w:line="240" w:lineRule="auto"/>
              <w:jc w:val="center"/>
            </w:pPr>
            <w:r>
              <w:rPr>
                <w:sz w:val="21"/>
              </w:rPr>
              <w:t>0.520</w:t>
            </w:r>
          </w:p>
        </w:tc>
        <w:tc>
          <w:tcPr>
            <w:tcW w:w="1296" w:type="dxa"/>
            <w:vAlign w:val="center"/>
          </w:tcPr>
          <w:p w14:paraId="0716AF4E" w14:textId="77777777" w:rsidR="003B2735" w:rsidRDefault="00C51267">
            <w:pPr>
              <w:keepNext/>
              <w:spacing w:after="0" w:line="240" w:lineRule="auto"/>
              <w:jc w:val="center"/>
            </w:pPr>
            <w:r>
              <w:rPr>
                <w:sz w:val="21"/>
              </w:rPr>
              <w:t>0.679</w:t>
            </w:r>
          </w:p>
        </w:tc>
        <w:tc>
          <w:tcPr>
            <w:tcW w:w="1296" w:type="dxa"/>
            <w:vAlign w:val="center"/>
          </w:tcPr>
          <w:p w14:paraId="0C4FEA9A" w14:textId="77777777" w:rsidR="003B2735" w:rsidRDefault="00C51267">
            <w:pPr>
              <w:keepNext/>
              <w:spacing w:after="0" w:line="240" w:lineRule="auto"/>
              <w:jc w:val="center"/>
            </w:pPr>
            <w:r>
              <w:rPr>
                <w:sz w:val="21"/>
              </w:rPr>
              <w:t>34</w:t>
            </w:r>
          </w:p>
        </w:tc>
      </w:tr>
      <w:tr w:rsidR="003B2735" w14:paraId="03F030BF" w14:textId="77777777">
        <w:trPr>
          <w:cantSplit/>
          <w:jc w:val="center"/>
        </w:trPr>
        <w:tc>
          <w:tcPr>
            <w:tcW w:w="4680" w:type="dxa"/>
            <w:vAlign w:val="center"/>
          </w:tcPr>
          <w:p w14:paraId="082F7A03" w14:textId="77777777" w:rsidR="003B2735" w:rsidRDefault="00C51267">
            <w:pPr>
              <w:keepNext/>
              <w:spacing w:after="0" w:line="240" w:lineRule="auto"/>
              <w:jc w:val="left"/>
            </w:pPr>
            <w:r>
              <w:rPr>
                <w:sz w:val="21"/>
              </w:rPr>
              <w:t>Per-tile P97.25 on clean data</w:t>
            </w:r>
          </w:p>
        </w:tc>
        <w:tc>
          <w:tcPr>
            <w:tcW w:w="1296" w:type="dxa"/>
            <w:vAlign w:val="center"/>
          </w:tcPr>
          <w:p w14:paraId="20687CC4" w14:textId="77777777" w:rsidR="003B2735" w:rsidRDefault="00C51267">
            <w:pPr>
              <w:keepNext/>
              <w:spacing w:after="0" w:line="240" w:lineRule="auto"/>
              <w:jc w:val="center"/>
            </w:pPr>
            <w:r>
              <w:rPr>
                <w:sz w:val="21"/>
              </w:rPr>
              <w:t>0.857</w:t>
            </w:r>
          </w:p>
        </w:tc>
        <w:tc>
          <w:tcPr>
            <w:tcW w:w="1296" w:type="dxa"/>
            <w:vAlign w:val="center"/>
          </w:tcPr>
          <w:p w14:paraId="63871D1B" w14:textId="77777777" w:rsidR="003B2735" w:rsidRDefault="00C51267">
            <w:pPr>
              <w:keepNext/>
              <w:spacing w:after="0" w:line="240" w:lineRule="auto"/>
              <w:jc w:val="center"/>
            </w:pPr>
            <w:r>
              <w:rPr>
                <w:sz w:val="21"/>
              </w:rPr>
              <w:t>0.834</w:t>
            </w:r>
          </w:p>
        </w:tc>
        <w:tc>
          <w:tcPr>
            <w:tcW w:w="1296" w:type="dxa"/>
            <w:vAlign w:val="center"/>
          </w:tcPr>
          <w:p w14:paraId="51746D99" w14:textId="77777777" w:rsidR="003B2735" w:rsidRDefault="00C51267">
            <w:pPr>
              <w:keepNext/>
              <w:spacing w:after="0" w:line="240" w:lineRule="auto"/>
              <w:jc w:val="center"/>
            </w:pPr>
            <w:r>
              <w:rPr>
                <w:sz w:val="21"/>
              </w:rPr>
              <w:t>0.845</w:t>
            </w:r>
          </w:p>
        </w:tc>
        <w:tc>
          <w:tcPr>
            <w:tcW w:w="1296" w:type="dxa"/>
            <w:vAlign w:val="center"/>
          </w:tcPr>
          <w:p w14:paraId="7A9D69C9" w14:textId="77777777" w:rsidR="003B2735" w:rsidRDefault="00C51267">
            <w:pPr>
              <w:keepNext/>
              <w:spacing w:after="0" w:line="240" w:lineRule="auto"/>
              <w:jc w:val="center"/>
            </w:pPr>
            <w:r>
              <w:rPr>
                <w:sz w:val="21"/>
              </w:rPr>
              <w:t>421</w:t>
            </w:r>
          </w:p>
        </w:tc>
      </w:tr>
      <w:tr w:rsidR="003B2735" w14:paraId="6AA81C8F" w14:textId="77777777">
        <w:trPr>
          <w:cantSplit/>
          <w:jc w:val="center"/>
        </w:trPr>
        <w:tc>
          <w:tcPr>
            <w:tcW w:w="4680" w:type="dxa"/>
            <w:vAlign w:val="center"/>
          </w:tcPr>
          <w:p w14:paraId="308AB214" w14:textId="77777777" w:rsidR="003B2735" w:rsidRDefault="00C51267">
            <w:pPr>
              <w:spacing w:after="0" w:line="240" w:lineRule="auto"/>
              <w:jc w:val="left"/>
            </w:pPr>
            <w:r>
              <w:rPr>
                <w:b/>
                <w:sz w:val="21"/>
              </w:rPr>
              <w:t>Per-tile EVT, q = 0.03, clean data (final)</w:t>
            </w:r>
          </w:p>
        </w:tc>
        <w:tc>
          <w:tcPr>
            <w:tcW w:w="1296" w:type="dxa"/>
            <w:vAlign w:val="center"/>
          </w:tcPr>
          <w:p w14:paraId="53DE86ED" w14:textId="77777777" w:rsidR="003B2735" w:rsidRDefault="00C51267">
            <w:pPr>
              <w:spacing w:after="0" w:line="240" w:lineRule="auto"/>
              <w:jc w:val="center"/>
            </w:pPr>
            <w:r>
              <w:rPr>
                <w:b/>
                <w:sz w:val="21"/>
              </w:rPr>
              <w:t>0.876</w:t>
            </w:r>
          </w:p>
        </w:tc>
        <w:tc>
          <w:tcPr>
            <w:tcW w:w="1296" w:type="dxa"/>
            <w:vAlign w:val="center"/>
          </w:tcPr>
          <w:p w14:paraId="1AEB0DE3" w14:textId="77777777" w:rsidR="003B2735" w:rsidRDefault="00C51267">
            <w:pPr>
              <w:spacing w:after="0" w:line="240" w:lineRule="auto"/>
              <w:jc w:val="center"/>
            </w:pPr>
            <w:r>
              <w:rPr>
                <w:b/>
                <w:sz w:val="21"/>
              </w:rPr>
              <w:t>0.814</w:t>
            </w:r>
          </w:p>
        </w:tc>
        <w:tc>
          <w:tcPr>
            <w:tcW w:w="1296" w:type="dxa"/>
            <w:vAlign w:val="center"/>
          </w:tcPr>
          <w:p w14:paraId="4680847F" w14:textId="77777777" w:rsidR="003B2735" w:rsidRDefault="00C51267">
            <w:pPr>
              <w:spacing w:after="0" w:line="240" w:lineRule="auto"/>
              <w:jc w:val="center"/>
            </w:pPr>
            <w:r>
              <w:rPr>
                <w:b/>
                <w:sz w:val="21"/>
              </w:rPr>
              <w:t>0.844</w:t>
            </w:r>
          </w:p>
        </w:tc>
        <w:tc>
          <w:tcPr>
            <w:tcW w:w="1296" w:type="dxa"/>
            <w:vAlign w:val="center"/>
          </w:tcPr>
          <w:p w14:paraId="4B67DD78" w14:textId="77777777" w:rsidR="003B2735" w:rsidRDefault="00C51267">
            <w:pPr>
              <w:spacing w:after="0" w:line="240" w:lineRule="auto"/>
              <w:jc w:val="center"/>
            </w:pPr>
            <w:r>
              <w:rPr>
                <w:b/>
                <w:sz w:val="21"/>
              </w:rPr>
              <w:t>350</w:t>
            </w:r>
          </w:p>
        </w:tc>
      </w:tr>
    </w:tbl>
    <w:p w14:paraId="4E5C7D3B" w14:textId="77777777" w:rsidR="003B2735" w:rsidRDefault="003B2735">
      <w:pPr>
        <w:spacing w:after="0" w:line="160" w:lineRule="exact"/>
      </w:pPr>
    </w:p>
    <w:p w14:paraId="4D3D0DC2" w14:textId="77777777" w:rsidR="003B2735" w:rsidRDefault="00C51267">
      <w:pPr>
        <w:keepNext/>
        <w:spacing w:before="160" w:after="40" w:line="240" w:lineRule="auto"/>
        <w:jc w:val="center"/>
      </w:pPr>
      <w:r>
        <w:rPr>
          <w:noProof/>
        </w:rPr>
        <w:lastRenderedPageBreak/>
        <w:drawing>
          <wp:inline distT="0" distB="0" distL="0" distR="0" wp14:anchorId="59104AA0" wp14:editId="610BC399">
            <wp:extent cx="3931920" cy="37163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threshold_rules.png"/>
                    <pic:cNvPicPr/>
                  </pic:nvPicPr>
                  <pic:blipFill>
                    <a:blip r:embed="rId26"/>
                    <a:stretch>
                      <a:fillRect/>
                    </a:stretch>
                  </pic:blipFill>
                  <pic:spPr>
                    <a:xfrm>
                      <a:off x="0" y="0"/>
                      <a:ext cx="3931920" cy="3716340"/>
                    </a:xfrm>
                    <a:prstGeom prst="rect">
                      <a:avLst/>
                    </a:prstGeom>
                  </pic:spPr>
                </pic:pic>
              </a:graphicData>
            </a:graphic>
          </wp:inline>
        </w:drawing>
      </w:r>
    </w:p>
    <w:p w14:paraId="3A45B6B3" w14:textId="77777777" w:rsidR="003B2735" w:rsidRDefault="00C51267">
      <w:pPr>
        <w:pStyle w:val="Caption"/>
      </w:pPr>
      <w:bookmarkStart w:id="50" w:name="_bm_fig_thresholdrules"/>
      <w:r>
        <w:rPr>
          <w:b/>
        </w:rPr>
        <w:t xml:space="preserve">Figure 5.2: </w:t>
      </w:r>
      <w:r>
        <w:t>The threshold rule, not the detector, sets the operating point. All four rules use the same LOF scores on the same held-out tiles.</w:t>
      </w:r>
      <w:bookmarkEnd w:id="50"/>
    </w:p>
    <w:p w14:paraId="1F7EC819" w14:textId="77777777" w:rsidR="003B2735" w:rsidRDefault="00C51267">
      <w:r>
        <w:rPr>
          <w:b/>
        </w:rPr>
        <w:t>Why the earlier rule failed.</w:t>
      </w:r>
      <w:r>
        <w:t xml:space="preserve"> It computed each tile's 85th percentile on data that already contained the anomalies. With 15% of observations stressed, the top 15% of scores </w:t>
      </w:r>
      <w:r>
        <w:rPr>
          <w:i/>
        </w:rPr>
        <w:t>are</w:t>
      </w:r>
      <w:r>
        <w:t xml:space="preserve"> the anomalies, so the cut lands on their boundary and about half of them fall below it. Recall was capped near 0.6 whatever detector was used.</w:t>
      </w:r>
    </w:p>
    <w:p w14:paraId="5DCF1D1B" w14:textId="77777777" w:rsidR="003B2735" w:rsidRDefault="00C51267">
      <w:r>
        <w:rPr>
          <w:b/>
        </w:rPr>
        <w:t>The fix.</w:t>
      </w:r>
      <w:r>
        <w:t xml:space="preserve"> Calibrating on clean data removes the cap: F1 rises from 0.693 to 0.844 with the detector unchanged (ΔF1 = +0.151, 95% CI [+0.142, +0.159], paired permutation p &lt; 5 × 10⁻⁴, over 4,160 tile-seed units). The extreme-value rule matches the best percentile rule (0.844 against 0.845) with 17% fewer false alarms and a meaningful setting, and it was chosen on the calibration tiles, not the test tiles. The global P90 rule remains a precision-first option: 0.979 precision with only 34 false alarms, at recall 0.520.</w:t>
      </w:r>
      <w:r>
        <w:t xml:space="preserve"> Calibrated thresholds span a 4.0-fold range across tiles, which is why a single global cut-off does not work.</w:t>
      </w:r>
    </w:p>
    <w:p w14:paraId="6D9C6D39" w14:textId="77777777" w:rsidR="003B2735" w:rsidRDefault="00C51267">
      <w:pPr>
        <w:pStyle w:val="Heading2"/>
      </w:pPr>
      <w:bookmarkStart w:id="51" w:name="_bm_limitsres"/>
      <w:r>
        <w:t>5.5  Detection Limits and Stress Signatures</w:t>
      </w:r>
      <w:bookmarkEnd w:id="51"/>
    </w:p>
    <w:p w14:paraId="25170A70" w14:textId="77777777" w:rsidR="003B2735" w:rsidRDefault="00C51267">
      <w:pPr>
        <w:pStyle w:val="Caption"/>
        <w:keepNext/>
        <w:spacing w:before="200" w:after="80"/>
      </w:pPr>
      <w:bookmarkStart w:id="52" w:name="_bm_tab_limits"/>
      <w:r>
        <w:rPr>
          <w:b/>
        </w:rPr>
        <w:t xml:space="preserve">Table 5.5: </w:t>
      </w:r>
      <w:r>
        <w:t>F1 by stress severity and duration (— : not evaluated)</w:t>
      </w:r>
      <w:bookmarkEnd w:id="52"/>
    </w:p>
    <w:tbl>
      <w:tblPr>
        <w:tblW w:w="98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1944"/>
        <w:gridCol w:w="1584"/>
        <w:gridCol w:w="1584"/>
        <w:gridCol w:w="1584"/>
        <w:gridCol w:w="1584"/>
        <w:gridCol w:w="1584"/>
      </w:tblGrid>
      <w:tr w:rsidR="003B2735" w14:paraId="293C1BD6" w14:textId="77777777">
        <w:trPr>
          <w:tblHeader/>
          <w:jc w:val="center"/>
        </w:trPr>
        <w:tc>
          <w:tcPr>
            <w:tcW w:w="1944" w:type="dxa"/>
            <w:shd w:val="clear" w:color="auto" w:fill="D9D9D9"/>
            <w:vAlign w:val="center"/>
          </w:tcPr>
          <w:p w14:paraId="7FF81F5C" w14:textId="77777777" w:rsidR="003B2735" w:rsidRDefault="00C51267">
            <w:pPr>
              <w:keepNext/>
              <w:spacing w:after="0" w:line="240" w:lineRule="auto"/>
              <w:jc w:val="left"/>
            </w:pPr>
            <w:r>
              <w:rPr>
                <w:b/>
                <w:sz w:val="21"/>
              </w:rPr>
              <w:t>Duration</w:t>
            </w:r>
          </w:p>
        </w:tc>
        <w:tc>
          <w:tcPr>
            <w:tcW w:w="1584" w:type="dxa"/>
            <w:shd w:val="clear" w:color="auto" w:fill="D9D9D9"/>
            <w:vAlign w:val="center"/>
          </w:tcPr>
          <w:p w14:paraId="6CD800DC" w14:textId="77777777" w:rsidR="003B2735" w:rsidRDefault="00C51267">
            <w:pPr>
              <w:keepNext/>
              <w:spacing w:after="0" w:line="240" w:lineRule="auto"/>
              <w:jc w:val="center"/>
            </w:pPr>
            <w:r>
              <w:rPr>
                <w:b/>
                <w:sz w:val="21"/>
              </w:rPr>
              <w:t>10%</w:t>
            </w:r>
          </w:p>
        </w:tc>
        <w:tc>
          <w:tcPr>
            <w:tcW w:w="1584" w:type="dxa"/>
            <w:shd w:val="clear" w:color="auto" w:fill="D9D9D9"/>
            <w:vAlign w:val="center"/>
          </w:tcPr>
          <w:p w14:paraId="35A5DC40" w14:textId="77777777" w:rsidR="003B2735" w:rsidRDefault="00C51267">
            <w:pPr>
              <w:keepNext/>
              <w:spacing w:after="0" w:line="240" w:lineRule="auto"/>
              <w:jc w:val="center"/>
            </w:pPr>
            <w:r>
              <w:rPr>
                <w:b/>
                <w:sz w:val="21"/>
              </w:rPr>
              <w:t>20%</w:t>
            </w:r>
          </w:p>
        </w:tc>
        <w:tc>
          <w:tcPr>
            <w:tcW w:w="1584" w:type="dxa"/>
            <w:shd w:val="clear" w:color="auto" w:fill="D9D9D9"/>
            <w:vAlign w:val="center"/>
          </w:tcPr>
          <w:p w14:paraId="36FF657B" w14:textId="77777777" w:rsidR="003B2735" w:rsidRDefault="00C51267">
            <w:pPr>
              <w:keepNext/>
              <w:spacing w:after="0" w:line="240" w:lineRule="auto"/>
              <w:jc w:val="center"/>
            </w:pPr>
            <w:r>
              <w:rPr>
                <w:b/>
                <w:sz w:val="21"/>
              </w:rPr>
              <w:t>30%</w:t>
            </w:r>
          </w:p>
        </w:tc>
        <w:tc>
          <w:tcPr>
            <w:tcW w:w="1584" w:type="dxa"/>
            <w:shd w:val="clear" w:color="auto" w:fill="D9D9D9"/>
            <w:vAlign w:val="center"/>
          </w:tcPr>
          <w:p w14:paraId="7EE4FE8A" w14:textId="77777777" w:rsidR="003B2735" w:rsidRDefault="00C51267">
            <w:pPr>
              <w:keepNext/>
              <w:spacing w:after="0" w:line="240" w:lineRule="auto"/>
              <w:jc w:val="center"/>
            </w:pPr>
            <w:r>
              <w:rPr>
                <w:b/>
                <w:sz w:val="21"/>
              </w:rPr>
              <w:t>40%</w:t>
            </w:r>
          </w:p>
        </w:tc>
        <w:tc>
          <w:tcPr>
            <w:tcW w:w="1584" w:type="dxa"/>
            <w:shd w:val="clear" w:color="auto" w:fill="D9D9D9"/>
            <w:vAlign w:val="center"/>
          </w:tcPr>
          <w:p w14:paraId="3205F2B0" w14:textId="77777777" w:rsidR="003B2735" w:rsidRDefault="00C51267">
            <w:pPr>
              <w:keepNext/>
              <w:spacing w:after="0" w:line="240" w:lineRule="auto"/>
              <w:jc w:val="center"/>
            </w:pPr>
            <w:r>
              <w:rPr>
                <w:b/>
                <w:sz w:val="21"/>
              </w:rPr>
              <w:t>50%</w:t>
            </w:r>
          </w:p>
        </w:tc>
      </w:tr>
      <w:tr w:rsidR="003B2735" w14:paraId="2ACDED68" w14:textId="77777777">
        <w:trPr>
          <w:cantSplit/>
          <w:jc w:val="center"/>
        </w:trPr>
        <w:tc>
          <w:tcPr>
            <w:tcW w:w="1944" w:type="dxa"/>
            <w:vAlign w:val="center"/>
          </w:tcPr>
          <w:p w14:paraId="0204A8AD" w14:textId="77777777" w:rsidR="003B2735" w:rsidRDefault="00C51267">
            <w:pPr>
              <w:keepNext/>
              <w:spacing w:after="0" w:line="240" w:lineRule="auto"/>
              <w:jc w:val="left"/>
            </w:pPr>
            <w:r>
              <w:rPr>
                <w:sz w:val="21"/>
              </w:rPr>
              <w:t>1 pass</w:t>
            </w:r>
          </w:p>
        </w:tc>
        <w:tc>
          <w:tcPr>
            <w:tcW w:w="1584" w:type="dxa"/>
            <w:vAlign w:val="center"/>
          </w:tcPr>
          <w:p w14:paraId="07C7B6B7" w14:textId="77777777" w:rsidR="003B2735" w:rsidRDefault="00C51267">
            <w:pPr>
              <w:keepNext/>
              <w:spacing w:after="0" w:line="240" w:lineRule="auto"/>
              <w:jc w:val="center"/>
            </w:pPr>
            <w:r>
              <w:rPr>
                <w:sz w:val="21"/>
              </w:rPr>
              <w:t>—</w:t>
            </w:r>
          </w:p>
        </w:tc>
        <w:tc>
          <w:tcPr>
            <w:tcW w:w="1584" w:type="dxa"/>
            <w:vAlign w:val="center"/>
          </w:tcPr>
          <w:p w14:paraId="13B93100" w14:textId="77777777" w:rsidR="003B2735" w:rsidRDefault="00C51267">
            <w:pPr>
              <w:keepNext/>
              <w:spacing w:after="0" w:line="240" w:lineRule="auto"/>
              <w:jc w:val="center"/>
            </w:pPr>
            <w:r>
              <w:rPr>
                <w:sz w:val="21"/>
              </w:rPr>
              <w:t>—</w:t>
            </w:r>
          </w:p>
        </w:tc>
        <w:tc>
          <w:tcPr>
            <w:tcW w:w="1584" w:type="dxa"/>
            <w:vAlign w:val="center"/>
          </w:tcPr>
          <w:p w14:paraId="42997F0B" w14:textId="77777777" w:rsidR="003B2735" w:rsidRDefault="00C51267">
            <w:pPr>
              <w:keepNext/>
              <w:spacing w:after="0" w:line="240" w:lineRule="auto"/>
              <w:jc w:val="center"/>
            </w:pPr>
            <w:r>
              <w:rPr>
                <w:sz w:val="21"/>
              </w:rPr>
              <w:t>0.365</w:t>
            </w:r>
          </w:p>
        </w:tc>
        <w:tc>
          <w:tcPr>
            <w:tcW w:w="1584" w:type="dxa"/>
            <w:vAlign w:val="center"/>
          </w:tcPr>
          <w:p w14:paraId="15ABA07A" w14:textId="77777777" w:rsidR="003B2735" w:rsidRDefault="00C51267">
            <w:pPr>
              <w:keepNext/>
              <w:spacing w:after="0" w:line="240" w:lineRule="auto"/>
              <w:jc w:val="center"/>
            </w:pPr>
            <w:r>
              <w:rPr>
                <w:sz w:val="21"/>
              </w:rPr>
              <w:t>0.452</w:t>
            </w:r>
          </w:p>
        </w:tc>
        <w:tc>
          <w:tcPr>
            <w:tcW w:w="1584" w:type="dxa"/>
            <w:vAlign w:val="center"/>
          </w:tcPr>
          <w:p w14:paraId="74383173" w14:textId="77777777" w:rsidR="003B2735" w:rsidRDefault="00C51267">
            <w:pPr>
              <w:keepNext/>
              <w:spacing w:after="0" w:line="240" w:lineRule="auto"/>
              <w:jc w:val="center"/>
            </w:pPr>
            <w:r>
              <w:rPr>
                <w:sz w:val="21"/>
              </w:rPr>
              <w:t>0.500</w:t>
            </w:r>
          </w:p>
        </w:tc>
      </w:tr>
      <w:tr w:rsidR="003B2735" w14:paraId="36A88B73" w14:textId="77777777">
        <w:trPr>
          <w:cantSplit/>
          <w:jc w:val="center"/>
        </w:trPr>
        <w:tc>
          <w:tcPr>
            <w:tcW w:w="1944" w:type="dxa"/>
            <w:vAlign w:val="center"/>
          </w:tcPr>
          <w:p w14:paraId="39198686" w14:textId="77777777" w:rsidR="003B2735" w:rsidRDefault="00C51267">
            <w:pPr>
              <w:keepNext/>
              <w:spacing w:after="0" w:line="240" w:lineRule="auto"/>
              <w:jc w:val="left"/>
            </w:pPr>
            <w:r>
              <w:rPr>
                <w:sz w:val="21"/>
              </w:rPr>
              <w:t>2 passes</w:t>
            </w:r>
          </w:p>
        </w:tc>
        <w:tc>
          <w:tcPr>
            <w:tcW w:w="1584" w:type="dxa"/>
            <w:vAlign w:val="center"/>
          </w:tcPr>
          <w:p w14:paraId="234A910F" w14:textId="77777777" w:rsidR="003B2735" w:rsidRDefault="00C51267">
            <w:pPr>
              <w:keepNext/>
              <w:spacing w:after="0" w:line="240" w:lineRule="auto"/>
              <w:jc w:val="center"/>
            </w:pPr>
            <w:r>
              <w:rPr>
                <w:sz w:val="21"/>
              </w:rPr>
              <w:t>0.077</w:t>
            </w:r>
          </w:p>
        </w:tc>
        <w:tc>
          <w:tcPr>
            <w:tcW w:w="1584" w:type="dxa"/>
            <w:vAlign w:val="center"/>
          </w:tcPr>
          <w:p w14:paraId="7EAB9FC6" w14:textId="77777777" w:rsidR="003B2735" w:rsidRDefault="00C51267">
            <w:pPr>
              <w:keepNext/>
              <w:spacing w:after="0" w:line="240" w:lineRule="auto"/>
              <w:jc w:val="center"/>
            </w:pPr>
            <w:r>
              <w:rPr>
                <w:sz w:val="21"/>
              </w:rPr>
              <w:t>0.482</w:t>
            </w:r>
          </w:p>
        </w:tc>
        <w:tc>
          <w:tcPr>
            <w:tcW w:w="1584" w:type="dxa"/>
            <w:vAlign w:val="center"/>
          </w:tcPr>
          <w:p w14:paraId="191D5908" w14:textId="77777777" w:rsidR="003B2735" w:rsidRDefault="00C51267">
            <w:pPr>
              <w:keepNext/>
              <w:spacing w:after="0" w:line="240" w:lineRule="auto"/>
              <w:jc w:val="center"/>
            </w:pPr>
            <w:r>
              <w:rPr>
                <w:sz w:val="21"/>
              </w:rPr>
              <w:t>0.755</w:t>
            </w:r>
          </w:p>
        </w:tc>
        <w:tc>
          <w:tcPr>
            <w:tcW w:w="1584" w:type="dxa"/>
            <w:vAlign w:val="center"/>
          </w:tcPr>
          <w:p w14:paraId="15ED432D" w14:textId="77777777" w:rsidR="003B2735" w:rsidRDefault="00C51267">
            <w:pPr>
              <w:keepNext/>
              <w:spacing w:after="0" w:line="240" w:lineRule="auto"/>
              <w:jc w:val="center"/>
            </w:pPr>
            <w:r>
              <w:rPr>
                <w:sz w:val="21"/>
              </w:rPr>
              <w:t>0.844</w:t>
            </w:r>
          </w:p>
        </w:tc>
        <w:tc>
          <w:tcPr>
            <w:tcW w:w="1584" w:type="dxa"/>
            <w:vAlign w:val="center"/>
          </w:tcPr>
          <w:p w14:paraId="4A36E2D3" w14:textId="77777777" w:rsidR="003B2735" w:rsidRDefault="00C51267">
            <w:pPr>
              <w:keepNext/>
              <w:spacing w:after="0" w:line="240" w:lineRule="auto"/>
              <w:jc w:val="center"/>
            </w:pPr>
            <w:r>
              <w:rPr>
                <w:sz w:val="21"/>
              </w:rPr>
              <w:t>0.859</w:t>
            </w:r>
          </w:p>
        </w:tc>
      </w:tr>
      <w:tr w:rsidR="003B2735" w14:paraId="4224D38C" w14:textId="77777777">
        <w:trPr>
          <w:cantSplit/>
          <w:jc w:val="center"/>
        </w:trPr>
        <w:tc>
          <w:tcPr>
            <w:tcW w:w="1944" w:type="dxa"/>
            <w:vAlign w:val="center"/>
          </w:tcPr>
          <w:p w14:paraId="7AFA8999" w14:textId="77777777" w:rsidR="003B2735" w:rsidRDefault="00C51267">
            <w:pPr>
              <w:spacing w:after="0" w:line="240" w:lineRule="auto"/>
              <w:jc w:val="left"/>
            </w:pPr>
            <w:r>
              <w:rPr>
                <w:sz w:val="21"/>
              </w:rPr>
              <w:t>3 passes</w:t>
            </w:r>
          </w:p>
        </w:tc>
        <w:tc>
          <w:tcPr>
            <w:tcW w:w="1584" w:type="dxa"/>
            <w:vAlign w:val="center"/>
          </w:tcPr>
          <w:p w14:paraId="787DB614" w14:textId="77777777" w:rsidR="003B2735" w:rsidRDefault="00C51267">
            <w:pPr>
              <w:spacing w:after="0" w:line="240" w:lineRule="auto"/>
              <w:jc w:val="center"/>
            </w:pPr>
            <w:r>
              <w:rPr>
                <w:sz w:val="21"/>
              </w:rPr>
              <w:t>—</w:t>
            </w:r>
          </w:p>
        </w:tc>
        <w:tc>
          <w:tcPr>
            <w:tcW w:w="1584" w:type="dxa"/>
            <w:vAlign w:val="center"/>
          </w:tcPr>
          <w:p w14:paraId="09BF1514" w14:textId="77777777" w:rsidR="003B2735" w:rsidRDefault="00C51267">
            <w:pPr>
              <w:spacing w:after="0" w:line="240" w:lineRule="auto"/>
              <w:jc w:val="center"/>
            </w:pPr>
            <w:r>
              <w:rPr>
                <w:sz w:val="21"/>
              </w:rPr>
              <w:t>—</w:t>
            </w:r>
          </w:p>
        </w:tc>
        <w:tc>
          <w:tcPr>
            <w:tcW w:w="1584" w:type="dxa"/>
            <w:vAlign w:val="center"/>
          </w:tcPr>
          <w:p w14:paraId="029864D4" w14:textId="77777777" w:rsidR="003B2735" w:rsidRDefault="00C51267">
            <w:pPr>
              <w:spacing w:after="0" w:line="240" w:lineRule="auto"/>
              <w:jc w:val="center"/>
            </w:pPr>
            <w:r>
              <w:rPr>
                <w:sz w:val="21"/>
              </w:rPr>
              <w:t>0.786</w:t>
            </w:r>
          </w:p>
        </w:tc>
        <w:tc>
          <w:tcPr>
            <w:tcW w:w="1584" w:type="dxa"/>
            <w:vAlign w:val="center"/>
          </w:tcPr>
          <w:p w14:paraId="2B60D436" w14:textId="77777777" w:rsidR="003B2735" w:rsidRDefault="00C51267">
            <w:pPr>
              <w:spacing w:after="0" w:line="240" w:lineRule="auto"/>
              <w:jc w:val="center"/>
            </w:pPr>
            <w:r>
              <w:rPr>
                <w:sz w:val="21"/>
              </w:rPr>
              <w:t>0.877</w:t>
            </w:r>
          </w:p>
        </w:tc>
        <w:tc>
          <w:tcPr>
            <w:tcW w:w="1584" w:type="dxa"/>
            <w:vAlign w:val="center"/>
          </w:tcPr>
          <w:p w14:paraId="3CB9E221" w14:textId="77777777" w:rsidR="003B2735" w:rsidRDefault="00C51267">
            <w:pPr>
              <w:spacing w:after="0" w:line="240" w:lineRule="auto"/>
              <w:jc w:val="center"/>
            </w:pPr>
            <w:r>
              <w:rPr>
                <w:sz w:val="21"/>
              </w:rPr>
              <w:t>0.898</w:t>
            </w:r>
          </w:p>
        </w:tc>
      </w:tr>
    </w:tbl>
    <w:p w14:paraId="19D4673F" w14:textId="77777777" w:rsidR="003B2735" w:rsidRDefault="003B2735">
      <w:pPr>
        <w:spacing w:after="0" w:line="160" w:lineRule="exact"/>
      </w:pPr>
    </w:p>
    <w:p w14:paraId="04899702" w14:textId="77777777" w:rsidR="003B2735" w:rsidRDefault="00C51267">
      <w:r>
        <w:t xml:space="preserve">Detection is reliable for stress of at least 30% lasting two or more passes (F1 0.755–0.898). Mild stress (10–20%) is comparable to normal pass-to-pass variation, and single-pass events are filtered out by design. </w:t>
      </w:r>
      <w:r>
        <w:rPr>
          <w:b/>
        </w:rPr>
        <w:t>The final rule is not better everywhere:</w:t>
      </w:r>
      <w:r>
        <w:t xml:space="preserve"> it beats the earlier rule in nine of eleven scenarios but loses on the two weakest (Table 5.6), because its threshold was tuned at 40% severity. For early warning of developing stress, a looser threshold would be the right choice.</w:t>
      </w:r>
    </w:p>
    <w:p w14:paraId="2D72E744" w14:textId="77777777" w:rsidR="003B2735" w:rsidRDefault="00C51267">
      <w:pPr>
        <w:pStyle w:val="Caption"/>
        <w:keepNext/>
        <w:spacing w:before="200" w:after="80"/>
      </w:pPr>
      <w:bookmarkStart w:id="53" w:name="_bm_tab_tradeoff"/>
      <w:r>
        <w:rPr>
          <w:b/>
        </w:rPr>
        <w:lastRenderedPageBreak/>
        <w:t xml:space="preserve">Table 5.6: </w:t>
      </w:r>
      <w:r>
        <w:t>Final rule against the earlier rule, by scenario (F1)</w:t>
      </w:r>
      <w:bookmarkEnd w:id="53"/>
    </w:p>
    <w:tbl>
      <w:tblPr>
        <w:tblW w:w="98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1728"/>
        <w:gridCol w:w="2304"/>
        <w:gridCol w:w="1944"/>
        <w:gridCol w:w="1944"/>
        <w:gridCol w:w="1944"/>
      </w:tblGrid>
      <w:tr w:rsidR="003B2735" w14:paraId="28358945" w14:textId="77777777">
        <w:trPr>
          <w:tblHeader/>
          <w:jc w:val="center"/>
        </w:trPr>
        <w:tc>
          <w:tcPr>
            <w:tcW w:w="1728" w:type="dxa"/>
            <w:shd w:val="clear" w:color="auto" w:fill="D9D9D9"/>
            <w:vAlign w:val="center"/>
          </w:tcPr>
          <w:p w14:paraId="2C1EF6BE" w14:textId="77777777" w:rsidR="003B2735" w:rsidRDefault="00C51267">
            <w:pPr>
              <w:keepNext/>
              <w:spacing w:after="0" w:line="240" w:lineRule="auto"/>
              <w:jc w:val="center"/>
            </w:pPr>
            <w:r>
              <w:rPr>
                <w:b/>
                <w:sz w:val="20"/>
              </w:rPr>
              <w:t>Severity</w:t>
            </w:r>
          </w:p>
        </w:tc>
        <w:tc>
          <w:tcPr>
            <w:tcW w:w="2304" w:type="dxa"/>
            <w:shd w:val="clear" w:color="auto" w:fill="D9D9D9"/>
            <w:vAlign w:val="center"/>
          </w:tcPr>
          <w:p w14:paraId="3AECA519" w14:textId="77777777" w:rsidR="003B2735" w:rsidRDefault="00C51267">
            <w:pPr>
              <w:keepNext/>
              <w:spacing w:after="0" w:line="240" w:lineRule="auto"/>
              <w:jc w:val="center"/>
            </w:pPr>
            <w:r>
              <w:rPr>
                <w:b/>
                <w:sz w:val="20"/>
              </w:rPr>
              <w:t>Duration (passes)</w:t>
            </w:r>
          </w:p>
        </w:tc>
        <w:tc>
          <w:tcPr>
            <w:tcW w:w="1944" w:type="dxa"/>
            <w:shd w:val="clear" w:color="auto" w:fill="D9D9D9"/>
            <w:vAlign w:val="center"/>
          </w:tcPr>
          <w:p w14:paraId="23869443" w14:textId="77777777" w:rsidR="003B2735" w:rsidRDefault="00C51267">
            <w:pPr>
              <w:keepNext/>
              <w:spacing w:after="0" w:line="240" w:lineRule="auto"/>
              <w:jc w:val="center"/>
            </w:pPr>
            <w:r>
              <w:rPr>
                <w:b/>
                <w:sz w:val="20"/>
              </w:rPr>
              <w:t>Earlier rule</w:t>
            </w:r>
          </w:p>
        </w:tc>
        <w:tc>
          <w:tcPr>
            <w:tcW w:w="1944" w:type="dxa"/>
            <w:shd w:val="clear" w:color="auto" w:fill="D9D9D9"/>
            <w:vAlign w:val="center"/>
          </w:tcPr>
          <w:p w14:paraId="7CF2A28E" w14:textId="77777777" w:rsidR="003B2735" w:rsidRDefault="00C51267">
            <w:pPr>
              <w:keepNext/>
              <w:spacing w:after="0" w:line="240" w:lineRule="auto"/>
              <w:jc w:val="center"/>
            </w:pPr>
            <w:r>
              <w:rPr>
                <w:b/>
                <w:sz w:val="20"/>
              </w:rPr>
              <w:t>Final rule</w:t>
            </w:r>
          </w:p>
        </w:tc>
        <w:tc>
          <w:tcPr>
            <w:tcW w:w="1944" w:type="dxa"/>
            <w:shd w:val="clear" w:color="auto" w:fill="D9D9D9"/>
            <w:vAlign w:val="center"/>
          </w:tcPr>
          <w:p w14:paraId="03532816" w14:textId="77777777" w:rsidR="003B2735" w:rsidRDefault="00C51267">
            <w:pPr>
              <w:keepNext/>
              <w:spacing w:after="0" w:line="240" w:lineRule="auto"/>
              <w:jc w:val="center"/>
            </w:pPr>
            <w:r>
              <w:rPr>
                <w:b/>
                <w:sz w:val="20"/>
              </w:rPr>
              <w:t>Change</w:t>
            </w:r>
          </w:p>
        </w:tc>
      </w:tr>
      <w:tr w:rsidR="003B2735" w14:paraId="154B0CF5" w14:textId="77777777">
        <w:trPr>
          <w:cantSplit/>
          <w:jc w:val="center"/>
        </w:trPr>
        <w:tc>
          <w:tcPr>
            <w:tcW w:w="1728" w:type="dxa"/>
            <w:vAlign w:val="center"/>
          </w:tcPr>
          <w:p w14:paraId="28DFD52A" w14:textId="77777777" w:rsidR="003B2735" w:rsidRDefault="00C51267">
            <w:pPr>
              <w:keepNext/>
              <w:spacing w:after="0" w:line="240" w:lineRule="auto"/>
              <w:jc w:val="center"/>
            </w:pPr>
            <w:r>
              <w:rPr>
                <w:sz w:val="20"/>
              </w:rPr>
              <w:t>30%</w:t>
            </w:r>
          </w:p>
        </w:tc>
        <w:tc>
          <w:tcPr>
            <w:tcW w:w="2304" w:type="dxa"/>
            <w:vAlign w:val="center"/>
          </w:tcPr>
          <w:p w14:paraId="2E018679" w14:textId="77777777" w:rsidR="003B2735" w:rsidRDefault="00C51267">
            <w:pPr>
              <w:keepNext/>
              <w:spacing w:after="0" w:line="240" w:lineRule="auto"/>
              <w:jc w:val="center"/>
            </w:pPr>
            <w:r>
              <w:rPr>
                <w:sz w:val="20"/>
              </w:rPr>
              <w:t>1</w:t>
            </w:r>
          </w:p>
        </w:tc>
        <w:tc>
          <w:tcPr>
            <w:tcW w:w="1944" w:type="dxa"/>
            <w:vAlign w:val="center"/>
          </w:tcPr>
          <w:p w14:paraId="0B909E1C" w14:textId="77777777" w:rsidR="003B2735" w:rsidRDefault="00C51267">
            <w:pPr>
              <w:keepNext/>
              <w:spacing w:after="0" w:line="240" w:lineRule="auto"/>
              <w:jc w:val="center"/>
            </w:pPr>
            <w:r>
              <w:rPr>
                <w:sz w:val="20"/>
              </w:rPr>
              <w:t>0.300</w:t>
            </w:r>
          </w:p>
        </w:tc>
        <w:tc>
          <w:tcPr>
            <w:tcW w:w="1944" w:type="dxa"/>
            <w:vAlign w:val="center"/>
          </w:tcPr>
          <w:p w14:paraId="460E5CF5" w14:textId="77777777" w:rsidR="003B2735" w:rsidRDefault="00C51267">
            <w:pPr>
              <w:keepNext/>
              <w:spacing w:after="0" w:line="240" w:lineRule="auto"/>
              <w:jc w:val="center"/>
            </w:pPr>
            <w:r>
              <w:rPr>
                <w:sz w:val="20"/>
              </w:rPr>
              <w:t>0.365</w:t>
            </w:r>
          </w:p>
        </w:tc>
        <w:tc>
          <w:tcPr>
            <w:tcW w:w="1944" w:type="dxa"/>
            <w:vAlign w:val="center"/>
          </w:tcPr>
          <w:p w14:paraId="3010F31B" w14:textId="77777777" w:rsidR="003B2735" w:rsidRDefault="00C51267">
            <w:pPr>
              <w:keepNext/>
              <w:spacing w:after="0" w:line="240" w:lineRule="auto"/>
              <w:jc w:val="center"/>
            </w:pPr>
            <w:r>
              <w:rPr>
                <w:sz w:val="20"/>
              </w:rPr>
              <w:t>+0.065</w:t>
            </w:r>
          </w:p>
        </w:tc>
      </w:tr>
      <w:tr w:rsidR="003B2735" w14:paraId="75FE6386" w14:textId="77777777">
        <w:trPr>
          <w:cantSplit/>
          <w:jc w:val="center"/>
        </w:trPr>
        <w:tc>
          <w:tcPr>
            <w:tcW w:w="1728" w:type="dxa"/>
            <w:vAlign w:val="center"/>
          </w:tcPr>
          <w:p w14:paraId="7B3CC4AE" w14:textId="77777777" w:rsidR="003B2735" w:rsidRDefault="00C51267">
            <w:pPr>
              <w:keepNext/>
              <w:spacing w:after="0" w:line="240" w:lineRule="auto"/>
              <w:jc w:val="center"/>
            </w:pPr>
            <w:r>
              <w:rPr>
                <w:sz w:val="20"/>
              </w:rPr>
              <w:t>40%</w:t>
            </w:r>
          </w:p>
        </w:tc>
        <w:tc>
          <w:tcPr>
            <w:tcW w:w="2304" w:type="dxa"/>
            <w:vAlign w:val="center"/>
          </w:tcPr>
          <w:p w14:paraId="65523175" w14:textId="77777777" w:rsidR="003B2735" w:rsidRDefault="00C51267">
            <w:pPr>
              <w:keepNext/>
              <w:spacing w:after="0" w:line="240" w:lineRule="auto"/>
              <w:jc w:val="center"/>
            </w:pPr>
            <w:r>
              <w:rPr>
                <w:sz w:val="20"/>
              </w:rPr>
              <w:t>1</w:t>
            </w:r>
          </w:p>
        </w:tc>
        <w:tc>
          <w:tcPr>
            <w:tcW w:w="1944" w:type="dxa"/>
            <w:vAlign w:val="center"/>
          </w:tcPr>
          <w:p w14:paraId="1D404539" w14:textId="77777777" w:rsidR="003B2735" w:rsidRDefault="00C51267">
            <w:pPr>
              <w:keepNext/>
              <w:spacing w:after="0" w:line="240" w:lineRule="auto"/>
              <w:jc w:val="center"/>
            </w:pPr>
            <w:r>
              <w:rPr>
                <w:sz w:val="20"/>
              </w:rPr>
              <w:t>0.328</w:t>
            </w:r>
          </w:p>
        </w:tc>
        <w:tc>
          <w:tcPr>
            <w:tcW w:w="1944" w:type="dxa"/>
            <w:vAlign w:val="center"/>
          </w:tcPr>
          <w:p w14:paraId="45AC6EE1" w14:textId="77777777" w:rsidR="003B2735" w:rsidRDefault="00C51267">
            <w:pPr>
              <w:keepNext/>
              <w:spacing w:after="0" w:line="240" w:lineRule="auto"/>
              <w:jc w:val="center"/>
            </w:pPr>
            <w:r>
              <w:rPr>
                <w:sz w:val="20"/>
              </w:rPr>
              <w:t>0.452</w:t>
            </w:r>
          </w:p>
        </w:tc>
        <w:tc>
          <w:tcPr>
            <w:tcW w:w="1944" w:type="dxa"/>
            <w:vAlign w:val="center"/>
          </w:tcPr>
          <w:p w14:paraId="0326790C" w14:textId="77777777" w:rsidR="003B2735" w:rsidRDefault="00C51267">
            <w:pPr>
              <w:keepNext/>
              <w:spacing w:after="0" w:line="240" w:lineRule="auto"/>
              <w:jc w:val="center"/>
            </w:pPr>
            <w:r>
              <w:rPr>
                <w:sz w:val="20"/>
              </w:rPr>
              <w:t>+0.124</w:t>
            </w:r>
          </w:p>
        </w:tc>
      </w:tr>
      <w:tr w:rsidR="003B2735" w14:paraId="0EF133C0" w14:textId="77777777">
        <w:trPr>
          <w:cantSplit/>
          <w:jc w:val="center"/>
        </w:trPr>
        <w:tc>
          <w:tcPr>
            <w:tcW w:w="1728" w:type="dxa"/>
            <w:vAlign w:val="center"/>
          </w:tcPr>
          <w:p w14:paraId="3B3D054B" w14:textId="77777777" w:rsidR="003B2735" w:rsidRDefault="00C51267">
            <w:pPr>
              <w:keepNext/>
              <w:spacing w:after="0" w:line="240" w:lineRule="auto"/>
              <w:jc w:val="center"/>
            </w:pPr>
            <w:r>
              <w:rPr>
                <w:sz w:val="20"/>
              </w:rPr>
              <w:t>50%</w:t>
            </w:r>
          </w:p>
        </w:tc>
        <w:tc>
          <w:tcPr>
            <w:tcW w:w="2304" w:type="dxa"/>
            <w:vAlign w:val="center"/>
          </w:tcPr>
          <w:p w14:paraId="2F00D129" w14:textId="77777777" w:rsidR="003B2735" w:rsidRDefault="00C51267">
            <w:pPr>
              <w:keepNext/>
              <w:spacing w:after="0" w:line="240" w:lineRule="auto"/>
              <w:jc w:val="center"/>
            </w:pPr>
            <w:r>
              <w:rPr>
                <w:sz w:val="20"/>
              </w:rPr>
              <w:t>1</w:t>
            </w:r>
          </w:p>
        </w:tc>
        <w:tc>
          <w:tcPr>
            <w:tcW w:w="1944" w:type="dxa"/>
            <w:vAlign w:val="center"/>
          </w:tcPr>
          <w:p w14:paraId="4D64CD3D" w14:textId="77777777" w:rsidR="003B2735" w:rsidRDefault="00C51267">
            <w:pPr>
              <w:keepNext/>
              <w:spacing w:after="0" w:line="240" w:lineRule="auto"/>
              <w:jc w:val="center"/>
            </w:pPr>
            <w:r>
              <w:rPr>
                <w:sz w:val="20"/>
              </w:rPr>
              <w:t>0.346</w:t>
            </w:r>
          </w:p>
        </w:tc>
        <w:tc>
          <w:tcPr>
            <w:tcW w:w="1944" w:type="dxa"/>
            <w:vAlign w:val="center"/>
          </w:tcPr>
          <w:p w14:paraId="2F22719B" w14:textId="77777777" w:rsidR="003B2735" w:rsidRDefault="00C51267">
            <w:pPr>
              <w:keepNext/>
              <w:spacing w:after="0" w:line="240" w:lineRule="auto"/>
              <w:jc w:val="center"/>
            </w:pPr>
            <w:r>
              <w:rPr>
                <w:sz w:val="20"/>
              </w:rPr>
              <w:t>0.500</w:t>
            </w:r>
          </w:p>
        </w:tc>
        <w:tc>
          <w:tcPr>
            <w:tcW w:w="1944" w:type="dxa"/>
            <w:vAlign w:val="center"/>
          </w:tcPr>
          <w:p w14:paraId="576D15FB" w14:textId="77777777" w:rsidR="003B2735" w:rsidRDefault="00C51267">
            <w:pPr>
              <w:keepNext/>
              <w:spacing w:after="0" w:line="240" w:lineRule="auto"/>
              <w:jc w:val="center"/>
            </w:pPr>
            <w:r>
              <w:rPr>
                <w:sz w:val="20"/>
              </w:rPr>
              <w:t>+0.154</w:t>
            </w:r>
          </w:p>
        </w:tc>
      </w:tr>
      <w:tr w:rsidR="003B2735" w14:paraId="088BCDEA" w14:textId="77777777">
        <w:trPr>
          <w:cantSplit/>
          <w:jc w:val="center"/>
        </w:trPr>
        <w:tc>
          <w:tcPr>
            <w:tcW w:w="1728" w:type="dxa"/>
            <w:vAlign w:val="center"/>
          </w:tcPr>
          <w:p w14:paraId="565B0000" w14:textId="77777777" w:rsidR="003B2735" w:rsidRDefault="00C51267">
            <w:pPr>
              <w:keepNext/>
              <w:spacing w:after="0" w:line="240" w:lineRule="auto"/>
              <w:jc w:val="center"/>
            </w:pPr>
            <w:r>
              <w:rPr>
                <w:sz w:val="20"/>
              </w:rPr>
              <w:t>10%</w:t>
            </w:r>
          </w:p>
        </w:tc>
        <w:tc>
          <w:tcPr>
            <w:tcW w:w="2304" w:type="dxa"/>
            <w:vAlign w:val="center"/>
          </w:tcPr>
          <w:p w14:paraId="7C1BE320" w14:textId="77777777" w:rsidR="003B2735" w:rsidRDefault="00C51267">
            <w:pPr>
              <w:keepNext/>
              <w:spacing w:after="0" w:line="240" w:lineRule="auto"/>
              <w:jc w:val="center"/>
            </w:pPr>
            <w:r>
              <w:rPr>
                <w:sz w:val="20"/>
              </w:rPr>
              <w:t>2</w:t>
            </w:r>
          </w:p>
        </w:tc>
        <w:tc>
          <w:tcPr>
            <w:tcW w:w="1944" w:type="dxa"/>
            <w:vAlign w:val="center"/>
          </w:tcPr>
          <w:p w14:paraId="54E54EBD" w14:textId="77777777" w:rsidR="003B2735" w:rsidRDefault="00C51267">
            <w:pPr>
              <w:keepNext/>
              <w:spacing w:after="0" w:line="240" w:lineRule="auto"/>
              <w:jc w:val="center"/>
            </w:pPr>
            <w:r>
              <w:rPr>
                <w:sz w:val="20"/>
              </w:rPr>
              <w:t>0.233</w:t>
            </w:r>
          </w:p>
        </w:tc>
        <w:tc>
          <w:tcPr>
            <w:tcW w:w="1944" w:type="dxa"/>
            <w:vAlign w:val="center"/>
          </w:tcPr>
          <w:p w14:paraId="7C0A9C45" w14:textId="77777777" w:rsidR="003B2735" w:rsidRDefault="00C51267">
            <w:pPr>
              <w:keepNext/>
              <w:spacing w:after="0" w:line="240" w:lineRule="auto"/>
              <w:jc w:val="center"/>
            </w:pPr>
            <w:r>
              <w:rPr>
                <w:sz w:val="20"/>
              </w:rPr>
              <w:t>0.077</w:t>
            </w:r>
          </w:p>
        </w:tc>
        <w:tc>
          <w:tcPr>
            <w:tcW w:w="1944" w:type="dxa"/>
            <w:vAlign w:val="center"/>
          </w:tcPr>
          <w:p w14:paraId="3E1A0DAF" w14:textId="77777777" w:rsidR="003B2735" w:rsidRDefault="00C51267">
            <w:pPr>
              <w:keepNext/>
              <w:spacing w:after="0" w:line="240" w:lineRule="auto"/>
              <w:jc w:val="center"/>
            </w:pPr>
            <w:r>
              <w:rPr>
                <w:sz w:val="20"/>
              </w:rPr>
              <w:t>−0.156</w:t>
            </w:r>
          </w:p>
        </w:tc>
      </w:tr>
      <w:tr w:rsidR="003B2735" w14:paraId="51D6BBA6" w14:textId="77777777">
        <w:trPr>
          <w:cantSplit/>
          <w:jc w:val="center"/>
        </w:trPr>
        <w:tc>
          <w:tcPr>
            <w:tcW w:w="1728" w:type="dxa"/>
            <w:vAlign w:val="center"/>
          </w:tcPr>
          <w:p w14:paraId="76674D97" w14:textId="77777777" w:rsidR="003B2735" w:rsidRDefault="00C51267">
            <w:pPr>
              <w:keepNext/>
              <w:spacing w:after="0" w:line="240" w:lineRule="auto"/>
              <w:jc w:val="center"/>
            </w:pPr>
            <w:r>
              <w:rPr>
                <w:sz w:val="20"/>
              </w:rPr>
              <w:t>20%</w:t>
            </w:r>
          </w:p>
        </w:tc>
        <w:tc>
          <w:tcPr>
            <w:tcW w:w="2304" w:type="dxa"/>
            <w:vAlign w:val="center"/>
          </w:tcPr>
          <w:p w14:paraId="741893E9" w14:textId="77777777" w:rsidR="003B2735" w:rsidRDefault="00C51267">
            <w:pPr>
              <w:keepNext/>
              <w:spacing w:after="0" w:line="240" w:lineRule="auto"/>
              <w:jc w:val="center"/>
            </w:pPr>
            <w:r>
              <w:rPr>
                <w:sz w:val="20"/>
              </w:rPr>
              <w:t>2</w:t>
            </w:r>
          </w:p>
        </w:tc>
        <w:tc>
          <w:tcPr>
            <w:tcW w:w="1944" w:type="dxa"/>
            <w:vAlign w:val="center"/>
          </w:tcPr>
          <w:p w14:paraId="6DEF4DCC" w14:textId="77777777" w:rsidR="003B2735" w:rsidRDefault="00C51267">
            <w:pPr>
              <w:keepNext/>
              <w:spacing w:after="0" w:line="240" w:lineRule="auto"/>
              <w:jc w:val="center"/>
            </w:pPr>
            <w:r>
              <w:rPr>
                <w:sz w:val="20"/>
              </w:rPr>
              <w:t>0.546</w:t>
            </w:r>
          </w:p>
        </w:tc>
        <w:tc>
          <w:tcPr>
            <w:tcW w:w="1944" w:type="dxa"/>
            <w:vAlign w:val="center"/>
          </w:tcPr>
          <w:p w14:paraId="10888A91" w14:textId="77777777" w:rsidR="003B2735" w:rsidRDefault="00C51267">
            <w:pPr>
              <w:keepNext/>
              <w:spacing w:after="0" w:line="240" w:lineRule="auto"/>
              <w:jc w:val="center"/>
            </w:pPr>
            <w:r>
              <w:rPr>
                <w:sz w:val="20"/>
              </w:rPr>
              <w:t>0.482</w:t>
            </w:r>
          </w:p>
        </w:tc>
        <w:tc>
          <w:tcPr>
            <w:tcW w:w="1944" w:type="dxa"/>
            <w:vAlign w:val="center"/>
          </w:tcPr>
          <w:p w14:paraId="61388F1A" w14:textId="77777777" w:rsidR="003B2735" w:rsidRDefault="00C51267">
            <w:pPr>
              <w:keepNext/>
              <w:spacing w:after="0" w:line="240" w:lineRule="auto"/>
              <w:jc w:val="center"/>
            </w:pPr>
            <w:r>
              <w:rPr>
                <w:sz w:val="20"/>
              </w:rPr>
              <w:t>−0.064</w:t>
            </w:r>
          </w:p>
        </w:tc>
      </w:tr>
      <w:tr w:rsidR="003B2735" w14:paraId="7FB494AE" w14:textId="77777777">
        <w:trPr>
          <w:cantSplit/>
          <w:jc w:val="center"/>
        </w:trPr>
        <w:tc>
          <w:tcPr>
            <w:tcW w:w="1728" w:type="dxa"/>
            <w:vAlign w:val="center"/>
          </w:tcPr>
          <w:p w14:paraId="35E9BC07" w14:textId="77777777" w:rsidR="003B2735" w:rsidRDefault="00C51267">
            <w:pPr>
              <w:keepNext/>
              <w:spacing w:after="0" w:line="240" w:lineRule="auto"/>
              <w:jc w:val="center"/>
            </w:pPr>
            <w:r>
              <w:rPr>
                <w:sz w:val="20"/>
              </w:rPr>
              <w:t>30%</w:t>
            </w:r>
          </w:p>
        </w:tc>
        <w:tc>
          <w:tcPr>
            <w:tcW w:w="2304" w:type="dxa"/>
            <w:vAlign w:val="center"/>
          </w:tcPr>
          <w:p w14:paraId="62DF2185" w14:textId="77777777" w:rsidR="003B2735" w:rsidRDefault="00C51267">
            <w:pPr>
              <w:keepNext/>
              <w:spacing w:after="0" w:line="240" w:lineRule="auto"/>
              <w:jc w:val="center"/>
            </w:pPr>
            <w:r>
              <w:rPr>
                <w:sz w:val="20"/>
              </w:rPr>
              <w:t>2</w:t>
            </w:r>
          </w:p>
        </w:tc>
        <w:tc>
          <w:tcPr>
            <w:tcW w:w="1944" w:type="dxa"/>
            <w:vAlign w:val="center"/>
          </w:tcPr>
          <w:p w14:paraId="2515E860" w14:textId="77777777" w:rsidR="003B2735" w:rsidRDefault="00C51267">
            <w:pPr>
              <w:keepNext/>
              <w:spacing w:after="0" w:line="240" w:lineRule="auto"/>
              <w:jc w:val="center"/>
            </w:pPr>
            <w:r>
              <w:rPr>
                <w:sz w:val="20"/>
              </w:rPr>
              <w:t>0.676</w:t>
            </w:r>
          </w:p>
        </w:tc>
        <w:tc>
          <w:tcPr>
            <w:tcW w:w="1944" w:type="dxa"/>
            <w:vAlign w:val="center"/>
          </w:tcPr>
          <w:p w14:paraId="5480646B" w14:textId="77777777" w:rsidR="003B2735" w:rsidRDefault="00C51267">
            <w:pPr>
              <w:keepNext/>
              <w:spacing w:after="0" w:line="240" w:lineRule="auto"/>
              <w:jc w:val="center"/>
            </w:pPr>
            <w:r>
              <w:rPr>
                <w:sz w:val="20"/>
              </w:rPr>
              <w:t>0.755</w:t>
            </w:r>
          </w:p>
        </w:tc>
        <w:tc>
          <w:tcPr>
            <w:tcW w:w="1944" w:type="dxa"/>
            <w:vAlign w:val="center"/>
          </w:tcPr>
          <w:p w14:paraId="5C9949E4" w14:textId="77777777" w:rsidR="003B2735" w:rsidRDefault="00C51267">
            <w:pPr>
              <w:keepNext/>
              <w:spacing w:after="0" w:line="240" w:lineRule="auto"/>
              <w:jc w:val="center"/>
            </w:pPr>
            <w:r>
              <w:rPr>
                <w:sz w:val="20"/>
              </w:rPr>
              <w:t>+0.079</w:t>
            </w:r>
          </w:p>
        </w:tc>
      </w:tr>
      <w:tr w:rsidR="003B2735" w14:paraId="51B19805" w14:textId="77777777">
        <w:trPr>
          <w:cantSplit/>
          <w:jc w:val="center"/>
        </w:trPr>
        <w:tc>
          <w:tcPr>
            <w:tcW w:w="1728" w:type="dxa"/>
            <w:vAlign w:val="center"/>
          </w:tcPr>
          <w:p w14:paraId="4DB8C3C8" w14:textId="77777777" w:rsidR="003B2735" w:rsidRDefault="00C51267">
            <w:pPr>
              <w:keepNext/>
              <w:spacing w:after="0" w:line="240" w:lineRule="auto"/>
              <w:jc w:val="center"/>
            </w:pPr>
            <w:r>
              <w:rPr>
                <w:sz w:val="20"/>
              </w:rPr>
              <w:t>40%</w:t>
            </w:r>
          </w:p>
        </w:tc>
        <w:tc>
          <w:tcPr>
            <w:tcW w:w="2304" w:type="dxa"/>
            <w:vAlign w:val="center"/>
          </w:tcPr>
          <w:p w14:paraId="443BB123" w14:textId="77777777" w:rsidR="003B2735" w:rsidRDefault="00C51267">
            <w:pPr>
              <w:keepNext/>
              <w:spacing w:after="0" w:line="240" w:lineRule="auto"/>
              <w:jc w:val="center"/>
            </w:pPr>
            <w:r>
              <w:rPr>
                <w:sz w:val="20"/>
              </w:rPr>
              <w:t>2</w:t>
            </w:r>
          </w:p>
        </w:tc>
        <w:tc>
          <w:tcPr>
            <w:tcW w:w="1944" w:type="dxa"/>
            <w:vAlign w:val="center"/>
          </w:tcPr>
          <w:p w14:paraId="4107719E" w14:textId="77777777" w:rsidR="003B2735" w:rsidRDefault="00C51267">
            <w:pPr>
              <w:keepNext/>
              <w:spacing w:after="0" w:line="240" w:lineRule="auto"/>
              <w:jc w:val="center"/>
            </w:pPr>
            <w:r>
              <w:rPr>
                <w:sz w:val="20"/>
              </w:rPr>
              <w:t>0.718</w:t>
            </w:r>
          </w:p>
        </w:tc>
        <w:tc>
          <w:tcPr>
            <w:tcW w:w="1944" w:type="dxa"/>
            <w:vAlign w:val="center"/>
          </w:tcPr>
          <w:p w14:paraId="559E956F" w14:textId="77777777" w:rsidR="003B2735" w:rsidRDefault="00C51267">
            <w:pPr>
              <w:keepNext/>
              <w:spacing w:after="0" w:line="240" w:lineRule="auto"/>
              <w:jc w:val="center"/>
            </w:pPr>
            <w:r>
              <w:rPr>
                <w:sz w:val="20"/>
              </w:rPr>
              <w:t>0.844</w:t>
            </w:r>
          </w:p>
        </w:tc>
        <w:tc>
          <w:tcPr>
            <w:tcW w:w="1944" w:type="dxa"/>
            <w:vAlign w:val="center"/>
          </w:tcPr>
          <w:p w14:paraId="3FD7B7C3" w14:textId="77777777" w:rsidR="003B2735" w:rsidRDefault="00C51267">
            <w:pPr>
              <w:keepNext/>
              <w:spacing w:after="0" w:line="240" w:lineRule="auto"/>
              <w:jc w:val="center"/>
            </w:pPr>
            <w:r>
              <w:rPr>
                <w:sz w:val="20"/>
              </w:rPr>
              <w:t>+0.126</w:t>
            </w:r>
          </w:p>
        </w:tc>
      </w:tr>
      <w:tr w:rsidR="003B2735" w14:paraId="05DCD38F" w14:textId="77777777">
        <w:trPr>
          <w:cantSplit/>
          <w:jc w:val="center"/>
        </w:trPr>
        <w:tc>
          <w:tcPr>
            <w:tcW w:w="1728" w:type="dxa"/>
            <w:vAlign w:val="center"/>
          </w:tcPr>
          <w:p w14:paraId="2521CC0A" w14:textId="77777777" w:rsidR="003B2735" w:rsidRDefault="00C51267">
            <w:pPr>
              <w:keepNext/>
              <w:spacing w:after="0" w:line="240" w:lineRule="auto"/>
              <w:jc w:val="center"/>
            </w:pPr>
            <w:r>
              <w:rPr>
                <w:sz w:val="20"/>
              </w:rPr>
              <w:t>50%</w:t>
            </w:r>
          </w:p>
        </w:tc>
        <w:tc>
          <w:tcPr>
            <w:tcW w:w="2304" w:type="dxa"/>
            <w:vAlign w:val="center"/>
          </w:tcPr>
          <w:p w14:paraId="1C9D5568" w14:textId="77777777" w:rsidR="003B2735" w:rsidRDefault="00C51267">
            <w:pPr>
              <w:keepNext/>
              <w:spacing w:after="0" w:line="240" w:lineRule="auto"/>
              <w:jc w:val="center"/>
            </w:pPr>
            <w:r>
              <w:rPr>
                <w:sz w:val="20"/>
              </w:rPr>
              <w:t>2</w:t>
            </w:r>
          </w:p>
        </w:tc>
        <w:tc>
          <w:tcPr>
            <w:tcW w:w="1944" w:type="dxa"/>
            <w:vAlign w:val="center"/>
          </w:tcPr>
          <w:p w14:paraId="5AE22BFB" w14:textId="77777777" w:rsidR="003B2735" w:rsidRDefault="00C51267">
            <w:pPr>
              <w:keepNext/>
              <w:spacing w:after="0" w:line="240" w:lineRule="auto"/>
              <w:jc w:val="center"/>
            </w:pPr>
            <w:r>
              <w:rPr>
                <w:sz w:val="20"/>
              </w:rPr>
              <w:t>0.735</w:t>
            </w:r>
          </w:p>
        </w:tc>
        <w:tc>
          <w:tcPr>
            <w:tcW w:w="1944" w:type="dxa"/>
            <w:vAlign w:val="center"/>
          </w:tcPr>
          <w:p w14:paraId="31BE14AD" w14:textId="77777777" w:rsidR="003B2735" w:rsidRDefault="00C51267">
            <w:pPr>
              <w:keepNext/>
              <w:spacing w:after="0" w:line="240" w:lineRule="auto"/>
              <w:jc w:val="center"/>
            </w:pPr>
            <w:r>
              <w:rPr>
                <w:sz w:val="20"/>
              </w:rPr>
              <w:t>0.859</w:t>
            </w:r>
          </w:p>
        </w:tc>
        <w:tc>
          <w:tcPr>
            <w:tcW w:w="1944" w:type="dxa"/>
            <w:vAlign w:val="center"/>
          </w:tcPr>
          <w:p w14:paraId="642BF82D" w14:textId="77777777" w:rsidR="003B2735" w:rsidRDefault="00C51267">
            <w:pPr>
              <w:keepNext/>
              <w:spacing w:after="0" w:line="240" w:lineRule="auto"/>
              <w:jc w:val="center"/>
            </w:pPr>
            <w:r>
              <w:rPr>
                <w:sz w:val="20"/>
              </w:rPr>
              <w:t>+0.124</w:t>
            </w:r>
          </w:p>
        </w:tc>
      </w:tr>
      <w:tr w:rsidR="003B2735" w14:paraId="44B985D6" w14:textId="77777777">
        <w:trPr>
          <w:cantSplit/>
          <w:jc w:val="center"/>
        </w:trPr>
        <w:tc>
          <w:tcPr>
            <w:tcW w:w="1728" w:type="dxa"/>
            <w:vAlign w:val="center"/>
          </w:tcPr>
          <w:p w14:paraId="03ACB612" w14:textId="77777777" w:rsidR="003B2735" w:rsidRDefault="00C51267">
            <w:pPr>
              <w:keepNext/>
              <w:spacing w:after="0" w:line="240" w:lineRule="auto"/>
              <w:jc w:val="center"/>
            </w:pPr>
            <w:r>
              <w:rPr>
                <w:sz w:val="20"/>
              </w:rPr>
              <w:t>30%</w:t>
            </w:r>
          </w:p>
        </w:tc>
        <w:tc>
          <w:tcPr>
            <w:tcW w:w="2304" w:type="dxa"/>
            <w:vAlign w:val="center"/>
          </w:tcPr>
          <w:p w14:paraId="13D18EF5" w14:textId="77777777" w:rsidR="003B2735" w:rsidRDefault="00C51267">
            <w:pPr>
              <w:keepNext/>
              <w:spacing w:after="0" w:line="240" w:lineRule="auto"/>
              <w:jc w:val="center"/>
            </w:pPr>
            <w:r>
              <w:rPr>
                <w:sz w:val="20"/>
              </w:rPr>
              <w:t>3</w:t>
            </w:r>
          </w:p>
        </w:tc>
        <w:tc>
          <w:tcPr>
            <w:tcW w:w="1944" w:type="dxa"/>
            <w:vAlign w:val="center"/>
          </w:tcPr>
          <w:p w14:paraId="69660C3E" w14:textId="77777777" w:rsidR="003B2735" w:rsidRDefault="00C51267">
            <w:pPr>
              <w:keepNext/>
              <w:spacing w:after="0" w:line="240" w:lineRule="auto"/>
              <w:jc w:val="center"/>
            </w:pPr>
            <w:r>
              <w:rPr>
                <w:sz w:val="20"/>
              </w:rPr>
              <w:t>0.642</w:t>
            </w:r>
          </w:p>
        </w:tc>
        <w:tc>
          <w:tcPr>
            <w:tcW w:w="1944" w:type="dxa"/>
            <w:vAlign w:val="center"/>
          </w:tcPr>
          <w:p w14:paraId="0AF08C0E" w14:textId="77777777" w:rsidR="003B2735" w:rsidRDefault="00C51267">
            <w:pPr>
              <w:keepNext/>
              <w:spacing w:after="0" w:line="240" w:lineRule="auto"/>
              <w:jc w:val="center"/>
            </w:pPr>
            <w:r>
              <w:rPr>
                <w:sz w:val="20"/>
              </w:rPr>
              <w:t>0.786</w:t>
            </w:r>
          </w:p>
        </w:tc>
        <w:tc>
          <w:tcPr>
            <w:tcW w:w="1944" w:type="dxa"/>
            <w:vAlign w:val="center"/>
          </w:tcPr>
          <w:p w14:paraId="4939AD48" w14:textId="77777777" w:rsidR="003B2735" w:rsidRDefault="00C51267">
            <w:pPr>
              <w:keepNext/>
              <w:spacing w:after="0" w:line="240" w:lineRule="auto"/>
              <w:jc w:val="center"/>
            </w:pPr>
            <w:r>
              <w:rPr>
                <w:sz w:val="20"/>
              </w:rPr>
              <w:t>+0.144</w:t>
            </w:r>
          </w:p>
        </w:tc>
      </w:tr>
      <w:tr w:rsidR="003B2735" w14:paraId="778AFF5F" w14:textId="77777777">
        <w:trPr>
          <w:cantSplit/>
          <w:jc w:val="center"/>
        </w:trPr>
        <w:tc>
          <w:tcPr>
            <w:tcW w:w="1728" w:type="dxa"/>
            <w:vAlign w:val="center"/>
          </w:tcPr>
          <w:p w14:paraId="1C50450D" w14:textId="77777777" w:rsidR="003B2735" w:rsidRDefault="00C51267">
            <w:pPr>
              <w:keepNext/>
              <w:spacing w:after="0" w:line="240" w:lineRule="auto"/>
              <w:jc w:val="center"/>
            </w:pPr>
            <w:r>
              <w:rPr>
                <w:sz w:val="20"/>
              </w:rPr>
              <w:t>40%</w:t>
            </w:r>
          </w:p>
        </w:tc>
        <w:tc>
          <w:tcPr>
            <w:tcW w:w="2304" w:type="dxa"/>
            <w:vAlign w:val="center"/>
          </w:tcPr>
          <w:p w14:paraId="4E75C330" w14:textId="77777777" w:rsidR="003B2735" w:rsidRDefault="00C51267">
            <w:pPr>
              <w:keepNext/>
              <w:spacing w:after="0" w:line="240" w:lineRule="auto"/>
              <w:jc w:val="center"/>
            </w:pPr>
            <w:r>
              <w:rPr>
                <w:sz w:val="20"/>
              </w:rPr>
              <w:t>3</w:t>
            </w:r>
          </w:p>
        </w:tc>
        <w:tc>
          <w:tcPr>
            <w:tcW w:w="1944" w:type="dxa"/>
            <w:vAlign w:val="center"/>
          </w:tcPr>
          <w:p w14:paraId="16CDDC83" w14:textId="77777777" w:rsidR="003B2735" w:rsidRDefault="00C51267">
            <w:pPr>
              <w:keepNext/>
              <w:spacing w:after="0" w:line="240" w:lineRule="auto"/>
              <w:jc w:val="center"/>
            </w:pPr>
            <w:r>
              <w:rPr>
                <w:sz w:val="20"/>
              </w:rPr>
              <w:t>0.676</w:t>
            </w:r>
          </w:p>
        </w:tc>
        <w:tc>
          <w:tcPr>
            <w:tcW w:w="1944" w:type="dxa"/>
            <w:vAlign w:val="center"/>
          </w:tcPr>
          <w:p w14:paraId="7291396C" w14:textId="77777777" w:rsidR="003B2735" w:rsidRDefault="00C51267">
            <w:pPr>
              <w:keepNext/>
              <w:spacing w:after="0" w:line="240" w:lineRule="auto"/>
              <w:jc w:val="center"/>
            </w:pPr>
            <w:r>
              <w:rPr>
                <w:sz w:val="20"/>
              </w:rPr>
              <w:t>0.877</w:t>
            </w:r>
          </w:p>
        </w:tc>
        <w:tc>
          <w:tcPr>
            <w:tcW w:w="1944" w:type="dxa"/>
            <w:vAlign w:val="center"/>
          </w:tcPr>
          <w:p w14:paraId="4854C80A" w14:textId="77777777" w:rsidR="003B2735" w:rsidRDefault="00C51267">
            <w:pPr>
              <w:keepNext/>
              <w:spacing w:after="0" w:line="240" w:lineRule="auto"/>
              <w:jc w:val="center"/>
            </w:pPr>
            <w:r>
              <w:rPr>
                <w:sz w:val="20"/>
              </w:rPr>
              <w:t>+0.201</w:t>
            </w:r>
          </w:p>
        </w:tc>
      </w:tr>
      <w:tr w:rsidR="003B2735" w14:paraId="1072277A" w14:textId="77777777">
        <w:trPr>
          <w:cantSplit/>
          <w:jc w:val="center"/>
        </w:trPr>
        <w:tc>
          <w:tcPr>
            <w:tcW w:w="1728" w:type="dxa"/>
            <w:vAlign w:val="center"/>
          </w:tcPr>
          <w:p w14:paraId="2A73D440" w14:textId="77777777" w:rsidR="003B2735" w:rsidRDefault="00C51267">
            <w:pPr>
              <w:spacing w:after="0" w:line="240" w:lineRule="auto"/>
              <w:jc w:val="center"/>
            </w:pPr>
            <w:r>
              <w:rPr>
                <w:sz w:val="20"/>
              </w:rPr>
              <w:t>50%</w:t>
            </w:r>
          </w:p>
        </w:tc>
        <w:tc>
          <w:tcPr>
            <w:tcW w:w="2304" w:type="dxa"/>
            <w:vAlign w:val="center"/>
          </w:tcPr>
          <w:p w14:paraId="38A27517" w14:textId="77777777" w:rsidR="003B2735" w:rsidRDefault="00C51267">
            <w:pPr>
              <w:spacing w:after="0" w:line="240" w:lineRule="auto"/>
              <w:jc w:val="center"/>
            </w:pPr>
            <w:r>
              <w:rPr>
                <w:sz w:val="20"/>
              </w:rPr>
              <w:t>3</w:t>
            </w:r>
          </w:p>
        </w:tc>
        <w:tc>
          <w:tcPr>
            <w:tcW w:w="1944" w:type="dxa"/>
            <w:vAlign w:val="center"/>
          </w:tcPr>
          <w:p w14:paraId="4B72C507" w14:textId="77777777" w:rsidR="003B2735" w:rsidRDefault="00C51267">
            <w:pPr>
              <w:spacing w:after="0" w:line="240" w:lineRule="auto"/>
              <w:jc w:val="center"/>
            </w:pPr>
            <w:r>
              <w:rPr>
                <w:sz w:val="20"/>
              </w:rPr>
              <w:t>0.691</w:t>
            </w:r>
          </w:p>
        </w:tc>
        <w:tc>
          <w:tcPr>
            <w:tcW w:w="1944" w:type="dxa"/>
            <w:vAlign w:val="center"/>
          </w:tcPr>
          <w:p w14:paraId="0CFD76F0" w14:textId="77777777" w:rsidR="003B2735" w:rsidRDefault="00C51267">
            <w:pPr>
              <w:spacing w:after="0" w:line="240" w:lineRule="auto"/>
              <w:jc w:val="center"/>
            </w:pPr>
            <w:r>
              <w:rPr>
                <w:sz w:val="20"/>
              </w:rPr>
              <w:t>0.898</w:t>
            </w:r>
          </w:p>
        </w:tc>
        <w:tc>
          <w:tcPr>
            <w:tcW w:w="1944" w:type="dxa"/>
            <w:vAlign w:val="center"/>
          </w:tcPr>
          <w:p w14:paraId="72C87D0C" w14:textId="77777777" w:rsidR="003B2735" w:rsidRDefault="00C51267">
            <w:pPr>
              <w:spacing w:after="0" w:line="240" w:lineRule="auto"/>
              <w:jc w:val="center"/>
            </w:pPr>
            <w:r>
              <w:rPr>
                <w:sz w:val="20"/>
              </w:rPr>
              <w:t>+0.207</w:t>
            </w:r>
          </w:p>
        </w:tc>
      </w:tr>
    </w:tbl>
    <w:p w14:paraId="06613F60" w14:textId="77777777" w:rsidR="003B2735" w:rsidRDefault="00C51267">
      <w:pPr>
        <w:spacing w:before="60"/>
        <w:jc w:val="left"/>
      </w:pPr>
      <w:r>
        <w:rPr>
          <w:i/>
          <w:sz w:val="20"/>
        </w:rPr>
        <w:t>Earlier-rule values are those reported by the stage-4 ablation study.</w:t>
      </w:r>
    </w:p>
    <w:p w14:paraId="5BC9075C" w14:textId="77777777" w:rsidR="003B2735" w:rsidRDefault="00C51267">
      <w:pPr>
        <w:pStyle w:val="Caption"/>
        <w:keepNext/>
        <w:spacing w:before="200" w:after="80"/>
      </w:pPr>
      <w:bookmarkStart w:id="54" w:name="_bm_tab_signatures"/>
      <w:r>
        <w:rPr>
          <w:b/>
        </w:rPr>
        <w:t xml:space="preserve">Table 5.7: </w:t>
      </w:r>
      <w:r>
        <w:t>Robustness to the stress signature</w:t>
      </w:r>
      <w:bookmarkEnd w:id="54"/>
    </w:p>
    <w:tbl>
      <w:tblPr>
        <w:tblW w:w="98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3096"/>
        <w:gridCol w:w="1368"/>
        <w:gridCol w:w="1368"/>
        <w:gridCol w:w="1368"/>
        <w:gridCol w:w="1368"/>
        <w:gridCol w:w="1296"/>
      </w:tblGrid>
      <w:tr w:rsidR="003B2735" w14:paraId="51D2B869" w14:textId="77777777">
        <w:trPr>
          <w:tblHeader/>
          <w:jc w:val="center"/>
        </w:trPr>
        <w:tc>
          <w:tcPr>
            <w:tcW w:w="3096" w:type="dxa"/>
            <w:shd w:val="clear" w:color="auto" w:fill="D9D9D9"/>
            <w:vAlign w:val="center"/>
          </w:tcPr>
          <w:p w14:paraId="4A2C4B2F" w14:textId="77777777" w:rsidR="003B2735" w:rsidRDefault="00C51267">
            <w:pPr>
              <w:keepNext/>
              <w:spacing w:after="0" w:line="240" w:lineRule="auto"/>
              <w:jc w:val="left"/>
            </w:pPr>
            <w:r>
              <w:rPr>
                <w:b/>
                <w:sz w:val="21"/>
              </w:rPr>
              <w:t>Signature</w:t>
            </w:r>
          </w:p>
        </w:tc>
        <w:tc>
          <w:tcPr>
            <w:tcW w:w="1368" w:type="dxa"/>
            <w:shd w:val="clear" w:color="auto" w:fill="D9D9D9"/>
            <w:vAlign w:val="center"/>
          </w:tcPr>
          <w:p w14:paraId="204D2018" w14:textId="77777777" w:rsidR="003B2735" w:rsidRDefault="00C51267">
            <w:pPr>
              <w:keepNext/>
              <w:spacing w:after="0" w:line="240" w:lineRule="auto"/>
              <w:jc w:val="center"/>
            </w:pPr>
            <w:r>
              <w:rPr>
                <w:b/>
                <w:sz w:val="21"/>
              </w:rPr>
              <w:t>Precision</w:t>
            </w:r>
          </w:p>
        </w:tc>
        <w:tc>
          <w:tcPr>
            <w:tcW w:w="1368" w:type="dxa"/>
            <w:shd w:val="clear" w:color="auto" w:fill="D9D9D9"/>
            <w:vAlign w:val="center"/>
          </w:tcPr>
          <w:p w14:paraId="49D50046" w14:textId="77777777" w:rsidR="003B2735" w:rsidRDefault="00C51267">
            <w:pPr>
              <w:keepNext/>
              <w:spacing w:after="0" w:line="240" w:lineRule="auto"/>
              <w:jc w:val="center"/>
            </w:pPr>
            <w:r>
              <w:rPr>
                <w:b/>
                <w:sz w:val="21"/>
              </w:rPr>
              <w:t>Recall</w:t>
            </w:r>
          </w:p>
        </w:tc>
        <w:tc>
          <w:tcPr>
            <w:tcW w:w="1368" w:type="dxa"/>
            <w:shd w:val="clear" w:color="auto" w:fill="D9D9D9"/>
            <w:vAlign w:val="center"/>
          </w:tcPr>
          <w:p w14:paraId="0B78692E" w14:textId="77777777" w:rsidR="003B2735" w:rsidRDefault="00C51267">
            <w:pPr>
              <w:keepNext/>
              <w:spacing w:after="0" w:line="240" w:lineRule="auto"/>
              <w:jc w:val="center"/>
            </w:pPr>
            <w:r>
              <w:rPr>
                <w:b/>
                <w:sz w:val="21"/>
              </w:rPr>
              <w:t>F1</w:t>
            </w:r>
          </w:p>
        </w:tc>
        <w:tc>
          <w:tcPr>
            <w:tcW w:w="1368" w:type="dxa"/>
            <w:shd w:val="clear" w:color="auto" w:fill="D9D9D9"/>
            <w:vAlign w:val="center"/>
          </w:tcPr>
          <w:p w14:paraId="2567C4D5" w14:textId="77777777" w:rsidR="003B2735" w:rsidRDefault="00C51267">
            <w:pPr>
              <w:keepNext/>
              <w:spacing w:after="0" w:line="240" w:lineRule="auto"/>
              <w:jc w:val="center"/>
            </w:pPr>
            <w:r>
              <w:rPr>
                <w:b/>
                <w:sz w:val="21"/>
              </w:rPr>
              <w:t>PR-AUC</w:t>
            </w:r>
          </w:p>
        </w:tc>
        <w:tc>
          <w:tcPr>
            <w:tcW w:w="1296" w:type="dxa"/>
            <w:shd w:val="clear" w:color="auto" w:fill="D9D9D9"/>
            <w:vAlign w:val="center"/>
          </w:tcPr>
          <w:p w14:paraId="18F6DEEC" w14:textId="77777777" w:rsidR="003B2735" w:rsidRDefault="00C51267">
            <w:pPr>
              <w:keepNext/>
              <w:spacing w:after="0" w:line="240" w:lineRule="auto"/>
              <w:jc w:val="center"/>
            </w:pPr>
            <w:r>
              <w:rPr>
                <w:b/>
                <w:sz w:val="21"/>
              </w:rPr>
              <w:t>FA</w:t>
            </w:r>
          </w:p>
        </w:tc>
      </w:tr>
      <w:tr w:rsidR="003B2735" w14:paraId="08BDAD9C" w14:textId="77777777">
        <w:trPr>
          <w:cantSplit/>
          <w:jc w:val="center"/>
        </w:trPr>
        <w:tc>
          <w:tcPr>
            <w:tcW w:w="3096" w:type="dxa"/>
            <w:vAlign w:val="center"/>
          </w:tcPr>
          <w:p w14:paraId="1BF96239" w14:textId="77777777" w:rsidR="003B2735" w:rsidRDefault="00C51267">
            <w:pPr>
              <w:keepNext/>
              <w:spacing w:after="0" w:line="240" w:lineRule="auto"/>
              <w:jc w:val="left"/>
            </w:pPr>
            <w:r>
              <w:rPr>
                <w:sz w:val="21"/>
              </w:rPr>
              <w:t>Sudden drop</w:t>
            </w:r>
          </w:p>
        </w:tc>
        <w:tc>
          <w:tcPr>
            <w:tcW w:w="1368" w:type="dxa"/>
            <w:vAlign w:val="center"/>
          </w:tcPr>
          <w:p w14:paraId="4939E286" w14:textId="77777777" w:rsidR="003B2735" w:rsidRDefault="00C51267">
            <w:pPr>
              <w:keepNext/>
              <w:spacing w:after="0" w:line="240" w:lineRule="auto"/>
              <w:jc w:val="center"/>
            </w:pPr>
            <w:r>
              <w:rPr>
                <w:sz w:val="21"/>
              </w:rPr>
              <w:t>0.876</w:t>
            </w:r>
          </w:p>
        </w:tc>
        <w:tc>
          <w:tcPr>
            <w:tcW w:w="1368" w:type="dxa"/>
            <w:vAlign w:val="center"/>
          </w:tcPr>
          <w:p w14:paraId="4CB402E6" w14:textId="77777777" w:rsidR="003B2735" w:rsidRDefault="00C51267">
            <w:pPr>
              <w:keepNext/>
              <w:spacing w:after="0" w:line="240" w:lineRule="auto"/>
              <w:jc w:val="center"/>
            </w:pPr>
            <w:r>
              <w:rPr>
                <w:sz w:val="21"/>
              </w:rPr>
              <w:t>0.814</w:t>
            </w:r>
          </w:p>
        </w:tc>
        <w:tc>
          <w:tcPr>
            <w:tcW w:w="1368" w:type="dxa"/>
            <w:vAlign w:val="center"/>
          </w:tcPr>
          <w:p w14:paraId="30E011B0" w14:textId="77777777" w:rsidR="003B2735" w:rsidRDefault="00C51267">
            <w:pPr>
              <w:keepNext/>
              <w:spacing w:after="0" w:line="240" w:lineRule="auto"/>
              <w:jc w:val="center"/>
            </w:pPr>
            <w:r>
              <w:rPr>
                <w:sz w:val="21"/>
              </w:rPr>
              <w:t>0.844</w:t>
            </w:r>
          </w:p>
        </w:tc>
        <w:tc>
          <w:tcPr>
            <w:tcW w:w="1368" w:type="dxa"/>
            <w:vAlign w:val="center"/>
          </w:tcPr>
          <w:p w14:paraId="1F136881" w14:textId="77777777" w:rsidR="003B2735" w:rsidRDefault="00C51267">
            <w:pPr>
              <w:keepNext/>
              <w:spacing w:after="0" w:line="240" w:lineRule="auto"/>
              <w:jc w:val="center"/>
            </w:pPr>
            <w:r>
              <w:rPr>
                <w:sz w:val="21"/>
              </w:rPr>
              <w:t>0.904</w:t>
            </w:r>
          </w:p>
        </w:tc>
        <w:tc>
          <w:tcPr>
            <w:tcW w:w="1296" w:type="dxa"/>
            <w:vAlign w:val="center"/>
          </w:tcPr>
          <w:p w14:paraId="469CCEFE" w14:textId="77777777" w:rsidR="003B2735" w:rsidRDefault="00C51267">
            <w:pPr>
              <w:keepNext/>
              <w:spacing w:after="0" w:line="240" w:lineRule="auto"/>
              <w:jc w:val="center"/>
            </w:pPr>
            <w:r>
              <w:rPr>
                <w:sz w:val="21"/>
              </w:rPr>
              <w:t>350</w:t>
            </w:r>
          </w:p>
        </w:tc>
      </w:tr>
      <w:tr w:rsidR="003B2735" w14:paraId="746BC4FA" w14:textId="77777777">
        <w:trPr>
          <w:cantSplit/>
          <w:jc w:val="center"/>
        </w:trPr>
        <w:tc>
          <w:tcPr>
            <w:tcW w:w="3096" w:type="dxa"/>
            <w:vAlign w:val="center"/>
          </w:tcPr>
          <w:p w14:paraId="6FB9EA26" w14:textId="77777777" w:rsidR="003B2735" w:rsidRDefault="00C51267">
            <w:pPr>
              <w:keepNext/>
              <w:spacing w:after="0" w:line="240" w:lineRule="auto"/>
              <w:jc w:val="left"/>
            </w:pPr>
            <w:r>
              <w:rPr>
                <w:sz w:val="21"/>
              </w:rPr>
              <w:t>Spectral shift</w:t>
            </w:r>
          </w:p>
        </w:tc>
        <w:tc>
          <w:tcPr>
            <w:tcW w:w="1368" w:type="dxa"/>
            <w:vAlign w:val="center"/>
          </w:tcPr>
          <w:p w14:paraId="4A58A1A6" w14:textId="77777777" w:rsidR="003B2735" w:rsidRDefault="00C51267">
            <w:pPr>
              <w:keepNext/>
              <w:spacing w:after="0" w:line="240" w:lineRule="auto"/>
              <w:jc w:val="center"/>
            </w:pPr>
            <w:r>
              <w:rPr>
                <w:sz w:val="21"/>
              </w:rPr>
              <w:t>0.868</w:t>
            </w:r>
          </w:p>
        </w:tc>
        <w:tc>
          <w:tcPr>
            <w:tcW w:w="1368" w:type="dxa"/>
            <w:vAlign w:val="center"/>
          </w:tcPr>
          <w:p w14:paraId="453E423C" w14:textId="77777777" w:rsidR="003B2735" w:rsidRDefault="00C51267">
            <w:pPr>
              <w:keepNext/>
              <w:spacing w:after="0" w:line="240" w:lineRule="auto"/>
              <w:jc w:val="center"/>
            </w:pPr>
            <w:r>
              <w:rPr>
                <w:sz w:val="21"/>
              </w:rPr>
              <w:t>0.757</w:t>
            </w:r>
          </w:p>
        </w:tc>
        <w:tc>
          <w:tcPr>
            <w:tcW w:w="1368" w:type="dxa"/>
            <w:vAlign w:val="center"/>
          </w:tcPr>
          <w:p w14:paraId="007FC4FA" w14:textId="77777777" w:rsidR="003B2735" w:rsidRDefault="00C51267">
            <w:pPr>
              <w:keepNext/>
              <w:spacing w:after="0" w:line="240" w:lineRule="auto"/>
              <w:jc w:val="center"/>
            </w:pPr>
            <w:r>
              <w:rPr>
                <w:sz w:val="21"/>
              </w:rPr>
              <w:t>0.809</w:t>
            </w:r>
          </w:p>
        </w:tc>
        <w:tc>
          <w:tcPr>
            <w:tcW w:w="1368" w:type="dxa"/>
            <w:vAlign w:val="center"/>
          </w:tcPr>
          <w:p w14:paraId="40B461BE" w14:textId="77777777" w:rsidR="003B2735" w:rsidRDefault="00C51267">
            <w:pPr>
              <w:keepNext/>
              <w:spacing w:after="0" w:line="240" w:lineRule="auto"/>
              <w:jc w:val="center"/>
            </w:pPr>
            <w:r>
              <w:rPr>
                <w:sz w:val="21"/>
              </w:rPr>
              <w:t>0.854</w:t>
            </w:r>
          </w:p>
        </w:tc>
        <w:tc>
          <w:tcPr>
            <w:tcW w:w="1296" w:type="dxa"/>
            <w:vAlign w:val="center"/>
          </w:tcPr>
          <w:p w14:paraId="63169555" w14:textId="77777777" w:rsidR="003B2735" w:rsidRDefault="00C51267">
            <w:pPr>
              <w:keepNext/>
              <w:spacing w:after="0" w:line="240" w:lineRule="auto"/>
              <w:jc w:val="center"/>
            </w:pPr>
            <w:r>
              <w:rPr>
                <w:sz w:val="21"/>
              </w:rPr>
              <w:t>349</w:t>
            </w:r>
          </w:p>
        </w:tc>
      </w:tr>
      <w:tr w:rsidR="003B2735" w14:paraId="26B4D9CC" w14:textId="77777777">
        <w:trPr>
          <w:cantSplit/>
          <w:jc w:val="center"/>
        </w:trPr>
        <w:tc>
          <w:tcPr>
            <w:tcW w:w="3096" w:type="dxa"/>
            <w:vAlign w:val="center"/>
          </w:tcPr>
          <w:p w14:paraId="6570A89F" w14:textId="77777777" w:rsidR="003B2735" w:rsidRDefault="00C51267">
            <w:pPr>
              <w:spacing w:after="0" w:line="240" w:lineRule="auto"/>
              <w:jc w:val="left"/>
            </w:pPr>
            <w:r>
              <w:rPr>
                <w:sz w:val="21"/>
              </w:rPr>
              <w:t>Gradual onset</w:t>
            </w:r>
          </w:p>
        </w:tc>
        <w:tc>
          <w:tcPr>
            <w:tcW w:w="1368" w:type="dxa"/>
            <w:vAlign w:val="center"/>
          </w:tcPr>
          <w:p w14:paraId="2E01DB11" w14:textId="77777777" w:rsidR="003B2735" w:rsidRDefault="00C51267">
            <w:pPr>
              <w:spacing w:after="0" w:line="240" w:lineRule="auto"/>
              <w:jc w:val="center"/>
            </w:pPr>
            <w:r>
              <w:rPr>
                <w:sz w:val="21"/>
              </w:rPr>
              <w:t>0.872</w:t>
            </w:r>
          </w:p>
        </w:tc>
        <w:tc>
          <w:tcPr>
            <w:tcW w:w="1368" w:type="dxa"/>
            <w:vAlign w:val="center"/>
          </w:tcPr>
          <w:p w14:paraId="183DE5F5" w14:textId="77777777" w:rsidR="003B2735" w:rsidRDefault="00C51267">
            <w:pPr>
              <w:spacing w:after="0" w:line="240" w:lineRule="auto"/>
              <w:jc w:val="center"/>
            </w:pPr>
            <w:r>
              <w:rPr>
                <w:sz w:val="21"/>
              </w:rPr>
              <w:t>0.474</w:t>
            </w:r>
          </w:p>
        </w:tc>
        <w:tc>
          <w:tcPr>
            <w:tcW w:w="1368" w:type="dxa"/>
            <w:vAlign w:val="center"/>
          </w:tcPr>
          <w:p w14:paraId="19ABA61F" w14:textId="77777777" w:rsidR="003B2735" w:rsidRDefault="00C51267">
            <w:pPr>
              <w:spacing w:after="0" w:line="240" w:lineRule="auto"/>
              <w:jc w:val="center"/>
            </w:pPr>
            <w:r>
              <w:rPr>
                <w:sz w:val="21"/>
              </w:rPr>
              <w:t>0.614</w:t>
            </w:r>
          </w:p>
        </w:tc>
        <w:tc>
          <w:tcPr>
            <w:tcW w:w="1368" w:type="dxa"/>
            <w:vAlign w:val="center"/>
          </w:tcPr>
          <w:p w14:paraId="6910BCFD" w14:textId="77777777" w:rsidR="003B2735" w:rsidRDefault="00C51267">
            <w:pPr>
              <w:spacing w:after="0" w:line="240" w:lineRule="auto"/>
              <w:jc w:val="center"/>
            </w:pPr>
            <w:r>
              <w:rPr>
                <w:sz w:val="21"/>
              </w:rPr>
              <w:t>0.745</w:t>
            </w:r>
          </w:p>
        </w:tc>
        <w:tc>
          <w:tcPr>
            <w:tcW w:w="1296" w:type="dxa"/>
            <w:vAlign w:val="center"/>
          </w:tcPr>
          <w:p w14:paraId="422F2BEC" w14:textId="77777777" w:rsidR="003B2735" w:rsidRDefault="00C51267">
            <w:pPr>
              <w:spacing w:after="0" w:line="240" w:lineRule="auto"/>
              <w:jc w:val="center"/>
            </w:pPr>
            <w:r>
              <w:rPr>
                <w:sz w:val="21"/>
              </w:rPr>
              <w:t>211</w:t>
            </w:r>
          </w:p>
        </w:tc>
      </w:tr>
    </w:tbl>
    <w:p w14:paraId="03143184" w14:textId="77777777" w:rsidR="003B2735" w:rsidRDefault="003B2735">
      <w:pPr>
        <w:spacing w:after="0" w:line="160" w:lineRule="exact"/>
      </w:pPr>
    </w:p>
    <w:p w14:paraId="38BC5697" w14:textId="77777777" w:rsidR="003B2735" w:rsidRDefault="00C51267">
      <w:r>
        <w:t>Gradual onset is the weak case (F1 0.614): a slow decline is partly absorbed into the rolling baseline the features are measured against. This matters, because progressive drought and spreading disease are exactly slow-onset events.</w:t>
      </w:r>
    </w:p>
    <w:p w14:paraId="2C52BD32" w14:textId="77777777" w:rsidR="003B2735" w:rsidRDefault="00C51267">
      <w:pPr>
        <w:pStyle w:val="Heading2"/>
      </w:pPr>
      <w:bookmarkStart w:id="55" w:name="_bm_persist"/>
      <w:r>
        <w:t>5.6  Persistence Rule</w:t>
      </w:r>
      <w:bookmarkEnd w:id="55"/>
    </w:p>
    <w:p w14:paraId="7D30E593" w14:textId="77777777" w:rsidR="003B2735" w:rsidRDefault="00C51267">
      <w:pPr>
        <w:pStyle w:val="Caption"/>
        <w:keepNext/>
        <w:spacing w:before="200" w:after="80"/>
      </w:pPr>
      <w:bookmarkStart w:id="56" w:name="_bm_tab_persistence"/>
      <w:r>
        <w:rPr>
          <w:b/>
        </w:rPr>
        <w:t xml:space="preserve">Table 5.8: </w:t>
      </w:r>
      <w:r>
        <w:t>Effect of the persistence rule</w:t>
      </w:r>
      <w:bookmarkEnd w:id="56"/>
    </w:p>
    <w:tbl>
      <w:tblPr>
        <w:tblW w:w="98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4104"/>
        <w:gridCol w:w="1440"/>
        <w:gridCol w:w="1440"/>
        <w:gridCol w:w="1440"/>
        <w:gridCol w:w="1440"/>
      </w:tblGrid>
      <w:tr w:rsidR="003B2735" w14:paraId="6CD40C97" w14:textId="77777777">
        <w:trPr>
          <w:tblHeader/>
          <w:jc w:val="center"/>
        </w:trPr>
        <w:tc>
          <w:tcPr>
            <w:tcW w:w="4104" w:type="dxa"/>
            <w:shd w:val="clear" w:color="auto" w:fill="D9D9D9"/>
            <w:vAlign w:val="center"/>
          </w:tcPr>
          <w:p w14:paraId="57E4445E" w14:textId="77777777" w:rsidR="003B2735" w:rsidRDefault="00C51267">
            <w:pPr>
              <w:keepNext/>
              <w:spacing w:after="0" w:line="240" w:lineRule="auto"/>
              <w:jc w:val="left"/>
            </w:pPr>
            <w:r>
              <w:rPr>
                <w:b/>
                <w:sz w:val="21"/>
              </w:rPr>
              <w:t>Rule</w:t>
            </w:r>
          </w:p>
        </w:tc>
        <w:tc>
          <w:tcPr>
            <w:tcW w:w="1440" w:type="dxa"/>
            <w:shd w:val="clear" w:color="auto" w:fill="D9D9D9"/>
            <w:vAlign w:val="center"/>
          </w:tcPr>
          <w:p w14:paraId="6B1FAFAD" w14:textId="77777777" w:rsidR="003B2735" w:rsidRDefault="00C51267">
            <w:pPr>
              <w:keepNext/>
              <w:spacing w:after="0" w:line="240" w:lineRule="auto"/>
              <w:jc w:val="center"/>
            </w:pPr>
            <w:r>
              <w:rPr>
                <w:b/>
                <w:sz w:val="21"/>
              </w:rPr>
              <w:t>Precision</w:t>
            </w:r>
          </w:p>
        </w:tc>
        <w:tc>
          <w:tcPr>
            <w:tcW w:w="1440" w:type="dxa"/>
            <w:shd w:val="clear" w:color="auto" w:fill="D9D9D9"/>
            <w:vAlign w:val="center"/>
          </w:tcPr>
          <w:p w14:paraId="39A35E68" w14:textId="77777777" w:rsidR="003B2735" w:rsidRDefault="00C51267">
            <w:pPr>
              <w:keepNext/>
              <w:spacing w:after="0" w:line="240" w:lineRule="auto"/>
              <w:jc w:val="center"/>
            </w:pPr>
            <w:r>
              <w:rPr>
                <w:b/>
                <w:sz w:val="21"/>
              </w:rPr>
              <w:t>Recall</w:t>
            </w:r>
          </w:p>
        </w:tc>
        <w:tc>
          <w:tcPr>
            <w:tcW w:w="1440" w:type="dxa"/>
            <w:shd w:val="clear" w:color="auto" w:fill="D9D9D9"/>
            <w:vAlign w:val="center"/>
          </w:tcPr>
          <w:p w14:paraId="4B699E9C" w14:textId="77777777" w:rsidR="003B2735" w:rsidRDefault="00C51267">
            <w:pPr>
              <w:keepNext/>
              <w:spacing w:after="0" w:line="240" w:lineRule="auto"/>
              <w:jc w:val="center"/>
            </w:pPr>
            <w:r>
              <w:rPr>
                <w:b/>
                <w:sz w:val="21"/>
              </w:rPr>
              <w:t>F1</w:t>
            </w:r>
          </w:p>
        </w:tc>
        <w:tc>
          <w:tcPr>
            <w:tcW w:w="1440" w:type="dxa"/>
            <w:shd w:val="clear" w:color="auto" w:fill="D9D9D9"/>
            <w:vAlign w:val="center"/>
          </w:tcPr>
          <w:p w14:paraId="2DF6B6EA" w14:textId="77777777" w:rsidR="003B2735" w:rsidRDefault="00C51267">
            <w:pPr>
              <w:keepNext/>
              <w:spacing w:after="0" w:line="240" w:lineRule="auto"/>
              <w:jc w:val="center"/>
            </w:pPr>
            <w:r>
              <w:rPr>
                <w:b/>
                <w:sz w:val="21"/>
              </w:rPr>
              <w:t>FA</w:t>
            </w:r>
          </w:p>
        </w:tc>
      </w:tr>
      <w:tr w:rsidR="003B2735" w14:paraId="2282BD29" w14:textId="77777777">
        <w:trPr>
          <w:cantSplit/>
          <w:jc w:val="center"/>
        </w:trPr>
        <w:tc>
          <w:tcPr>
            <w:tcW w:w="4104" w:type="dxa"/>
            <w:vAlign w:val="center"/>
          </w:tcPr>
          <w:p w14:paraId="1DF3F80A" w14:textId="77777777" w:rsidR="003B2735" w:rsidRDefault="00C51267">
            <w:pPr>
              <w:keepNext/>
              <w:spacing w:after="0" w:line="240" w:lineRule="auto"/>
              <w:jc w:val="left"/>
            </w:pPr>
            <w:r>
              <w:rPr>
                <w:sz w:val="21"/>
              </w:rPr>
              <w:t>None</w:t>
            </w:r>
          </w:p>
        </w:tc>
        <w:tc>
          <w:tcPr>
            <w:tcW w:w="1440" w:type="dxa"/>
            <w:vAlign w:val="center"/>
          </w:tcPr>
          <w:p w14:paraId="337F62C9" w14:textId="77777777" w:rsidR="003B2735" w:rsidRDefault="00C51267">
            <w:pPr>
              <w:keepNext/>
              <w:spacing w:after="0" w:line="240" w:lineRule="auto"/>
              <w:jc w:val="center"/>
            </w:pPr>
            <w:r>
              <w:rPr>
                <w:sz w:val="21"/>
              </w:rPr>
              <w:t>0.755</w:t>
            </w:r>
          </w:p>
        </w:tc>
        <w:tc>
          <w:tcPr>
            <w:tcW w:w="1440" w:type="dxa"/>
            <w:vAlign w:val="center"/>
          </w:tcPr>
          <w:p w14:paraId="38FD99FA" w14:textId="77777777" w:rsidR="003B2735" w:rsidRDefault="00C51267">
            <w:pPr>
              <w:keepNext/>
              <w:spacing w:after="0" w:line="240" w:lineRule="auto"/>
              <w:jc w:val="center"/>
            </w:pPr>
            <w:r>
              <w:rPr>
                <w:sz w:val="21"/>
              </w:rPr>
              <w:t>0.870</w:t>
            </w:r>
          </w:p>
        </w:tc>
        <w:tc>
          <w:tcPr>
            <w:tcW w:w="1440" w:type="dxa"/>
            <w:vAlign w:val="center"/>
          </w:tcPr>
          <w:p w14:paraId="7408E74E" w14:textId="77777777" w:rsidR="003B2735" w:rsidRDefault="00C51267">
            <w:pPr>
              <w:keepNext/>
              <w:spacing w:after="0" w:line="240" w:lineRule="auto"/>
              <w:jc w:val="center"/>
            </w:pPr>
            <w:r>
              <w:rPr>
                <w:sz w:val="21"/>
              </w:rPr>
              <w:t>0.809</w:t>
            </w:r>
          </w:p>
        </w:tc>
        <w:tc>
          <w:tcPr>
            <w:tcW w:w="1440" w:type="dxa"/>
            <w:vAlign w:val="center"/>
          </w:tcPr>
          <w:p w14:paraId="149E9339" w14:textId="77777777" w:rsidR="003B2735" w:rsidRDefault="00C51267">
            <w:pPr>
              <w:keepNext/>
              <w:spacing w:after="0" w:line="240" w:lineRule="auto"/>
              <w:jc w:val="center"/>
            </w:pPr>
            <w:r>
              <w:rPr>
                <w:sz w:val="21"/>
              </w:rPr>
              <w:t>859</w:t>
            </w:r>
          </w:p>
        </w:tc>
      </w:tr>
      <w:tr w:rsidR="003B2735" w14:paraId="50268B43" w14:textId="77777777">
        <w:trPr>
          <w:cantSplit/>
          <w:jc w:val="center"/>
        </w:trPr>
        <w:tc>
          <w:tcPr>
            <w:tcW w:w="4104" w:type="dxa"/>
            <w:vAlign w:val="center"/>
          </w:tcPr>
          <w:p w14:paraId="0C9FA45E" w14:textId="77777777" w:rsidR="003B2735" w:rsidRDefault="00C51267">
            <w:pPr>
              <w:keepNext/>
              <w:spacing w:after="0" w:line="240" w:lineRule="auto"/>
              <w:jc w:val="left"/>
            </w:pPr>
            <w:r>
              <w:rPr>
                <w:b/>
                <w:sz w:val="21"/>
              </w:rPr>
              <w:t>Strict 2-consecutive (final)</w:t>
            </w:r>
          </w:p>
        </w:tc>
        <w:tc>
          <w:tcPr>
            <w:tcW w:w="1440" w:type="dxa"/>
            <w:vAlign w:val="center"/>
          </w:tcPr>
          <w:p w14:paraId="63714EC9" w14:textId="77777777" w:rsidR="003B2735" w:rsidRDefault="00C51267">
            <w:pPr>
              <w:keepNext/>
              <w:spacing w:after="0" w:line="240" w:lineRule="auto"/>
              <w:jc w:val="center"/>
            </w:pPr>
            <w:r>
              <w:rPr>
                <w:b/>
                <w:sz w:val="21"/>
              </w:rPr>
              <w:t>0.876</w:t>
            </w:r>
          </w:p>
        </w:tc>
        <w:tc>
          <w:tcPr>
            <w:tcW w:w="1440" w:type="dxa"/>
            <w:vAlign w:val="center"/>
          </w:tcPr>
          <w:p w14:paraId="0CE86E68" w14:textId="77777777" w:rsidR="003B2735" w:rsidRDefault="00C51267">
            <w:pPr>
              <w:keepNext/>
              <w:spacing w:after="0" w:line="240" w:lineRule="auto"/>
              <w:jc w:val="center"/>
            </w:pPr>
            <w:r>
              <w:rPr>
                <w:b/>
                <w:sz w:val="21"/>
              </w:rPr>
              <w:t>0.814</w:t>
            </w:r>
          </w:p>
        </w:tc>
        <w:tc>
          <w:tcPr>
            <w:tcW w:w="1440" w:type="dxa"/>
            <w:vAlign w:val="center"/>
          </w:tcPr>
          <w:p w14:paraId="4BE04926" w14:textId="77777777" w:rsidR="003B2735" w:rsidRDefault="00C51267">
            <w:pPr>
              <w:keepNext/>
              <w:spacing w:after="0" w:line="240" w:lineRule="auto"/>
              <w:jc w:val="center"/>
            </w:pPr>
            <w:r>
              <w:rPr>
                <w:b/>
                <w:sz w:val="21"/>
              </w:rPr>
              <w:t>0.844</w:t>
            </w:r>
          </w:p>
        </w:tc>
        <w:tc>
          <w:tcPr>
            <w:tcW w:w="1440" w:type="dxa"/>
            <w:vAlign w:val="center"/>
          </w:tcPr>
          <w:p w14:paraId="76630793" w14:textId="77777777" w:rsidR="003B2735" w:rsidRDefault="00C51267">
            <w:pPr>
              <w:keepNext/>
              <w:spacing w:after="0" w:line="240" w:lineRule="auto"/>
              <w:jc w:val="center"/>
            </w:pPr>
            <w:r>
              <w:rPr>
                <w:b/>
                <w:sz w:val="21"/>
              </w:rPr>
              <w:t>350</w:t>
            </w:r>
          </w:p>
        </w:tc>
      </w:tr>
      <w:tr w:rsidR="003B2735" w14:paraId="1DF7670C" w14:textId="77777777">
        <w:trPr>
          <w:cantSplit/>
          <w:jc w:val="center"/>
        </w:trPr>
        <w:tc>
          <w:tcPr>
            <w:tcW w:w="4104" w:type="dxa"/>
            <w:vAlign w:val="center"/>
          </w:tcPr>
          <w:p w14:paraId="71B962BA" w14:textId="77777777" w:rsidR="003B2735" w:rsidRDefault="00C51267">
            <w:pPr>
              <w:keepNext/>
              <w:spacing w:after="0" w:line="240" w:lineRule="auto"/>
              <w:jc w:val="left"/>
            </w:pPr>
            <w:r>
              <w:rPr>
                <w:sz w:val="21"/>
              </w:rPr>
              <w:t>Sliding 2-of-3</w:t>
            </w:r>
          </w:p>
        </w:tc>
        <w:tc>
          <w:tcPr>
            <w:tcW w:w="1440" w:type="dxa"/>
            <w:vAlign w:val="center"/>
          </w:tcPr>
          <w:p w14:paraId="700D6E28" w14:textId="77777777" w:rsidR="003B2735" w:rsidRDefault="00C51267">
            <w:pPr>
              <w:keepNext/>
              <w:spacing w:after="0" w:line="240" w:lineRule="auto"/>
              <w:jc w:val="center"/>
            </w:pPr>
            <w:r>
              <w:rPr>
                <w:sz w:val="21"/>
              </w:rPr>
              <w:t>0.534</w:t>
            </w:r>
          </w:p>
        </w:tc>
        <w:tc>
          <w:tcPr>
            <w:tcW w:w="1440" w:type="dxa"/>
            <w:vAlign w:val="center"/>
          </w:tcPr>
          <w:p w14:paraId="4E47E6A6" w14:textId="77777777" w:rsidR="003B2735" w:rsidRDefault="00C51267">
            <w:pPr>
              <w:keepNext/>
              <w:spacing w:after="0" w:line="240" w:lineRule="auto"/>
              <w:jc w:val="center"/>
            </w:pPr>
            <w:r>
              <w:rPr>
                <w:sz w:val="21"/>
              </w:rPr>
              <w:t>0.525</w:t>
            </w:r>
          </w:p>
        </w:tc>
        <w:tc>
          <w:tcPr>
            <w:tcW w:w="1440" w:type="dxa"/>
            <w:vAlign w:val="center"/>
          </w:tcPr>
          <w:p w14:paraId="37683A5C" w14:textId="77777777" w:rsidR="003B2735" w:rsidRDefault="00C51267">
            <w:pPr>
              <w:keepNext/>
              <w:spacing w:after="0" w:line="240" w:lineRule="auto"/>
              <w:jc w:val="center"/>
            </w:pPr>
            <w:r>
              <w:rPr>
                <w:sz w:val="21"/>
              </w:rPr>
              <w:t>0.530</w:t>
            </w:r>
          </w:p>
        </w:tc>
        <w:tc>
          <w:tcPr>
            <w:tcW w:w="1440" w:type="dxa"/>
            <w:vAlign w:val="center"/>
          </w:tcPr>
          <w:p w14:paraId="34939CE9" w14:textId="77777777" w:rsidR="003B2735" w:rsidRDefault="00C51267">
            <w:pPr>
              <w:keepNext/>
              <w:spacing w:after="0" w:line="240" w:lineRule="auto"/>
              <w:jc w:val="center"/>
            </w:pPr>
            <w:r>
              <w:rPr>
                <w:sz w:val="21"/>
              </w:rPr>
              <w:t>1,388</w:t>
            </w:r>
          </w:p>
        </w:tc>
      </w:tr>
      <w:tr w:rsidR="003B2735" w14:paraId="509730E5" w14:textId="77777777">
        <w:trPr>
          <w:cantSplit/>
          <w:jc w:val="center"/>
        </w:trPr>
        <w:tc>
          <w:tcPr>
            <w:tcW w:w="4104" w:type="dxa"/>
            <w:vAlign w:val="center"/>
          </w:tcPr>
          <w:p w14:paraId="3738E704" w14:textId="77777777" w:rsidR="003B2735" w:rsidRDefault="00C51267">
            <w:pPr>
              <w:spacing w:after="0" w:line="240" w:lineRule="auto"/>
              <w:jc w:val="left"/>
            </w:pPr>
            <w:r>
              <w:rPr>
                <w:sz w:val="21"/>
              </w:rPr>
              <w:t>Strict 3-consecutive</w:t>
            </w:r>
          </w:p>
        </w:tc>
        <w:tc>
          <w:tcPr>
            <w:tcW w:w="1440" w:type="dxa"/>
            <w:vAlign w:val="center"/>
          </w:tcPr>
          <w:p w14:paraId="1D034C03" w14:textId="77777777" w:rsidR="003B2735" w:rsidRDefault="00C51267">
            <w:pPr>
              <w:spacing w:after="0" w:line="240" w:lineRule="auto"/>
              <w:jc w:val="center"/>
            </w:pPr>
            <w:r>
              <w:rPr>
                <w:sz w:val="21"/>
              </w:rPr>
              <w:t>0.762</w:t>
            </w:r>
          </w:p>
        </w:tc>
        <w:tc>
          <w:tcPr>
            <w:tcW w:w="1440" w:type="dxa"/>
            <w:vAlign w:val="center"/>
          </w:tcPr>
          <w:p w14:paraId="2287D47A" w14:textId="77777777" w:rsidR="003B2735" w:rsidRDefault="00C51267">
            <w:pPr>
              <w:spacing w:after="0" w:line="240" w:lineRule="auto"/>
              <w:jc w:val="center"/>
            </w:pPr>
            <w:r>
              <w:rPr>
                <w:sz w:val="21"/>
              </w:rPr>
              <w:t>0.335</w:t>
            </w:r>
          </w:p>
        </w:tc>
        <w:tc>
          <w:tcPr>
            <w:tcW w:w="1440" w:type="dxa"/>
            <w:vAlign w:val="center"/>
          </w:tcPr>
          <w:p w14:paraId="4FEF0770" w14:textId="77777777" w:rsidR="003B2735" w:rsidRDefault="00C51267">
            <w:pPr>
              <w:spacing w:after="0" w:line="240" w:lineRule="auto"/>
              <w:jc w:val="center"/>
            </w:pPr>
            <w:r>
              <w:rPr>
                <w:sz w:val="21"/>
              </w:rPr>
              <w:t>0.465</w:t>
            </w:r>
          </w:p>
        </w:tc>
        <w:tc>
          <w:tcPr>
            <w:tcW w:w="1440" w:type="dxa"/>
            <w:vAlign w:val="center"/>
          </w:tcPr>
          <w:p w14:paraId="1FFD3998" w14:textId="77777777" w:rsidR="003B2735" w:rsidRDefault="00C51267">
            <w:pPr>
              <w:spacing w:after="0" w:line="240" w:lineRule="auto"/>
              <w:jc w:val="center"/>
            </w:pPr>
            <w:r>
              <w:rPr>
                <w:sz w:val="21"/>
              </w:rPr>
              <w:t>317</w:t>
            </w:r>
          </w:p>
        </w:tc>
      </w:tr>
    </w:tbl>
    <w:p w14:paraId="533B8F44" w14:textId="77777777" w:rsidR="003B2735" w:rsidRDefault="003B2735">
      <w:pPr>
        <w:spacing w:after="0" w:line="160" w:lineRule="exact"/>
      </w:pPr>
    </w:p>
    <w:p w14:paraId="2EF407E2" w14:textId="77777777" w:rsidR="003B2735" w:rsidRDefault="00C51267">
      <w:r>
        <w:t>Requiring two consecutive exceedances cuts false alarms from 859 to 350 for a loss of only 0.057 recall. The 3-consecutive rule scores low here only because the test events last two passes, so it cannot fire on an event alone.</w:t>
      </w:r>
    </w:p>
    <w:p w14:paraId="62DF3D52" w14:textId="77777777" w:rsidR="003B2735" w:rsidRDefault="00C51267">
      <w:pPr>
        <w:pStyle w:val="Heading2"/>
      </w:pPr>
      <w:bookmarkStart w:id="57" w:name="_bm_otherexp"/>
      <w:r>
        <w:t>5.7  Other Experiments</w:t>
      </w:r>
      <w:bookmarkEnd w:id="57"/>
    </w:p>
    <w:p w14:paraId="294052EC" w14:textId="77777777" w:rsidR="003B2735" w:rsidRDefault="00C51267">
      <w:r>
        <w:rPr>
          <w:b/>
        </w:rPr>
        <w:t>Neighbourhood size.</w:t>
      </w:r>
      <w:r>
        <w:t xml:space="preserve"> Test F1 varies by only 0.039 across k from 5 to 75, and k = 10, chosen on the calibration tiles, is the original default. </w:t>
      </w:r>
      <w:r>
        <w:rPr>
          <w:b/>
        </w:rPr>
        <w:t>Extra trajectory features</w:t>
      </w:r>
      <w:r>
        <w:t xml:space="preserve"> (a lagged value, cumulative change and acceleration) made results worse: F1 fell from 0.844 to 0.785.</w:t>
      </w:r>
    </w:p>
    <w:p w14:paraId="23BA034C" w14:textId="77777777" w:rsidR="003B2735" w:rsidRDefault="00C51267">
      <w:r>
        <w:rPr>
          <w:b/>
        </w:rPr>
        <w:t>Cost of held-out evaluation.</w:t>
      </w:r>
      <w:r>
        <w:t xml:space="preserve"> Fitting LOF on all tiles, including the test tiles, gives F1 0.714; fitting on a disjoint half gives 0.693. The cost is only 0.021 F1, which corrects an earlier claim that blamed a much larger gap between two codebases on the protocol, the kind of mistake Campos et al. warn about [4].</w:t>
      </w:r>
    </w:p>
    <w:p w14:paraId="321D531A" w14:textId="77777777" w:rsidR="003B2735" w:rsidRDefault="00C51267">
      <w:r>
        <w:rPr>
          <w:b/>
        </w:rPr>
        <w:lastRenderedPageBreak/>
        <w:t>Threshold-free performance.</w:t>
      </w:r>
      <w:r>
        <w:t xml:space="preserve"> On the pooled scores, average precision is 0.900 and ROC-AUC is 0.974 (Figure 5.3), so the ranking itself is strong and the result is not due to a lucky threshold. False alarms concentrate on a minority of tiles: a third of held-out tiles never raise one, while the noisiest tenth account for 37%.</w:t>
      </w:r>
    </w:p>
    <w:p w14:paraId="2A09D3C7" w14:textId="77777777" w:rsidR="003B2735" w:rsidRDefault="00C51267">
      <w:pPr>
        <w:keepNext/>
        <w:spacing w:before="160" w:after="40" w:line="240" w:lineRule="auto"/>
        <w:jc w:val="center"/>
      </w:pPr>
      <w:r>
        <w:rPr>
          <w:noProof/>
        </w:rPr>
        <w:drawing>
          <wp:inline distT="0" distB="0" distL="0" distR="0" wp14:anchorId="1B5BBEDE" wp14:editId="29B60EE9">
            <wp:extent cx="5120640" cy="359859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curves.png"/>
                    <pic:cNvPicPr/>
                  </pic:nvPicPr>
                  <pic:blipFill>
                    <a:blip r:embed="rId27"/>
                    <a:stretch>
                      <a:fillRect/>
                    </a:stretch>
                  </pic:blipFill>
                  <pic:spPr>
                    <a:xfrm>
                      <a:off x="0" y="0"/>
                      <a:ext cx="5120640" cy="3598598"/>
                    </a:xfrm>
                    <a:prstGeom prst="rect">
                      <a:avLst/>
                    </a:prstGeom>
                  </pic:spPr>
                </pic:pic>
              </a:graphicData>
            </a:graphic>
          </wp:inline>
        </w:drawing>
      </w:r>
    </w:p>
    <w:p w14:paraId="560E5022" w14:textId="77777777" w:rsidR="003B2735" w:rsidRDefault="00C51267">
      <w:pPr>
        <w:pStyle w:val="Caption"/>
      </w:pPr>
      <w:bookmarkStart w:id="58" w:name="_bm_fig_curves"/>
      <w:r>
        <w:rPr>
          <w:b/>
        </w:rPr>
        <w:t xml:space="preserve">Figure 5.3: </w:t>
      </w:r>
      <w:r>
        <w:t>Precision–recall and ROC curves of the LOF score. The cross marks the deployed operating point.</w:t>
      </w:r>
      <w:bookmarkEnd w:id="58"/>
    </w:p>
    <w:p w14:paraId="7E251631" w14:textId="77777777" w:rsidR="003B2735" w:rsidRDefault="00C51267">
      <w:r>
        <w:rPr>
          <w:b/>
        </w:rPr>
        <w:t>Multispectral side study.</w:t>
      </w:r>
      <w:r>
        <w:t xml:space="preserve"> An independent rebuild from the raw nine-band archive, with its own protocol, compared one index with four (MSAVI, NDVI, NDRE and NDMI). Four indices raised F1 from 0.243 to 0.351, a 44% relative gain (p ≈ 0.065, suggestive rather than conclusive). Using a tile's previous season as its reference scored worse (F1 0.287) than comparing it with other tiles in the same season (0.352), because crop rotation changes what is normal from one year to the next (Table 5.9).</w:t>
      </w:r>
    </w:p>
    <w:p w14:paraId="6FD160F1" w14:textId="77777777" w:rsidR="003B2735" w:rsidRDefault="00C51267">
      <w:pPr>
        <w:pStyle w:val="Caption"/>
        <w:keepNext/>
        <w:spacing w:before="200" w:after="80"/>
      </w:pPr>
      <w:bookmarkStart w:id="59" w:name="_bm_tab_multispectral"/>
      <w:r>
        <w:rPr>
          <w:b/>
        </w:rPr>
        <w:t xml:space="preserve">Table 5.9: </w:t>
      </w:r>
      <w:r>
        <w:t>Multispectral side study (independent pipeline; compare within each pair only)</w:t>
      </w:r>
      <w:bookmarkEnd w:id="59"/>
    </w:p>
    <w:tbl>
      <w:tblPr>
        <w:tblW w:w="98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2160"/>
        <w:gridCol w:w="4248"/>
        <w:gridCol w:w="1152"/>
        <w:gridCol w:w="1152"/>
        <w:gridCol w:w="1152"/>
      </w:tblGrid>
      <w:tr w:rsidR="003B2735" w14:paraId="2886EF2C" w14:textId="77777777">
        <w:trPr>
          <w:tblHeader/>
          <w:jc w:val="center"/>
        </w:trPr>
        <w:tc>
          <w:tcPr>
            <w:tcW w:w="2160" w:type="dxa"/>
            <w:shd w:val="clear" w:color="auto" w:fill="D9D9D9"/>
            <w:vAlign w:val="center"/>
          </w:tcPr>
          <w:p w14:paraId="4E80E33A" w14:textId="77777777" w:rsidR="003B2735" w:rsidRDefault="00C51267">
            <w:pPr>
              <w:keepNext/>
              <w:spacing w:after="0" w:line="240" w:lineRule="auto"/>
              <w:jc w:val="left"/>
            </w:pPr>
            <w:r>
              <w:rPr>
                <w:b/>
                <w:sz w:val="20"/>
              </w:rPr>
              <w:t>Question</w:t>
            </w:r>
          </w:p>
        </w:tc>
        <w:tc>
          <w:tcPr>
            <w:tcW w:w="4248" w:type="dxa"/>
            <w:shd w:val="clear" w:color="auto" w:fill="D9D9D9"/>
            <w:vAlign w:val="center"/>
          </w:tcPr>
          <w:p w14:paraId="419A14A4" w14:textId="77777777" w:rsidR="003B2735" w:rsidRDefault="00C51267">
            <w:pPr>
              <w:keepNext/>
              <w:spacing w:after="0" w:line="240" w:lineRule="auto"/>
              <w:jc w:val="left"/>
            </w:pPr>
            <w:r>
              <w:rPr>
                <w:b/>
                <w:sz w:val="20"/>
              </w:rPr>
              <w:t>Configuration</w:t>
            </w:r>
          </w:p>
        </w:tc>
        <w:tc>
          <w:tcPr>
            <w:tcW w:w="1152" w:type="dxa"/>
            <w:shd w:val="clear" w:color="auto" w:fill="D9D9D9"/>
            <w:vAlign w:val="center"/>
          </w:tcPr>
          <w:p w14:paraId="4F16B8FC" w14:textId="77777777" w:rsidR="003B2735" w:rsidRDefault="00C51267">
            <w:pPr>
              <w:keepNext/>
              <w:spacing w:after="0" w:line="240" w:lineRule="auto"/>
              <w:jc w:val="center"/>
            </w:pPr>
            <w:r>
              <w:rPr>
                <w:b/>
                <w:sz w:val="20"/>
              </w:rPr>
              <w:t>Precision</w:t>
            </w:r>
          </w:p>
        </w:tc>
        <w:tc>
          <w:tcPr>
            <w:tcW w:w="1152" w:type="dxa"/>
            <w:shd w:val="clear" w:color="auto" w:fill="D9D9D9"/>
            <w:vAlign w:val="center"/>
          </w:tcPr>
          <w:p w14:paraId="35C37A7B" w14:textId="77777777" w:rsidR="003B2735" w:rsidRDefault="00C51267">
            <w:pPr>
              <w:keepNext/>
              <w:spacing w:after="0" w:line="240" w:lineRule="auto"/>
              <w:jc w:val="center"/>
            </w:pPr>
            <w:r>
              <w:rPr>
                <w:b/>
                <w:sz w:val="20"/>
              </w:rPr>
              <w:t>Recall</w:t>
            </w:r>
          </w:p>
        </w:tc>
        <w:tc>
          <w:tcPr>
            <w:tcW w:w="1152" w:type="dxa"/>
            <w:shd w:val="clear" w:color="auto" w:fill="D9D9D9"/>
            <w:vAlign w:val="center"/>
          </w:tcPr>
          <w:p w14:paraId="273E9FD8" w14:textId="77777777" w:rsidR="003B2735" w:rsidRDefault="00C51267">
            <w:pPr>
              <w:keepNext/>
              <w:spacing w:after="0" w:line="240" w:lineRule="auto"/>
              <w:jc w:val="center"/>
            </w:pPr>
            <w:r>
              <w:rPr>
                <w:b/>
                <w:sz w:val="20"/>
              </w:rPr>
              <w:t>F1</w:t>
            </w:r>
          </w:p>
        </w:tc>
      </w:tr>
      <w:tr w:rsidR="003B2735" w14:paraId="6E1B29F0" w14:textId="77777777">
        <w:trPr>
          <w:cantSplit/>
          <w:jc w:val="center"/>
        </w:trPr>
        <w:tc>
          <w:tcPr>
            <w:tcW w:w="2160" w:type="dxa"/>
            <w:vAlign w:val="center"/>
          </w:tcPr>
          <w:p w14:paraId="5B922C52" w14:textId="77777777" w:rsidR="003B2735" w:rsidRDefault="00C51267">
            <w:pPr>
              <w:keepNext/>
              <w:spacing w:after="0" w:line="240" w:lineRule="auto"/>
              <w:jc w:val="left"/>
            </w:pPr>
            <w:r>
              <w:rPr>
                <w:sz w:val="20"/>
              </w:rPr>
              <w:t>Input indices</w:t>
            </w:r>
          </w:p>
        </w:tc>
        <w:tc>
          <w:tcPr>
            <w:tcW w:w="4248" w:type="dxa"/>
            <w:vAlign w:val="center"/>
          </w:tcPr>
          <w:p w14:paraId="11BB2E9E" w14:textId="77777777" w:rsidR="003B2735" w:rsidRDefault="00C51267">
            <w:pPr>
              <w:keepNext/>
              <w:spacing w:after="0" w:line="240" w:lineRule="auto"/>
              <w:jc w:val="left"/>
            </w:pPr>
            <w:r>
              <w:rPr>
                <w:sz w:val="20"/>
              </w:rPr>
              <w:t>MSAVI only (1 index)</w:t>
            </w:r>
          </w:p>
        </w:tc>
        <w:tc>
          <w:tcPr>
            <w:tcW w:w="1152" w:type="dxa"/>
            <w:vAlign w:val="center"/>
          </w:tcPr>
          <w:p w14:paraId="54F81B4B" w14:textId="77777777" w:rsidR="003B2735" w:rsidRDefault="00C51267">
            <w:pPr>
              <w:keepNext/>
              <w:spacing w:after="0" w:line="240" w:lineRule="auto"/>
              <w:jc w:val="center"/>
            </w:pPr>
            <w:r>
              <w:rPr>
                <w:sz w:val="20"/>
              </w:rPr>
              <w:t>0.278</w:t>
            </w:r>
          </w:p>
        </w:tc>
        <w:tc>
          <w:tcPr>
            <w:tcW w:w="1152" w:type="dxa"/>
            <w:vAlign w:val="center"/>
          </w:tcPr>
          <w:p w14:paraId="4D3BF96B" w14:textId="77777777" w:rsidR="003B2735" w:rsidRDefault="00C51267">
            <w:pPr>
              <w:keepNext/>
              <w:spacing w:after="0" w:line="240" w:lineRule="auto"/>
              <w:jc w:val="center"/>
            </w:pPr>
            <w:r>
              <w:rPr>
                <w:sz w:val="20"/>
              </w:rPr>
              <w:t>0.216</w:t>
            </w:r>
          </w:p>
        </w:tc>
        <w:tc>
          <w:tcPr>
            <w:tcW w:w="1152" w:type="dxa"/>
            <w:vAlign w:val="center"/>
          </w:tcPr>
          <w:p w14:paraId="10DC4A4D" w14:textId="77777777" w:rsidR="003B2735" w:rsidRDefault="00C51267">
            <w:pPr>
              <w:keepNext/>
              <w:spacing w:after="0" w:line="240" w:lineRule="auto"/>
              <w:jc w:val="center"/>
            </w:pPr>
            <w:r>
              <w:rPr>
                <w:sz w:val="20"/>
              </w:rPr>
              <w:t>0.243</w:t>
            </w:r>
          </w:p>
        </w:tc>
      </w:tr>
      <w:tr w:rsidR="003B2735" w14:paraId="4D604ED6" w14:textId="77777777">
        <w:trPr>
          <w:cantSplit/>
          <w:jc w:val="center"/>
        </w:trPr>
        <w:tc>
          <w:tcPr>
            <w:tcW w:w="2160" w:type="dxa"/>
            <w:vAlign w:val="center"/>
          </w:tcPr>
          <w:p w14:paraId="2324BE58" w14:textId="77777777" w:rsidR="003B2735" w:rsidRDefault="00C51267">
            <w:pPr>
              <w:keepNext/>
              <w:spacing w:after="0" w:line="240" w:lineRule="auto"/>
              <w:jc w:val="left"/>
            </w:pPr>
            <w:r>
              <w:rPr>
                <w:b/>
                <w:sz w:val="20"/>
              </w:rPr>
              <w:t>Input indices</w:t>
            </w:r>
          </w:p>
        </w:tc>
        <w:tc>
          <w:tcPr>
            <w:tcW w:w="4248" w:type="dxa"/>
            <w:vAlign w:val="center"/>
          </w:tcPr>
          <w:p w14:paraId="53A70E02" w14:textId="77777777" w:rsidR="003B2735" w:rsidRDefault="00C51267">
            <w:pPr>
              <w:keepNext/>
              <w:spacing w:after="0" w:line="240" w:lineRule="auto"/>
              <w:jc w:val="left"/>
            </w:pPr>
            <w:r>
              <w:rPr>
                <w:b/>
                <w:sz w:val="20"/>
              </w:rPr>
              <w:t>MSAVI, NDVI, NDRE, NDMI (4 indices)</w:t>
            </w:r>
          </w:p>
        </w:tc>
        <w:tc>
          <w:tcPr>
            <w:tcW w:w="1152" w:type="dxa"/>
            <w:vAlign w:val="center"/>
          </w:tcPr>
          <w:p w14:paraId="4AD14CF9" w14:textId="77777777" w:rsidR="003B2735" w:rsidRDefault="00C51267">
            <w:pPr>
              <w:keepNext/>
              <w:spacing w:after="0" w:line="240" w:lineRule="auto"/>
              <w:jc w:val="center"/>
            </w:pPr>
            <w:r>
              <w:rPr>
                <w:b/>
                <w:sz w:val="20"/>
              </w:rPr>
              <w:t>0.315</w:t>
            </w:r>
          </w:p>
        </w:tc>
        <w:tc>
          <w:tcPr>
            <w:tcW w:w="1152" w:type="dxa"/>
            <w:vAlign w:val="center"/>
          </w:tcPr>
          <w:p w14:paraId="5A82DC06" w14:textId="77777777" w:rsidR="003B2735" w:rsidRDefault="00C51267">
            <w:pPr>
              <w:keepNext/>
              <w:spacing w:after="0" w:line="240" w:lineRule="auto"/>
              <w:jc w:val="center"/>
            </w:pPr>
            <w:r>
              <w:rPr>
                <w:b/>
                <w:sz w:val="20"/>
              </w:rPr>
              <w:t>0.396</w:t>
            </w:r>
          </w:p>
        </w:tc>
        <w:tc>
          <w:tcPr>
            <w:tcW w:w="1152" w:type="dxa"/>
            <w:vAlign w:val="center"/>
          </w:tcPr>
          <w:p w14:paraId="693FBDC6" w14:textId="77777777" w:rsidR="003B2735" w:rsidRDefault="00C51267">
            <w:pPr>
              <w:keepNext/>
              <w:spacing w:after="0" w:line="240" w:lineRule="auto"/>
              <w:jc w:val="center"/>
            </w:pPr>
            <w:r>
              <w:rPr>
                <w:b/>
                <w:sz w:val="20"/>
              </w:rPr>
              <w:t>0.351</w:t>
            </w:r>
          </w:p>
        </w:tc>
      </w:tr>
      <w:tr w:rsidR="003B2735" w14:paraId="2DB2E807" w14:textId="77777777">
        <w:trPr>
          <w:cantSplit/>
          <w:jc w:val="center"/>
        </w:trPr>
        <w:tc>
          <w:tcPr>
            <w:tcW w:w="2160" w:type="dxa"/>
            <w:vAlign w:val="center"/>
          </w:tcPr>
          <w:p w14:paraId="02BD55E4" w14:textId="77777777" w:rsidR="003B2735" w:rsidRDefault="00C51267">
            <w:pPr>
              <w:keepNext/>
              <w:spacing w:after="0" w:line="240" w:lineRule="auto"/>
              <w:jc w:val="left"/>
            </w:pPr>
            <w:r>
              <w:rPr>
                <w:b/>
                <w:sz w:val="20"/>
              </w:rPr>
              <w:t>Reference period</w:t>
            </w:r>
          </w:p>
        </w:tc>
        <w:tc>
          <w:tcPr>
            <w:tcW w:w="4248" w:type="dxa"/>
            <w:vAlign w:val="center"/>
          </w:tcPr>
          <w:p w14:paraId="3494BFC1" w14:textId="77777777" w:rsidR="003B2735" w:rsidRDefault="00C51267">
            <w:pPr>
              <w:keepNext/>
              <w:spacing w:after="0" w:line="240" w:lineRule="auto"/>
              <w:jc w:val="left"/>
            </w:pPr>
            <w:r>
              <w:rPr>
                <w:b/>
                <w:sz w:val="20"/>
              </w:rPr>
              <w:t>Other tiles, same season (2019)</w:t>
            </w:r>
          </w:p>
        </w:tc>
        <w:tc>
          <w:tcPr>
            <w:tcW w:w="1152" w:type="dxa"/>
            <w:vAlign w:val="center"/>
          </w:tcPr>
          <w:p w14:paraId="498D243C" w14:textId="77777777" w:rsidR="003B2735" w:rsidRDefault="00C51267">
            <w:pPr>
              <w:keepNext/>
              <w:spacing w:after="0" w:line="240" w:lineRule="auto"/>
              <w:jc w:val="center"/>
            </w:pPr>
            <w:r>
              <w:rPr>
                <w:b/>
                <w:sz w:val="20"/>
              </w:rPr>
              <w:t>0.316</w:t>
            </w:r>
          </w:p>
        </w:tc>
        <w:tc>
          <w:tcPr>
            <w:tcW w:w="1152" w:type="dxa"/>
            <w:vAlign w:val="center"/>
          </w:tcPr>
          <w:p w14:paraId="46B3E977" w14:textId="77777777" w:rsidR="003B2735" w:rsidRDefault="00C51267">
            <w:pPr>
              <w:keepNext/>
              <w:spacing w:after="0" w:line="240" w:lineRule="auto"/>
              <w:jc w:val="center"/>
            </w:pPr>
            <w:r>
              <w:rPr>
                <w:b/>
                <w:sz w:val="20"/>
              </w:rPr>
              <w:t>0.397</w:t>
            </w:r>
          </w:p>
        </w:tc>
        <w:tc>
          <w:tcPr>
            <w:tcW w:w="1152" w:type="dxa"/>
            <w:vAlign w:val="center"/>
          </w:tcPr>
          <w:p w14:paraId="7F1041A2" w14:textId="77777777" w:rsidR="003B2735" w:rsidRDefault="00C51267">
            <w:pPr>
              <w:keepNext/>
              <w:spacing w:after="0" w:line="240" w:lineRule="auto"/>
              <w:jc w:val="center"/>
            </w:pPr>
            <w:r>
              <w:rPr>
                <w:b/>
                <w:sz w:val="20"/>
              </w:rPr>
              <w:t>0.352</w:t>
            </w:r>
          </w:p>
        </w:tc>
      </w:tr>
      <w:tr w:rsidR="003B2735" w14:paraId="1A2875CD" w14:textId="77777777">
        <w:trPr>
          <w:cantSplit/>
          <w:jc w:val="center"/>
        </w:trPr>
        <w:tc>
          <w:tcPr>
            <w:tcW w:w="2160" w:type="dxa"/>
            <w:vAlign w:val="center"/>
          </w:tcPr>
          <w:p w14:paraId="437C17E7" w14:textId="77777777" w:rsidR="003B2735" w:rsidRDefault="00C51267">
            <w:pPr>
              <w:spacing w:after="0" w:line="240" w:lineRule="auto"/>
              <w:jc w:val="left"/>
            </w:pPr>
            <w:r>
              <w:rPr>
                <w:sz w:val="20"/>
              </w:rPr>
              <w:t>Reference period</w:t>
            </w:r>
          </w:p>
        </w:tc>
        <w:tc>
          <w:tcPr>
            <w:tcW w:w="4248" w:type="dxa"/>
            <w:vAlign w:val="center"/>
          </w:tcPr>
          <w:p w14:paraId="0AADDE13" w14:textId="77777777" w:rsidR="003B2735" w:rsidRDefault="00C51267">
            <w:pPr>
              <w:spacing w:after="0" w:line="240" w:lineRule="auto"/>
              <w:jc w:val="left"/>
            </w:pPr>
            <w:r>
              <w:rPr>
                <w:sz w:val="20"/>
              </w:rPr>
              <w:t>Previous season (2018 → 2019)</w:t>
            </w:r>
          </w:p>
        </w:tc>
        <w:tc>
          <w:tcPr>
            <w:tcW w:w="1152" w:type="dxa"/>
            <w:vAlign w:val="center"/>
          </w:tcPr>
          <w:p w14:paraId="4B2D3A9F" w14:textId="77777777" w:rsidR="003B2735" w:rsidRDefault="00C51267">
            <w:pPr>
              <w:spacing w:after="0" w:line="240" w:lineRule="auto"/>
              <w:jc w:val="center"/>
            </w:pPr>
            <w:r>
              <w:rPr>
                <w:sz w:val="20"/>
              </w:rPr>
              <w:t>0.226</w:t>
            </w:r>
          </w:p>
        </w:tc>
        <w:tc>
          <w:tcPr>
            <w:tcW w:w="1152" w:type="dxa"/>
            <w:vAlign w:val="center"/>
          </w:tcPr>
          <w:p w14:paraId="212EB6B0" w14:textId="77777777" w:rsidR="003B2735" w:rsidRDefault="00C51267">
            <w:pPr>
              <w:spacing w:after="0" w:line="240" w:lineRule="auto"/>
              <w:jc w:val="center"/>
            </w:pPr>
            <w:r>
              <w:rPr>
                <w:sz w:val="20"/>
              </w:rPr>
              <w:t>0.394</w:t>
            </w:r>
          </w:p>
        </w:tc>
        <w:tc>
          <w:tcPr>
            <w:tcW w:w="1152" w:type="dxa"/>
            <w:vAlign w:val="center"/>
          </w:tcPr>
          <w:p w14:paraId="18233802" w14:textId="77777777" w:rsidR="003B2735" w:rsidRDefault="00C51267">
            <w:pPr>
              <w:spacing w:after="0" w:line="240" w:lineRule="auto"/>
              <w:jc w:val="center"/>
            </w:pPr>
            <w:r>
              <w:rPr>
                <w:sz w:val="20"/>
              </w:rPr>
              <w:t>0.287</w:t>
            </w:r>
          </w:p>
        </w:tc>
      </w:tr>
    </w:tbl>
    <w:p w14:paraId="1D3C017B" w14:textId="77777777" w:rsidR="003B2735" w:rsidRDefault="003B2735">
      <w:pPr>
        <w:spacing w:after="0" w:line="160" w:lineRule="exact"/>
      </w:pPr>
    </w:p>
    <w:p w14:paraId="22119484" w14:textId="77777777" w:rsidR="003B2735" w:rsidRDefault="00C51267">
      <w:pPr>
        <w:pStyle w:val="Heading2"/>
      </w:pPr>
      <w:bookmarkStart w:id="60" w:name="_bm_summary"/>
      <w:r>
        <w:lastRenderedPageBreak/>
        <w:t>5.8  Summary of Findings</w:t>
      </w:r>
      <w:bookmarkEnd w:id="60"/>
    </w:p>
    <w:p w14:paraId="177B54B6" w14:textId="77777777" w:rsidR="003B2735" w:rsidRDefault="00C51267">
      <w:pPr>
        <w:pStyle w:val="Caption"/>
        <w:keepNext/>
        <w:spacing w:before="200" w:after="80"/>
      </w:pPr>
      <w:bookmarkStart w:id="61" w:name="_bm_tab_summary"/>
      <w:r>
        <w:rPr>
          <w:b/>
        </w:rPr>
        <w:t xml:space="preserve">Table 5.10: </w:t>
      </w:r>
      <w:r>
        <w:t>Summary of findings</w:t>
      </w:r>
      <w:bookmarkEnd w:id="61"/>
    </w:p>
    <w:tbl>
      <w:tblPr>
        <w:tblW w:w="98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5544"/>
        <w:gridCol w:w="4320"/>
      </w:tblGrid>
      <w:tr w:rsidR="003B2735" w14:paraId="2D766269" w14:textId="77777777">
        <w:trPr>
          <w:tblHeader/>
          <w:jc w:val="center"/>
        </w:trPr>
        <w:tc>
          <w:tcPr>
            <w:tcW w:w="5544" w:type="dxa"/>
            <w:shd w:val="clear" w:color="auto" w:fill="D9D9D9"/>
            <w:vAlign w:val="center"/>
          </w:tcPr>
          <w:p w14:paraId="716D8BE7" w14:textId="77777777" w:rsidR="003B2735" w:rsidRDefault="00C51267">
            <w:pPr>
              <w:keepNext/>
              <w:spacing w:after="0" w:line="240" w:lineRule="auto"/>
              <w:jc w:val="left"/>
            </w:pPr>
            <w:r>
              <w:rPr>
                <w:b/>
                <w:sz w:val="20"/>
              </w:rPr>
              <w:t>Finding</w:t>
            </w:r>
          </w:p>
        </w:tc>
        <w:tc>
          <w:tcPr>
            <w:tcW w:w="4320" w:type="dxa"/>
            <w:shd w:val="clear" w:color="auto" w:fill="D9D9D9"/>
            <w:vAlign w:val="center"/>
          </w:tcPr>
          <w:p w14:paraId="129D0931" w14:textId="77777777" w:rsidR="003B2735" w:rsidRDefault="00C51267">
            <w:pPr>
              <w:keepNext/>
              <w:spacing w:after="0" w:line="240" w:lineRule="auto"/>
              <w:jc w:val="left"/>
            </w:pPr>
            <w:r>
              <w:rPr>
                <w:b/>
                <w:sz w:val="20"/>
              </w:rPr>
              <w:t>Evidence</w:t>
            </w:r>
          </w:p>
        </w:tc>
      </w:tr>
      <w:tr w:rsidR="003B2735" w14:paraId="44DD160E" w14:textId="77777777">
        <w:trPr>
          <w:cantSplit/>
          <w:jc w:val="center"/>
        </w:trPr>
        <w:tc>
          <w:tcPr>
            <w:tcW w:w="5544" w:type="dxa"/>
            <w:vAlign w:val="center"/>
          </w:tcPr>
          <w:p w14:paraId="31AA262B" w14:textId="77777777" w:rsidR="003B2735" w:rsidRDefault="00C51267">
            <w:pPr>
              <w:keepNext/>
              <w:spacing w:after="0" w:line="240" w:lineRule="auto"/>
              <w:jc w:val="left"/>
            </w:pPr>
            <w:r>
              <w:rPr>
                <w:sz w:val="20"/>
              </w:rPr>
              <w:t>LOF alone is the best detector; the hybrid ensemble is harmful</w:t>
            </w:r>
          </w:p>
        </w:tc>
        <w:tc>
          <w:tcPr>
            <w:tcW w:w="4320" w:type="dxa"/>
            <w:vAlign w:val="center"/>
          </w:tcPr>
          <w:p w14:paraId="67871929" w14:textId="77777777" w:rsidR="003B2735" w:rsidRDefault="00C51267">
            <w:pPr>
              <w:keepNext/>
              <w:spacing w:after="0" w:line="240" w:lineRule="auto"/>
              <w:jc w:val="left"/>
            </w:pPr>
            <w:r>
              <w:rPr>
                <w:sz w:val="20"/>
              </w:rPr>
              <w:t>F1 0.844 vs 0.354 (recall 0.814 vs 0.230)</w:t>
            </w:r>
          </w:p>
        </w:tc>
      </w:tr>
      <w:tr w:rsidR="003B2735" w14:paraId="601B348E" w14:textId="77777777">
        <w:trPr>
          <w:cantSplit/>
          <w:jc w:val="center"/>
        </w:trPr>
        <w:tc>
          <w:tcPr>
            <w:tcW w:w="5544" w:type="dxa"/>
            <w:vAlign w:val="center"/>
          </w:tcPr>
          <w:p w14:paraId="70A400F5" w14:textId="77777777" w:rsidR="003B2735" w:rsidRDefault="00C51267">
            <w:pPr>
              <w:keepNext/>
              <w:spacing w:after="0" w:line="240" w:lineRule="auto"/>
              <w:jc w:val="left"/>
            </w:pPr>
            <w:r>
              <w:rPr>
                <w:sz w:val="20"/>
              </w:rPr>
              <w:t>LOF beats hand-written rules</w:t>
            </w:r>
          </w:p>
        </w:tc>
        <w:tc>
          <w:tcPr>
            <w:tcW w:w="4320" w:type="dxa"/>
            <w:vAlign w:val="center"/>
          </w:tcPr>
          <w:p w14:paraId="5EC5AA18" w14:textId="77777777" w:rsidR="003B2735" w:rsidRDefault="00C51267">
            <w:pPr>
              <w:keepNext/>
              <w:spacing w:after="0" w:line="240" w:lineRule="auto"/>
              <w:jc w:val="left"/>
            </w:pPr>
            <w:r>
              <w:rPr>
                <w:sz w:val="20"/>
              </w:rPr>
              <w:t>F1 0.844 vs 0.243 (3.5×)</w:t>
            </w:r>
          </w:p>
        </w:tc>
      </w:tr>
      <w:tr w:rsidR="003B2735" w14:paraId="7DA1FA64" w14:textId="77777777">
        <w:trPr>
          <w:cantSplit/>
          <w:jc w:val="center"/>
        </w:trPr>
        <w:tc>
          <w:tcPr>
            <w:tcW w:w="5544" w:type="dxa"/>
            <w:vAlign w:val="center"/>
          </w:tcPr>
          <w:p w14:paraId="0EBC23A0" w14:textId="77777777" w:rsidR="003B2735" w:rsidRDefault="00C51267">
            <w:pPr>
              <w:keepNext/>
              <w:spacing w:after="0" w:line="240" w:lineRule="auto"/>
              <w:jc w:val="left"/>
            </w:pPr>
            <w:r>
              <w:rPr>
                <w:sz w:val="20"/>
              </w:rPr>
              <w:t>Calibrating thresholds on clean data is the largest single improvement</w:t>
            </w:r>
          </w:p>
        </w:tc>
        <w:tc>
          <w:tcPr>
            <w:tcW w:w="4320" w:type="dxa"/>
            <w:vAlign w:val="center"/>
          </w:tcPr>
          <w:p w14:paraId="62AF6426" w14:textId="77777777" w:rsidR="003B2735" w:rsidRDefault="00C51267">
            <w:pPr>
              <w:keepNext/>
              <w:spacing w:after="0" w:line="240" w:lineRule="auto"/>
              <w:jc w:val="left"/>
            </w:pPr>
            <w:r>
              <w:rPr>
                <w:sz w:val="20"/>
              </w:rPr>
              <w:t>F1 0.693 → 0.844; 95% CI of gain [+0.142, +0.159]</w:t>
            </w:r>
          </w:p>
        </w:tc>
      </w:tr>
      <w:tr w:rsidR="003B2735" w14:paraId="6B7D3A14" w14:textId="77777777">
        <w:trPr>
          <w:cantSplit/>
          <w:jc w:val="center"/>
        </w:trPr>
        <w:tc>
          <w:tcPr>
            <w:tcW w:w="5544" w:type="dxa"/>
            <w:vAlign w:val="center"/>
          </w:tcPr>
          <w:p w14:paraId="4A0FC072" w14:textId="77777777" w:rsidR="003B2735" w:rsidRDefault="00C51267">
            <w:pPr>
              <w:keepNext/>
              <w:spacing w:after="0" w:line="240" w:lineRule="auto"/>
              <w:jc w:val="left"/>
            </w:pPr>
            <w:r>
              <w:rPr>
                <w:sz w:val="20"/>
              </w:rPr>
              <w:t>The extreme-value threshold matches the best percentile with a meaningful setting</w:t>
            </w:r>
          </w:p>
        </w:tc>
        <w:tc>
          <w:tcPr>
            <w:tcW w:w="4320" w:type="dxa"/>
            <w:vAlign w:val="center"/>
          </w:tcPr>
          <w:p w14:paraId="5956A177" w14:textId="77777777" w:rsidR="003B2735" w:rsidRDefault="00C51267">
            <w:pPr>
              <w:keepNext/>
              <w:spacing w:after="0" w:line="240" w:lineRule="auto"/>
              <w:jc w:val="left"/>
            </w:pPr>
            <w:r>
              <w:rPr>
                <w:sz w:val="20"/>
              </w:rPr>
              <w:t>F1 0.844 at q = 0.03, 17% fewer false alarms</w:t>
            </w:r>
          </w:p>
        </w:tc>
      </w:tr>
      <w:tr w:rsidR="003B2735" w14:paraId="4DA49DBD" w14:textId="77777777">
        <w:trPr>
          <w:cantSplit/>
          <w:jc w:val="center"/>
        </w:trPr>
        <w:tc>
          <w:tcPr>
            <w:tcW w:w="5544" w:type="dxa"/>
            <w:vAlign w:val="center"/>
          </w:tcPr>
          <w:p w14:paraId="3E2A0807" w14:textId="77777777" w:rsidR="003B2735" w:rsidRDefault="00C51267">
            <w:pPr>
              <w:keepNext/>
              <w:spacing w:after="0" w:line="240" w:lineRule="auto"/>
              <w:jc w:val="left"/>
            </w:pPr>
            <w:r>
              <w:rPr>
                <w:sz w:val="20"/>
              </w:rPr>
              <w:t>Two-consecutive persistence is the best rule</w:t>
            </w:r>
          </w:p>
        </w:tc>
        <w:tc>
          <w:tcPr>
            <w:tcW w:w="4320" w:type="dxa"/>
            <w:vAlign w:val="center"/>
          </w:tcPr>
          <w:p w14:paraId="6D82CAA2" w14:textId="77777777" w:rsidR="003B2735" w:rsidRDefault="00C51267">
            <w:pPr>
              <w:keepNext/>
              <w:spacing w:after="0" w:line="240" w:lineRule="auto"/>
              <w:jc w:val="left"/>
            </w:pPr>
            <w:r>
              <w:rPr>
                <w:sz w:val="20"/>
              </w:rPr>
              <w:t>F1 0.844 vs 0.809 without; FA 350 vs 859</w:t>
            </w:r>
          </w:p>
        </w:tc>
      </w:tr>
      <w:tr w:rsidR="003B2735" w14:paraId="0AFE2A42" w14:textId="77777777">
        <w:trPr>
          <w:cantSplit/>
          <w:jc w:val="center"/>
        </w:trPr>
        <w:tc>
          <w:tcPr>
            <w:tcW w:w="5544" w:type="dxa"/>
            <w:vAlign w:val="center"/>
          </w:tcPr>
          <w:p w14:paraId="3F444349" w14:textId="77777777" w:rsidR="003B2735" w:rsidRDefault="00C51267">
            <w:pPr>
              <w:keepNext/>
              <w:spacing w:after="0" w:line="240" w:lineRule="auto"/>
              <w:jc w:val="left"/>
            </w:pPr>
            <w:r>
              <w:rPr>
                <w:sz w:val="20"/>
              </w:rPr>
              <w:t>Reliable above 30% severity for two or more passes; weak on gradual onset</w:t>
            </w:r>
          </w:p>
        </w:tc>
        <w:tc>
          <w:tcPr>
            <w:tcW w:w="4320" w:type="dxa"/>
            <w:vAlign w:val="center"/>
          </w:tcPr>
          <w:p w14:paraId="38D62960" w14:textId="77777777" w:rsidR="003B2735" w:rsidRDefault="00C51267">
            <w:pPr>
              <w:keepNext/>
              <w:spacing w:after="0" w:line="240" w:lineRule="auto"/>
              <w:jc w:val="left"/>
            </w:pPr>
            <w:r>
              <w:rPr>
                <w:sz w:val="20"/>
              </w:rPr>
              <w:t>F1 0.755–0.898 vs 0.077 at 10%; gradual onset 0.614</w:t>
            </w:r>
          </w:p>
        </w:tc>
      </w:tr>
      <w:tr w:rsidR="003B2735" w14:paraId="6D4B934A" w14:textId="77777777">
        <w:trPr>
          <w:cantSplit/>
          <w:jc w:val="center"/>
        </w:trPr>
        <w:tc>
          <w:tcPr>
            <w:tcW w:w="5544" w:type="dxa"/>
            <w:vAlign w:val="center"/>
          </w:tcPr>
          <w:p w14:paraId="53A7EC69" w14:textId="77777777" w:rsidR="003B2735" w:rsidRDefault="00C51267">
            <w:pPr>
              <w:keepNext/>
              <w:spacing w:after="0" w:line="240" w:lineRule="auto"/>
              <w:jc w:val="left"/>
            </w:pPr>
            <w:r>
              <w:rPr>
                <w:sz w:val="20"/>
              </w:rPr>
              <w:t>Held-out evaluation costs little</w:t>
            </w:r>
          </w:p>
        </w:tc>
        <w:tc>
          <w:tcPr>
            <w:tcW w:w="4320" w:type="dxa"/>
            <w:vAlign w:val="center"/>
          </w:tcPr>
          <w:p w14:paraId="6C254817" w14:textId="77777777" w:rsidR="003B2735" w:rsidRDefault="00C51267">
            <w:pPr>
              <w:keepNext/>
              <w:spacing w:after="0" w:line="240" w:lineRule="auto"/>
              <w:jc w:val="left"/>
            </w:pPr>
            <w:r>
              <w:rPr>
                <w:sz w:val="20"/>
              </w:rPr>
              <w:t>0.021 F1</w:t>
            </w:r>
          </w:p>
        </w:tc>
      </w:tr>
      <w:tr w:rsidR="003B2735" w14:paraId="3DE94861" w14:textId="77777777">
        <w:trPr>
          <w:cantSplit/>
          <w:jc w:val="center"/>
        </w:trPr>
        <w:tc>
          <w:tcPr>
            <w:tcW w:w="5544" w:type="dxa"/>
            <w:vAlign w:val="center"/>
          </w:tcPr>
          <w:p w14:paraId="075E5E52" w14:textId="77777777" w:rsidR="003B2735" w:rsidRDefault="00C51267">
            <w:pPr>
              <w:spacing w:after="0" w:line="240" w:lineRule="auto"/>
              <w:jc w:val="left"/>
            </w:pPr>
            <w:r>
              <w:rPr>
                <w:sz w:val="20"/>
              </w:rPr>
              <w:t>More spectral indices help (side study)</w:t>
            </w:r>
          </w:p>
        </w:tc>
        <w:tc>
          <w:tcPr>
            <w:tcW w:w="4320" w:type="dxa"/>
            <w:vAlign w:val="center"/>
          </w:tcPr>
          <w:p w14:paraId="4A551A93" w14:textId="77777777" w:rsidR="003B2735" w:rsidRDefault="00C51267">
            <w:pPr>
              <w:spacing w:after="0" w:line="240" w:lineRule="auto"/>
              <w:jc w:val="left"/>
            </w:pPr>
            <w:r>
              <w:rPr>
                <w:sz w:val="20"/>
              </w:rPr>
              <w:t>F1 0.243 → 0.351</w:t>
            </w:r>
          </w:p>
        </w:tc>
      </w:tr>
    </w:tbl>
    <w:p w14:paraId="398A75F3" w14:textId="77777777" w:rsidR="003B2735" w:rsidRDefault="00C51267">
      <w:pPr>
        <w:pStyle w:val="Heading1"/>
      </w:pPr>
      <w:bookmarkStart w:id="62" w:name="_bm_concl"/>
      <w:r>
        <w:lastRenderedPageBreak/>
        <w:t>CHAPTER 6</w:t>
      </w:r>
      <w:r>
        <w:br/>
        <w:t>CONCLUSIONS AND FUTURE SCOPE</w:t>
      </w:r>
      <w:bookmarkEnd w:id="62"/>
    </w:p>
    <w:p w14:paraId="0FDBB469" w14:textId="77777777" w:rsidR="003B2735" w:rsidRDefault="00C51267">
      <w:pPr>
        <w:pStyle w:val="Heading2"/>
      </w:pPr>
      <w:bookmarkStart w:id="63" w:name="_bm_conclusions"/>
      <w:r>
        <w:t>6.1  Conclusions</w:t>
      </w:r>
      <w:bookmarkEnd w:id="63"/>
    </w:p>
    <w:p w14:paraId="7AA4DE68" w14:textId="77777777" w:rsidR="003B2735" w:rsidRDefault="00C51267">
      <w:r>
        <w:t>This project built and evaluated a fully unsupervised crop stress detector for Sentinel-2 time series that uses no labels at any stage. LOF with a per-tile extreme-value threshold and a two-pass persistence rule reaches precision 0.876, recall 0.814 and F1 0.844 on 832 held-out tiles, with 350 false alarms in 20,800 observations, under a protocol in which nothing reported was selected on the test tiles.</w:t>
      </w:r>
    </w:p>
    <w:p w14:paraId="21F539D0" w14:textId="77777777" w:rsidR="003B2735" w:rsidRDefault="00C51267">
      <w:r>
        <w:t xml:space="preserve">Two findings matter more than that number. The hybrid ensemble the project was built around is harmful: it collapses recall from 0.814 to 0.230. And </w:t>
      </w:r>
      <w:r>
        <w:rPr>
          <w:i/>
        </w:rPr>
        <w:t>where</w:t>
      </w:r>
      <w:r>
        <w:t xml:space="preserve"> the threshold is computed matters more than </w:t>
      </w:r>
      <w:r>
        <w:rPr>
          <w:i/>
        </w:rPr>
        <w:t>which</w:t>
      </w:r>
      <w:r>
        <w:t xml:space="preserve"> detector is used: calibrating on clean data improved F1 by 0.151 with the detector unchanged. The project also corrected its own earlier claims and reports where its recommended configuration is worse than the one it replaced.</w:t>
      </w:r>
    </w:p>
    <w:p w14:paraId="57B7A81E" w14:textId="77777777" w:rsidR="003B2735" w:rsidRDefault="00C51267">
      <w:pPr>
        <w:pStyle w:val="Heading2"/>
      </w:pPr>
      <w:bookmarkStart w:id="64" w:name="_bm_limits"/>
      <w:r>
        <w:t>6.2  Limitations</w:t>
      </w:r>
      <w:bookmarkEnd w:id="64"/>
    </w:p>
    <w:p w14:paraId="3BB972A5" w14:textId="77777777" w:rsidR="003B2735" w:rsidRDefault="00C51267">
      <w:pPr>
        <w:pStyle w:val="ListBullet"/>
      </w:pPr>
      <w:r>
        <w:rPr>
          <w:b/>
        </w:rPr>
        <w:t>No ground truth:</w:t>
      </w:r>
      <w:r>
        <w:t xml:space="preserve"> every number rests on synthetic stress, which is cleaner than real stress, so absolute figures are an upper bound.</w:t>
      </w:r>
    </w:p>
    <w:p w14:paraId="5470056C" w14:textId="77777777" w:rsidR="003B2735" w:rsidRDefault="00C51267">
      <w:pPr>
        <w:pStyle w:val="ListBullet"/>
      </w:pPr>
      <w:r>
        <w:rPr>
          <w:b/>
        </w:rPr>
        <w:t>Weakest where it matters most:</w:t>
      </w:r>
      <w:r>
        <w:t xml:space="preserve"> mild stress (F1 0.08–0.48) and gradual onset (0.614).</w:t>
      </w:r>
    </w:p>
    <w:p w14:paraId="688CE622" w14:textId="77777777" w:rsidR="003B2735" w:rsidRDefault="00C51267">
      <w:pPr>
        <w:pStyle w:val="ListBullet"/>
      </w:pPr>
      <w:r>
        <w:rPr>
          <w:b/>
        </w:rPr>
        <w:t>A stress-free reference period is assumed</w:t>
      </w:r>
      <w:r>
        <w:t xml:space="preserve"> for each tile, and last season is a poor reference because of crop rotation.</w:t>
      </w:r>
    </w:p>
    <w:p w14:paraId="0065A7C2" w14:textId="77777777" w:rsidR="003B2735" w:rsidRDefault="00C51267">
      <w:pPr>
        <w:pStyle w:val="ListBullet"/>
      </w:pPr>
      <w:r>
        <w:rPr>
          <w:b/>
        </w:rPr>
        <w:t>Not yet real-time:</w:t>
      </w:r>
      <w:r>
        <w:t xml:space="preserve"> the Savitzky–Golay smoothing uses a centred five-pass window, so features at pass t also use passes t+1 and t+2.</w:t>
      </w:r>
    </w:p>
    <w:p w14:paraId="56E16530" w14:textId="77777777" w:rsidR="003B2735" w:rsidRDefault="00C51267">
      <w:pPr>
        <w:pStyle w:val="ListBullet"/>
      </w:pPr>
      <w:r>
        <w:rPr>
          <w:b/>
        </w:rPr>
        <w:t>One region and one season,</w:t>
      </w:r>
      <w:r>
        <w:t xml:space="preserve"> with a random split in which 94% of test tiles touch a fit tile, so results may be optimistic for a new area [28], [29].</w:t>
      </w:r>
    </w:p>
    <w:p w14:paraId="1FF3C69F" w14:textId="77777777" w:rsidR="003B2735" w:rsidRDefault="00C51267">
      <w:pPr>
        <w:pStyle w:val="Heading2"/>
      </w:pPr>
      <w:bookmarkStart w:id="65" w:name="_bm_future"/>
      <w:r>
        <w:t>6.3  Future Scope of Work</w:t>
      </w:r>
      <w:bookmarkEnd w:id="65"/>
    </w:p>
    <w:p w14:paraId="66177E01" w14:textId="77777777" w:rsidR="003B2735" w:rsidRDefault="00C51267">
      <w:pPr>
        <w:pStyle w:val="ListNumber"/>
        <w:numPr>
          <w:ilvl w:val="0"/>
          <w:numId w:val="11"/>
        </w:numPr>
      </w:pPr>
      <w:r>
        <w:rPr>
          <w:b/>
        </w:rPr>
        <w:t>Use more spectral bands:</w:t>
      </w:r>
      <w:r>
        <w:t xml:space="preserve"> add NDVI, NDRE and NDMI, which gave a 44% relative gain in the side study and may catch gradual stress earlier.</w:t>
      </w:r>
    </w:p>
    <w:p w14:paraId="2E49C7B4" w14:textId="77777777" w:rsidR="003B2735" w:rsidRDefault="00C51267">
      <w:pPr>
        <w:pStyle w:val="ListNumber"/>
        <w:numPr>
          <w:ilvl w:val="0"/>
          <w:numId w:val="11"/>
        </w:numPr>
      </w:pPr>
      <w:r>
        <w:rPr>
          <w:b/>
        </w:rPr>
        <w:t>Validate with real ground truth,</w:t>
      </w:r>
      <w:r>
        <w:t xml:space="preserve"> such as a small field campaign or official crop-damage records.</w:t>
      </w:r>
    </w:p>
    <w:p w14:paraId="5F7F07F9" w14:textId="77777777" w:rsidR="003B2735" w:rsidRDefault="00C51267">
      <w:pPr>
        <w:pStyle w:val="ListNumber"/>
        <w:numPr>
          <w:ilvl w:val="0"/>
          <w:numId w:val="11"/>
        </w:numPr>
      </w:pPr>
      <w:r>
        <w:rPr>
          <w:b/>
        </w:rPr>
        <w:t>Spatially blocked testing:</w:t>
      </w:r>
      <w:r>
        <w:t xml:space="preserve"> hold out a whole geographic area to measure transfer.</w:t>
      </w:r>
    </w:p>
    <w:p w14:paraId="2761D584" w14:textId="77777777" w:rsidR="003B2735" w:rsidRDefault="00C51267">
      <w:pPr>
        <w:pStyle w:val="ListNumber"/>
        <w:numPr>
          <w:ilvl w:val="0"/>
          <w:numId w:val="11"/>
        </w:numPr>
      </w:pPr>
      <w:r>
        <w:rPr>
          <w:b/>
        </w:rPr>
        <w:t>Real-time operation:</w:t>
      </w:r>
      <w:r>
        <w:t xml:space="preserve"> a one-sided smoothing filter and an online extreme-value threshold [19].</w:t>
      </w:r>
    </w:p>
    <w:p w14:paraId="6F48FEAB" w14:textId="77777777" w:rsidR="003B2735" w:rsidRDefault="00C51267">
      <w:pPr>
        <w:pStyle w:val="ListNumber"/>
        <w:numPr>
          <w:ilvl w:val="0"/>
          <w:numId w:val="11"/>
        </w:numPr>
      </w:pPr>
      <w:r>
        <w:rPr>
          <w:b/>
        </w:rPr>
        <w:t>Crop-aware baselines and within-tile localisation,</w:t>
      </w:r>
      <w:r>
        <w:t xml:space="preserve"> so that alarms point to the part of the tile that needs attention.</w:t>
      </w:r>
    </w:p>
    <w:p w14:paraId="5E5EDE88" w14:textId="77777777" w:rsidR="003B2735" w:rsidRDefault="00C51267">
      <w:pPr>
        <w:pStyle w:val="Heading1"/>
      </w:pPr>
      <w:bookmarkStart w:id="66" w:name="_bm_references"/>
      <w:r>
        <w:lastRenderedPageBreak/>
        <w:t>REFERENCES</w:t>
      </w:r>
      <w:bookmarkEnd w:id="66"/>
    </w:p>
    <w:p w14:paraId="788BDD59" w14:textId="77777777" w:rsidR="003B2735" w:rsidRDefault="00C51267">
      <w:pPr>
        <w:tabs>
          <w:tab w:val="left" w:pos="648"/>
        </w:tabs>
        <w:spacing w:after="100"/>
        <w:ind w:left="648" w:hanging="648"/>
        <w:jc w:val="left"/>
      </w:pPr>
      <w:r>
        <w:t>[1]</w:t>
      </w:r>
      <w:r>
        <w:tab/>
        <w:t xml:space="preserve">M. Drusch </w:t>
      </w:r>
      <w:r>
        <w:rPr>
          <w:i/>
        </w:rPr>
        <w:t>et al.</w:t>
      </w:r>
      <w:r>
        <w:t xml:space="preserve">, “Sentinel-2: ESA's optical high-resolution mission for GMES operational services,” </w:t>
      </w:r>
      <w:r>
        <w:rPr>
          <w:i/>
        </w:rPr>
        <w:t>Remote Sensing of Environment</w:t>
      </w:r>
      <w:r>
        <w:t>, vol. 120, pp. 25–36, 2012.</w:t>
      </w:r>
    </w:p>
    <w:p w14:paraId="28B78649" w14:textId="77777777" w:rsidR="003B2735" w:rsidRDefault="00C51267">
      <w:pPr>
        <w:tabs>
          <w:tab w:val="left" w:pos="648"/>
        </w:tabs>
        <w:spacing w:after="100"/>
        <w:ind w:left="648" w:hanging="648"/>
        <w:jc w:val="left"/>
      </w:pPr>
      <w:r>
        <w:t>[2]</w:t>
      </w:r>
      <w:r>
        <w:tab/>
        <w:t xml:space="preserve">M. Weiss, F. Jacob, and G. Duveiller, “Remote sensing for agricultural applications: A meta-review,” </w:t>
      </w:r>
      <w:r>
        <w:rPr>
          <w:i/>
        </w:rPr>
        <w:t>Remote Sensing of Environment</w:t>
      </w:r>
      <w:r>
        <w:t>, vol. 236, Art. no. 111402, 2020.</w:t>
      </w:r>
    </w:p>
    <w:p w14:paraId="23A7682D" w14:textId="77777777" w:rsidR="003B2735" w:rsidRDefault="00C51267">
      <w:pPr>
        <w:tabs>
          <w:tab w:val="left" w:pos="648"/>
        </w:tabs>
        <w:spacing w:after="100"/>
        <w:ind w:left="648" w:hanging="648"/>
        <w:jc w:val="left"/>
      </w:pPr>
      <w:r>
        <w:t>[3]</w:t>
      </w:r>
      <w:r>
        <w:tab/>
        <w:t xml:space="preserve">A.-K. Mahlein, “Plant disease detection by imaging sensors – Parallels and specific demands for precision agriculture and plant phenotyping,” </w:t>
      </w:r>
      <w:r>
        <w:rPr>
          <w:i/>
        </w:rPr>
        <w:t>Plant Disease</w:t>
      </w:r>
      <w:r>
        <w:t>, vol. 100, no. 2, pp. 241–251, 2016.</w:t>
      </w:r>
    </w:p>
    <w:p w14:paraId="68544F07" w14:textId="77777777" w:rsidR="003B2735" w:rsidRDefault="00C51267">
      <w:pPr>
        <w:tabs>
          <w:tab w:val="left" w:pos="648"/>
        </w:tabs>
        <w:spacing w:after="100"/>
        <w:ind w:left="648" w:hanging="648"/>
        <w:jc w:val="left"/>
      </w:pPr>
      <w:r>
        <w:t>[4]</w:t>
      </w:r>
      <w:r>
        <w:tab/>
        <w:t xml:space="preserve">G. O. Campos </w:t>
      </w:r>
      <w:r>
        <w:rPr>
          <w:i/>
        </w:rPr>
        <w:t>et al.</w:t>
      </w:r>
      <w:r>
        <w:t xml:space="preserve">, “On the evaluation of unsupervised outlier detection: Measures, datasets, and an empirical study,” </w:t>
      </w:r>
      <w:r>
        <w:rPr>
          <w:i/>
        </w:rPr>
        <w:t>Data Mining and Knowledge Discovery</w:t>
      </w:r>
      <w:r>
        <w:t>, vol. 30, no. 4, pp. 891–927, 2016.</w:t>
      </w:r>
    </w:p>
    <w:p w14:paraId="0568A0BB" w14:textId="77777777" w:rsidR="003B2735" w:rsidRDefault="00C51267">
      <w:pPr>
        <w:tabs>
          <w:tab w:val="left" w:pos="648"/>
        </w:tabs>
        <w:spacing w:after="100"/>
        <w:ind w:left="648" w:hanging="648"/>
        <w:jc w:val="left"/>
      </w:pPr>
      <w:r>
        <w:t>[5]</w:t>
      </w:r>
      <w:r>
        <w:tab/>
      </w:r>
      <w:r>
        <w:t xml:space="preserve">A. F. Emmott, S. Das, T. Dietterich, A. Fern, and W.-K. Wong, “Systematic construction of anomaly detection benchmarks from real data,” in </w:t>
      </w:r>
      <w:r>
        <w:rPr>
          <w:i/>
        </w:rPr>
        <w:t>Proc. ACM SIGKDD Workshop on Outlier Detection and Description</w:t>
      </w:r>
      <w:r>
        <w:t>, 2013, pp. 16–21.</w:t>
      </w:r>
    </w:p>
    <w:p w14:paraId="19EAC99A" w14:textId="77777777" w:rsidR="003B2735" w:rsidRDefault="00C51267">
      <w:pPr>
        <w:tabs>
          <w:tab w:val="left" w:pos="648"/>
        </w:tabs>
        <w:spacing w:after="100"/>
        <w:ind w:left="648" w:hanging="648"/>
        <w:jc w:val="left"/>
      </w:pPr>
      <w:r>
        <w:t>[6]</w:t>
      </w:r>
      <w:r>
        <w:tab/>
        <w:t xml:space="preserve">J. W. Rouse, R. H. Haas, J. A. Schell, and D. W. Deering, “Monitoring vegetation systems in the Great Plains with ERTS,” in </w:t>
      </w:r>
      <w:r>
        <w:rPr>
          <w:i/>
        </w:rPr>
        <w:t>Proc. 3rd Earth Resources Technology Satellite-1 Symposium</w:t>
      </w:r>
      <w:r>
        <w:t>, NASA SP-351, 1974, pp. 309–317.</w:t>
      </w:r>
    </w:p>
    <w:p w14:paraId="5F44DE1A" w14:textId="77777777" w:rsidR="003B2735" w:rsidRDefault="00C51267">
      <w:pPr>
        <w:tabs>
          <w:tab w:val="left" w:pos="648"/>
        </w:tabs>
        <w:spacing w:after="100"/>
        <w:ind w:left="648" w:hanging="648"/>
        <w:jc w:val="left"/>
      </w:pPr>
      <w:r>
        <w:t>[7]</w:t>
      </w:r>
      <w:r>
        <w:tab/>
        <w:t xml:space="preserve">A. R. Huete, “A soil-adjusted vegetation index (SAVI),” </w:t>
      </w:r>
      <w:r>
        <w:rPr>
          <w:i/>
        </w:rPr>
        <w:t>Remote Sensing of Environment</w:t>
      </w:r>
      <w:r>
        <w:t>, vol. 25, no. 3, pp. 295–309, 1988.</w:t>
      </w:r>
    </w:p>
    <w:p w14:paraId="70097E62" w14:textId="77777777" w:rsidR="003B2735" w:rsidRDefault="00C51267">
      <w:pPr>
        <w:tabs>
          <w:tab w:val="left" w:pos="648"/>
        </w:tabs>
        <w:spacing w:after="100"/>
        <w:ind w:left="648" w:hanging="648"/>
        <w:jc w:val="left"/>
      </w:pPr>
      <w:r>
        <w:t>[8]</w:t>
      </w:r>
      <w:r>
        <w:tab/>
        <w:t xml:space="preserve">J. Qi, A. Chehbouni, A. R. Huete, Y. H. Kerr, and S. Sorooshian, “A modified soil adjusted vegetation index,” </w:t>
      </w:r>
      <w:r>
        <w:rPr>
          <w:i/>
        </w:rPr>
        <w:t>Remote Sensing of Environment</w:t>
      </w:r>
      <w:r>
        <w:t>, vol. 48, no. 2, pp. 119–126, 1994.</w:t>
      </w:r>
    </w:p>
    <w:p w14:paraId="374267DE" w14:textId="77777777" w:rsidR="003B2735" w:rsidRDefault="00C51267">
      <w:pPr>
        <w:tabs>
          <w:tab w:val="left" w:pos="648"/>
        </w:tabs>
        <w:spacing w:after="100"/>
        <w:ind w:left="648" w:hanging="648"/>
        <w:jc w:val="left"/>
      </w:pPr>
      <w:r>
        <w:t>[9]</w:t>
      </w:r>
      <w:r>
        <w:tab/>
        <w:t xml:space="preserve">A. A. Gitelson and M. N. Merzlyak, “Spectral reflectance changes associated with autumn senescence of Aesculus hippocastanum L. and Acer platanoides L. leaves,” </w:t>
      </w:r>
      <w:r>
        <w:rPr>
          <w:i/>
        </w:rPr>
        <w:t>Journal of Plant Physiology</w:t>
      </w:r>
      <w:r>
        <w:t>, vol. 143, no. 3, pp. 286–292, 1994.</w:t>
      </w:r>
    </w:p>
    <w:p w14:paraId="099789A4" w14:textId="77777777" w:rsidR="003B2735" w:rsidRDefault="00C51267">
      <w:pPr>
        <w:tabs>
          <w:tab w:val="left" w:pos="648"/>
        </w:tabs>
        <w:spacing w:after="100"/>
        <w:ind w:left="648" w:hanging="648"/>
        <w:jc w:val="left"/>
      </w:pPr>
      <w:r>
        <w:t>[10]</w:t>
      </w:r>
      <w:r>
        <w:tab/>
      </w:r>
      <w:r>
        <w:t xml:space="preserve">B.-C. Gao, “NDWI—A normalized difference water index for remote sensing of vegetation liquid water from space,” </w:t>
      </w:r>
      <w:r>
        <w:rPr>
          <w:i/>
        </w:rPr>
        <w:t>Remote Sensing of Environment</w:t>
      </w:r>
      <w:r>
        <w:t>, vol. 58, no. 3, pp. 257–266, 1996.</w:t>
      </w:r>
    </w:p>
    <w:p w14:paraId="158811D4" w14:textId="77777777" w:rsidR="003B2735" w:rsidRDefault="00C51267">
      <w:pPr>
        <w:tabs>
          <w:tab w:val="left" w:pos="648"/>
        </w:tabs>
        <w:spacing w:after="100"/>
        <w:ind w:left="648" w:hanging="648"/>
        <w:jc w:val="left"/>
      </w:pPr>
      <w:r>
        <w:t>[11]</w:t>
      </w:r>
      <w:r>
        <w:tab/>
        <w:t xml:space="preserve">V. Chandola, A. Banerjee, and V. Kumar, “Anomaly detection: A survey,” </w:t>
      </w:r>
      <w:r>
        <w:rPr>
          <w:i/>
        </w:rPr>
        <w:t>ACM Computing Surveys</w:t>
      </w:r>
      <w:r>
        <w:t>, vol. 41, no. 3, pp. 1–58, 2009.</w:t>
      </w:r>
    </w:p>
    <w:p w14:paraId="20209CCD" w14:textId="77777777" w:rsidR="003B2735" w:rsidRDefault="00C51267">
      <w:pPr>
        <w:tabs>
          <w:tab w:val="left" w:pos="648"/>
        </w:tabs>
        <w:spacing w:after="100"/>
        <w:ind w:left="648" w:hanging="648"/>
        <w:jc w:val="left"/>
      </w:pPr>
      <w:r>
        <w:t>[12]</w:t>
      </w:r>
      <w:r>
        <w:tab/>
        <w:t xml:space="preserve">L. Ruff </w:t>
      </w:r>
      <w:r>
        <w:rPr>
          <w:i/>
        </w:rPr>
        <w:t>et al.</w:t>
      </w:r>
      <w:r>
        <w:t xml:space="preserve">, “A unifying review of deep and shallow anomaly detection,” </w:t>
      </w:r>
      <w:r>
        <w:rPr>
          <w:i/>
        </w:rPr>
        <w:t>Proceedings of the IEEE</w:t>
      </w:r>
      <w:r>
        <w:t>, vol. 109, no. 5, pp. 756–795, 2021.</w:t>
      </w:r>
    </w:p>
    <w:p w14:paraId="1E2C3373" w14:textId="77777777" w:rsidR="003B2735" w:rsidRDefault="00C51267">
      <w:pPr>
        <w:tabs>
          <w:tab w:val="left" w:pos="648"/>
        </w:tabs>
        <w:spacing w:after="100"/>
        <w:ind w:left="648" w:hanging="648"/>
        <w:jc w:val="left"/>
      </w:pPr>
      <w:r>
        <w:t>[13]</w:t>
      </w:r>
      <w:r>
        <w:tab/>
      </w:r>
      <w:r>
        <w:t xml:space="preserve">F. T. Liu, K. M. Ting, and Z.-H. Zhou, “Isolation forest,” in </w:t>
      </w:r>
      <w:r>
        <w:rPr>
          <w:i/>
        </w:rPr>
        <w:t>Proc. 8th IEEE Int. Conf. on Data Mining (ICDM)</w:t>
      </w:r>
      <w:r>
        <w:t>, 2008, pp. 413–422.</w:t>
      </w:r>
    </w:p>
    <w:p w14:paraId="20BE877D" w14:textId="77777777" w:rsidR="003B2735" w:rsidRDefault="00C51267">
      <w:pPr>
        <w:tabs>
          <w:tab w:val="left" w:pos="648"/>
        </w:tabs>
        <w:spacing w:after="100"/>
        <w:ind w:left="648" w:hanging="648"/>
        <w:jc w:val="left"/>
      </w:pPr>
      <w:r>
        <w:t>[14]</w:t>
      </w:r>
      <w:r>
        <w:tab/>
        <w:t xml:space="preserve">M. Sakurada and T. Yairi, “Anomaly detection using autoencoders with nonlinear dimensionality reduction,” in </w:t>
      </w:r>
      <w:r>
        <w:rPr>
          <w:i/>
        </w:rPr>
        <w:t>Proc. 2nd Workshop on Machine Learning for Sensory Data Analysis (MLSDA)</w:t>
      </w:r>
      <w:r>
        <w:t>, 2014, pp. 4–11.</w:t>
      </w:r>
    </w:p>
    <w:p w14:paraId="48608F8A" w14:textId="77777777" w:rsidR="003B2735" w:rsidRDefault="00C51267">
      <w:pPr>
        <w:tabs>
          <w:tab w:val="left" w:pos="648"/>
        </w:tabs>
        <w:spacing w:after="100"/>
        <w:ind w:left="648" w:hanging="648"/>
        <w:jc w:val="left"/>
      </w:pPr>
      <w:r>
        <w:t>[15]</w:t>
      </w:r>
      <w:r>
        <w:tab/>
        <w:t xml:space="preserve">M. M. Breunig, H.-P. Kriegel, R. T. Ng, and J. Sander, “LOF: Identifying density-based local outliers,” in </w:t>
      </w:r>
      <w:r>
        <w:rPr>
          <w:i/>
        </w:rPr>
        <w:t>Proc. ACM SIGMOD Int. Conf. on Management of Data</w:t>
      </w:r>
      <w:r>
        <w:t>, 2000, pp. 93–104.</w:t>
      </w:r>
    </w:p>
    <w:p w14:paraId="3B6F85C3" w14:textId="77777777" w:rsidR="003B2735" w:rsidRDefault="00C51267">
      <w:pPr>
        <w:tabs>
          <w:tab w:val="left" w:pos="648"/>
        </w:tabs>
        <w:spacing w:after="100"/>
        <w:ind w:left="648" w:hanging="648"/>
        <w:jc w:val="left"/>
      </w:pPr>
      <w:r>
        <w:t>[16]</w:t>
      </w:r>
      <w:r>
        <w:tab/>
        <w:t xml:space="preserve">S. Han, X. Hu, H. Huang, M. Jiang, and Y. Zhao, “ADBench: Anomaly detection benchmark,” in </w:t>
      </w:r>
      <w:r>
        <w:rPr>
          <w:i/>
        </w:rPr>
        <w:t>Advances in Neural Information Processing Systems 35 (NeurIPS)</w:t>
      </w:r>
      <w:r>
        <w:t>, 2022.</w:t>
      </w:r>
    </w:p>
    <w:p w14:paraId="406B6182" w14:textId="77777777" w:rsidR="003B2735" w:rsidRDefault="00C51267">
      <w:pPr>
        <w:tabs>
          <w:tab w:val="left" w:pos="648"/>
        </w:tabs>
        <w:spacing w:after="100"/>
        <w:ind w:left="648" w:hanging="648"/>
        <w:jc w:val="left"/>
      </w:pPr>
      <w:r>
        <w:lastRenderedPageBreak/>
        <w:t>[17]</w:t>
      </w:r>
      <w:r>
        <w:tab/>
        <w:t xml:space="preserve">J. Pickands, “Statistical inference using extreme order statistics,” </w:t>
      </w:r>
      <w:r>
        <w:rPr>
          <w:i/>
        </w:rPr>
        <w:t>The Annals of Statistics</w:t>
      </w:r>
      <w:r>
        <w:t>, vol. 3, no. 1, pp. 119–131, 1975.</w:t>
      </w:r>
    </w:p>
    <w:p w14:paraId="72887FA1" w14:textId="77777777" w:rsidR="003B2735" w:rsidRDefault="00C51267">
      <w:pPr>
        <w:tabs>
          <w:tab w:val="left" w:pos="648"/>
        </w:tabs>
        <w:spacing w:after="100"/>
        <w:ind w:left="648" w:hanging="648"/>
        <w:jc w:val="left"/>
      </w:pPr>
      <w:r>
        <w:t>[18]</w:t>
      </w:r>
      <w:r>
        <w:tab/>
        <w:t xml:space="preserve">A. A. Balkema and L. de Haan, “Residual life time at great age,” </w:t>
      </w:r>
      <w:r>
        <w:rPr>
          <w:i/>
        </w:rPr>
        <w:t>The Annals of Probability</w:t>
      </w:r>
      <w:r>
        <w:t>, vol. 2, no. 5, pp. 792–804, 1974.</w:t>
      </w:r>
    </w:p>
    <w:p w14:paraId="799547A9" w14:textId="77777777" w:rsidR="003B2735" w:rsidRDefault="00C51267">
      <w:pPr>
        <w:tabs>
          <w:tab w:val="left" w:pos="648"/>
        </w:tabs>
        <w:spacing w:after="100"/>
        <w:ind w:left="648" w:hanging="648"/>
        <w:jc w:val="left"/>
      </w:pPr>
      <w:r>
        <w:t>[19]</w:t>
      </w:r>
      <w:r>
        <w:tab/>
      </w:r>
      <w:r>
        <w:t xml:space="preserve">A. Siffer, P.-A. Fouque, A. Termier, and C. Largouet, “Anomaly detection in streams with extreme value theory,” in </w:t>
      </w:r>
      <w:r>
        <w:rPr>
          <w:i/>
        </w:rPr>
        <w:t>Proc. 23rd ACM SIGKDD Int. Conf. on Knowledge Discovery and Data Mining</w:t>
      </w:r>
      <w:r>
        <w:t>, 2017, pp. 1067–1075.</w:t>
      </w:r>
    </w:p>
    <w:p w14:paraId="6EEB081E" w14:textId="77777777" w:rsidR="003B2735" w:rsidRDefault="00C51267">
      <w:pPr>
        <w:tabs>
          <w:tab w:val="left" w:pos="648"/>
        </w:tabs>
        <w:spacing w:after="100"/>
        <w:ind w:left="648" w:hanging="648"/>
        <w:jc w:val="left"/>
      </w:pPr>
      <w:r>
        <w:t>[20]</w:t>
      </w:r>
      <w:r>
        <w:tab/>
        <w:t xml:space="preserve">J. Verbesselt, R. Hyndman, G. Newnham, and D. Culvenor, “Detecting trend and seasonal changes in satellite image time series,” </w:t>
      </w:r>
      <w:r>
        <w:rPr>
          <w:i/>
        </w:rPr>
        <w:t>Remote Sensing of Environment</w:t>
      </w:r>
      <w:r>
        <w:t>, vol. 114, no. 1, pp. 106–115, 2010.</w:t>
      </w:r>
    </w:p>
    <w:p w14:paraId="49A34C20" w14:textId="77777777" w:rsidR="003B2735" w:rsidRDefault="00C51267">
      <w:pPr>
        <w:tabs>
          <w:tab w:val="left" w:pos="648"/>
        </w:tabs>
        <w:spacing w:after="100"/>
        <w:ind w:left="648" w:hanging="648"/>
        <w:jc w:val="left"/>
      </w:pPr>
      <w:r>
        <w:t>[21]</w:t>
      </w:r>
      <w:r>
        <w:tab/>
      </w:r>
      <w:r>
        <w:t xml:space="preserve">Z. Zhu and C. E. Woodcock, “Continuous change detection and classification of land cover using all available Landsat data,” </w:t>
      </w:r>
      <w:r>
        <w:rPr>
          <w:i/>
        </w:rPr>
        <w:t>Remote Sensing of Environment</w:t>
      </w:r>
      <w:r>
        <w:t>, vol. 144, pp. 152–171, 2014.</w:t>
      </w:r>
    </w:p>
    <w:p w14:paraId="18AC50C1" w14:textId="77777777" w:rsidR="003B2735" w:rsidRDefault="00C51267">
      <w:pPr>
        <w:tabs>
          <w:tab w:val="left" w:pos="648"/>
        </w:tabs>
        <w:spacing w:after="100"/>
        <w:ind w:left="648" w:hanging="648"/>
        <w:jc w:val="left"/>
      </w:pPr>
      <w:r>
        <w:t>[22]</w:t>
      </w:r>
      <w:r>
        <w:tab/>
        <w:t xml:space="preserve">Z. Zhu, “Change detection using Landsat time series: A review of frequencies, preprocessing, algorithms, and applications,” </w:t>
      </w:r>
      <w:r>
        <w:rPr>
          <w:i/>
        </w:rPr>
        <w:t>ISPRS Journal of Photogrammetry and Remote Sensing</w:t>
      </w:r>
      <w:r>
        <w:t>, vol. 130, pp. 370–384, 2017.</w:t>
      </w:r>
    </w:p>
    <w:p w14:paraId="25A2A986" w14:textId="77777777" w:rsidR="003B2735" w:rsidRDefault="00C51267">
      <w:pPr>
        <w:tabs>
          <w:tab w:val="left" w:pos="648"/>
        </w:tabs>
        <w:spacing w:after="100"/>
        <w:ind w:left="648" w:hanging="648"/>
        <w:jc w:val="left"/>
      </w:pPr>
      <w:r>
        <w:t>[23]</w:t>
      </w:r>
      <w:r>
        <w:tab/>
        <w:t xml:space="preserve">A. Savitzky and M. J. E. Golay, “Smoothing and differentiation of data by simplified least squares procedures,” </w:t>
      </w:r>
      <w:r>
        <w:rPr>
          <w:i/>
        </w:rPr>
        <w:t>Analytical Chemistry</w:t>
      </w:r>
      <w:r>
        <w:t>, vol. 36, no. 8, pp. 1627–1639, 1964.</w:t>
      </w:r>
    </w:p>
    <w:p w14:paraId="6C4E3000" w14:textId="77777777" w:rsidR="003B2735" w:rsidRDefault="00C51267">
      <w:pPr>
        <w:tabs>
          <w:tab w:val="left" w:pos="648"/>
        </w:tabs>
        <w:spacing w:after="100"/>
        <w:ind w:left="648" w:hanging="648"/>
        <w:jc w:val="left"/>
      </w:pPr>
      <w:r>
        <w:t>[24]</w:t>
      </w:r>
      <w:r>
        <w:tab/>
        <w:t xml:space="preserve">J. Chen, P. Jönsson, M. Tamura, Z. Gu, B. Matsushita, and L. Eklundh, “A simple method for reconstructing a high-quality NDVI time-series data set based on the Savitzky–Golay filter,” </w:t>
      </w:r>
      <w:r>
        <w:rPr>
          <w:i/>
        </w:rPr>
        <w:t>Remote Sensing of Environment</w:t>
      </w:r>
      <w:r>
        <w:t>, vol. 91, no. 3–4, pp. 332–344, 2004.</w:t>
      </w:r>
    </w:p>
    <w:p w14:paraId="0E94644B" w14:textId="77777777" w:rsidR="003B2735" w:rsidRDefault="00C51267">
      <w:pPr>
        <w:tabs>
          <w:tab w:val="left" w:pos="648"/>
        </w:tabs>
        <w:spacing w:after="100"/>
        <w:ind w:left="648" w:hanging="648"/>
        <w:jc w:val="left"/>
      </w:pPr>
      <w:r>
        <w:t>[25]</w:t>
      </w:r>
      <w:r>
        <w:tab/>
        <w:t xml:space="preserve">F. Pedregosa </w:t>
      </w:r>
      <w:r>
        <w:rPr>
          <w:i/>
        </w:rPr>
        <w:t>et al.</w:t>
      </w:r>
      <w:r>
        <w:t xml:space="preserve">, “Scikit-learn: Machine learning in Python,” </w:t>
      </w:r>
      <w:r>
        <w:rPr>
          <w:i/>
        </w:rPr>
        <w:t>Journal of Machine Learning Research</w:t>
      </w:r>
      <w:r>
        <w:t>, vol. 12, pp. 2825–2830, 2011.</w:t>
      </w:r>
    </w:p>
    <w:p w14:paraId="6DD8411F" w14:textId="77777777" w:rsidR="003B2735" w:rsidRDefault="00C51267">
      <w:pPr>
        <w:tabs>
          <w:tab w:val="left" w:pos="648"/>
        </w:tabs>
        <w:spacing w:after="100"/>
        <w:ind w:left="648" w:hanging="648"/>
        <w:jc w:val="left"/>
      </w:pPr>
      <w:r>
        <w:t>[26]</w:t>
      </w:r>
      <w:r>
        <w:tab/>
        <w:t xml:space="preserve">A. Paszke </w:t>
      </w:r>
      <w:r>
        <w:rPr>
          <w:i/>
        </w:rPr>
        <w:t>et al.</w:t>
      </w:r>
      <w:r>
        <w:t xml:space="preserve">, “PyTorch: An imperative style, high-performance deep learning library,” in </w:t>
      </w:r>
      <w:r>
        <w:rPr>
          <w:i/>
        </w:rPr>
        <w:t>Advances in Neural Information Processing Systems 32 (NeurIPS)</w:t>
      </w:r>
      <w:r>
        <w:t>, 2019, pp. 8024–8035.</w:t>
      </w:r>
    </w:p>
    <w:p w14:paraId="1C474517" w14:textId="77777777" w:rsidR="003B2735" w:rsidRDefault="00C51267">
      <w:pPr>
        <w:tabs>
          <w:tab w:val="left" w:pos="648"/>
        </w:tabs>
        <w:spacing w:after="100"/>
        <w:ind w:left="648" w:hanging="648"/>
        <w:jc w:val="left"/>
      </w:pPr>
      <w:r>
        <w:t>[27]</w:t>
      </w:r>
      <w:r>
        <w:tab/>
      </w:r>
      <w:r>
        <w:rPr>
          <w:highlight w:val="yellow"/>
        </w:rPr>
        <w:t>Dataset: name of the Lombardy Sentinel-2 archive, provider, website and last accessed date (to be confirmed)</w:t>
      </w:r>
    </w:p>
    <w:p w14:paraId="75323C86" w14:textId="77777777" w:rsidR="003B2735" w:rsidRDefault="00C51267">
      <w:pPr>
        <w:tabs>
          <w:tab w:val="left" w:pos="648"/>
        </w:tabs>
        <w:spacing w:after="100"/>
        <w:ind w:left="648" w:hanging="648"/>
        <w:jc w:val="left"/>
      </w:pPr>
      <w:r>
        <w:t>[28]</w:t>
      </w:r>
      <w:r>
        <w:tab/>
        <w:t xml:space="preserve">D. R. Roberts </w:t>
      </w:r>
      <w:r>
        <w:rPr>
          <w:i/>
        </w:rPr>
        <w:t>et al.</w:t>
      </w:r>
      <w:r>
        <w:t xml:space="preserve">, “Cross-validation strategies for data with temporal, spatial, hierarchical, or phylogenetic structure,” </w:t>
      </w:r>
      <w:r>
        <w:rPr>
          <w:i/>
        </w:rPr>
        <w:t>Ecography</w:t>
      </w:r>
      <w:r>
        <w:t>, vol. 40, no. 8, pp. 913–929, 2017.</w:t>
      </w:r>
    </w:p>
    <w:p w14:paraId="2348D139" w14:textId="77777777" w:rsidR="003B2735" w:rsidRDefault="00C51267">
      <w:pPr>
        <w:tabs>
          <w:tab w:val="left" w:pos="648"/>
        </w:tabs>
        <w:spacing w:after="100"/>
        <w:ind w:left="648" w:hanging="648"/>
        <w:jc w:val="left"/>
      </w:pPr>
      <w:r>
        <w:t>[29]</w:t>
      </w:r>
      <w:r>
        <w:tab/>
        <w:t xml:space="preserve">P. Ploton </w:t>
      </w:r>
      <w:r>
        <w:rPr>
          <w:i/>
        </w:rPr>
        <w:t>et al.</w:t>
      </w:r>
      <w:r>
        <w:t xml:space="preserve">, “Spatial validation reveals poor predictive performance of large-scale ecological mapping models,” </w:t>
      </w:r>
      <w:r>
        <w:rPr>
          <w:i/>
        </w:rPr>
        <w:t>Nature Communications</w:t>
      </w:r>
      <w:r>
        <w:t>, vol. 11, Art. no. 4540, 2020.</w:t>
      </w:r>
    </w:p>
    <w:p w14:paraId="3B8F4AF4" w14:textId="77777777" w:rsidR="003B2735" w:rsidRDefault="00C51267">
      <w:pPr>
        <w:pStyle w:val="Heading1"/>
      </w:pPr>
      <w:bookmarkStart w:id="67" w:name="_bm_annexures"/>
      <w:r>
        <w:lastRenderedPageBreak/>
        <w:t>ANNEXURES</w:t>
      </w:r>
      <w:bookmarkEnd w:id="67"/>
    </w:p>
    <w:p w14:paraId="033B44EA" w14:textId="77777777" w:rsidR="003B2735" w:rsidRDefault="00C51267">
      <w:pPr>
        <w:pStyle w:val="Heading2"/>
      </w:pPr>
      <w:bookmarkStart w:id="68" w:name="_bm_annexA"/>
      <w:r>
        <w:t>Annexure A: Reproducing the Results</w:t>
      </w:r>
      <w:bookmarkEnd w:id="68"/>
    </w:p>
    <w:p w14:paraId="13CF896C" w14:textId="77777777" w:rsidR="003B2735" w:rsidRDefault="00C51267">
      <w:r>
        <w:t>Python 3.14 with the libraries in Table 2.1. The data folders dataset_clean_2/ and archive (1)/ must sit above the crop_stress/ folder.</w:t>
      </w:r>
    </w:p>
    <w:tbl>
      <w:tblPr>
        <w:tblW w:w="960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Look w:val="04A0" w:firstRow="1" w:lastRow="0" w:firstColumn="1" w:lastColumn="0" w:noHBand="0" w:noVBand="1"/>
      </w:tblPr>
      <w:tblGrid>
        <w:gridCol w:w="9602"/>
      </w:tblGrid>
      <w:tr w:rsidR="003B2735" w14:paraId="4C1EADC2" w14:textId="77777777">
        <w:trPr>
          <w:cantSplit/>
          <w:jc w:val="center"/>
        </w:trPr>
        <w:tc>
          <w:tcPr>
            <w:tcW w:w="9602" w:type="dxa"/>
            <w:shd w:val="clear" w:color="auto" w:fill="F2F2F2"/>
          </w:tcPr>
          <w:p w14:paraId="1BD7A17F" w14:textId="77777777" w:rsidR="003B2735" w:rsidRDefault="00C51267">
            <w:pPr>
              <w:keepNext/>
              <w:spacing w:after="0" w:line="240" w:lineRule="auto"/>
              <w:jc w:val="left"/>
            </w:pPr>
            <w:r>
              <w:rPr>
                <w:rFonts w:ascii="Consolas" w:eastAsia="Consolas" w:hAnsi="Consolas" w:cs="Consolas"/>
                <w:sz w:val="19"/>
              </w:rPr>
              <w:t>cd crop_stress/study</w:t>
            </w:r>
          </w:p>
          <w:p w14:paraId="3A5B4487" w14:textId="77777777" w:rsidR="003B2735" w:rsidRDefault="00C51267">
            <w:pPr>
              <w:keepNext/>
              <w:spacing w:after="0" w:line="240" w:lineRule="auto"/>
              <w:jc w:val="left"/>
            </w:pPr>
            <w:r>
              <w:rPr>
                <w:rFonts w:ascii="Consolas" w:eastAsia="Consolas" w:hAnsi="Consolas" w:cs="Consolas"/>
                <w:sz w:val="19"/>
              </w:rPr>
              <w:t>python run_all.py          # all tables, figures and results (about 34 min first time)</w:t>
            </w:r>
          </w:p>
          <w:p w14:paraId="5A60BC25" w14:textId="77777777" w:rsidR="003B2735" w:rsidRDefault="00C51267">
            <w:pPr>
              <w:spacing w:after="0" w:line="240" w:lineRule="auto"/>
              <w:jc w:val="left"/>
            </w:pPr>
            <w:r>
              <w:rPr>
                <w:rFonts w:ascii="Consolas" w:eastAsia="Consolas" w:hAnsi="Consolas" w:cs="Consolas"/>
                <w:sz w:val="19"/>
              </w:rPr>
              <w:t>python make_figures.py     # figures only, from the stored results (seconds)</w:t>
            </w:r>
          </w:p>
        </w:tc>
      </w:tr>
    </w:tbl>
    <w:p w14:paraId="4FFCCEE8" w14:textId="77777777" w:rsidR="003B2735" w:rsidRDefault="003B2735">
      <w:pPr>
        <w:spacing w:after="0" w:line="120" w:lineRule="exact"/>
      </w:pPr>
    </w:p>
    <w:p w14:paraId="309A758C" w14:textId="77777777" w:rsidR="003B2735" w:rsidRDefault="00C51267">
      <w:pPr>
        <w:pStyle w:val="Heading2"/>
      </w:pPr>
      <w:bookmarkStart w:id="69" w:name="_bm_annexB"/>
      <w:r>
        <w:t>Annexure B: Glossary</w:t>
      </w:r>
      <w:bookmarkEnd w:id="69"/>
    </w:p>
    <w:p w14:paraId="309C387A" w14:textId="77777777" w:rsidR="003B2735" w:rsidRDefault="00C51267">
      <w:pPr>
        <w:pStyle w:val="Caption"/>
        <w:keepNext/>
        <w:spacing w:before="200" w:after="80"/>
      </w:pPr>
      <w:bookmarkStart w:id="70" w:name="_bm_tab_glossary"/>
      <w:r>
        <w:rPr>
          <w:b/>
        </w:rPr>
        <w:t xml:space="preserve">Table B.1: </w:t>
      </w:r>
      <w:r>
        <w:t>Terms used in this report</w:t>
      </w:r>
      <w:bookmarkEnd w:id="70"/>
    </w:p>
    <w:tbl>
      <w:tblPr>
        <w:tblW w:w="98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2736"/>
        <w:gridCol w:w="7128"/>
      </w:tblGrid>
      <w:tr w:rsidR="003B2735" w14:paraId="6C759117" w14:textId="77777777">
        <w:trPr>
          <w:tblHeader/>
          <w:jc w:val="center"/>
        </w:trPr>
        <w:tc>
          <w:tcPr>
            <w:tcW w:w="2736" w:type="dxa"/>
            <w:shd w:val="clear" w:color="auto" w:fill="D9D9D9"/>
            <w:vAlign w:val="center"/>
          </w:tcPr>
          <w:p w14:paraId="742F7822" w14:textId="77777777" w:rsidR="003B2735" w:rsidRDefault="00C51267">
            <w:pPr>
              <w:keepNext/>
              <w:spacing w:after="0" w:line="240" w:lineRule="auto"/>
              <w:jc w:val="left"/>
            </w:pPr>
            <w:r>
              <w:rPr>
                <w:b/>
                <w:sz w:val="20"/>
              </w:rPr>
              <w:t>Term</w:t>
            </w:r>
          </w:p>
        </w:tc>
        <w:tc>
          <w:tcPr>
            <w:tcW w:w="7128" w:type="dxa"/>
            <w:shd w:val="clear" w:color="auto" w:fill="D9D9D9"/>
            <w:vAlign w:val="center"/>
          </w:tcPr>
          <w:p w14:paraId="5C20AC0F" w14:textId="77777777" w:rsidR="003B2735" w:rsidRDefault="00C51267">
            <w:pPr>
              <w:keepNext/>
              <w:spacing w:after="0" w:line="240" w:lineRule="auto"/>
              <w:jc w:val="left"/>
            </w:pPr>
            <w:r>
              <w:rPr>
                <w:b/>
                <w:sz w:val="20"/>
              </w:rPr>
              <w:t>Meaning</w:t>
            </w:r>
          </w:p>
        </w:tc>
      </w:tr>
      <w:tr w:rsidR="003B2735" w14:paraId="1C6D2A82" w14:textId="77777777">
        <w:trPr>
          <w:cantSplit/>
          <w:jc w:val="center"/>
        </w:trPr>
        <w:tc>
          <w:tcPr>
            <w:tcW w:w="2736" w:type="dxa"/>
            <w:vAlign w:val="center"/>
          </w:tcPr>
          <w:p w14:paraId="754C10CB" w14:textId="77777777" w:rsidR="003B2735" w:rsidRDefault="00C51267">
            <w:pPr>
              <w:keepNext/>
              <w:spacing w:after="0" w:line="240" w:lineRule="auto"/>
              <w:jc w:val="left"/>
            </w:pPr>
            <w:r>
              <w:rPr>
                <w:sz w:val="20"/>
              </w:rPr>
              <w:t>Tile</w:t>
            </w:r>
          </w:p>
        </w:tc>
        <w:tc>
          <w:tcPr>
            <w:tcW w:w="7128" w:type="dxa"/>
            <w:vAlign w:val="center"/>
          </w:tcPr>
          <w:p w14:paraId="022D3C41" w14:textId="77777777" w:rsidR="003B2735" w:rsidRDefault="00C51267">
            <w:pPr>
              <w:keepNext/>
              <w:spacing w:after="0" w:line="240" w:lineRule="auto"/>
              <w:jc w:val="left"/>
            </w:pPr>
            <w:r>
              <w:rPr>
                <w:sz w:val="20"/>
              </w:rPr>
              <w:t>One 480 m × 480 m square of farmland; 3,328 in the study (“field” in some figure labels)</w:t>
            </w:r>
          </w:p>
        </w:tc>
      </w:tr>
      <w:tr w:rsidR="003B2735" w14:paraId="7B832B0F" w14:textId="77777777">
        <w:trPr>
          <w:cantSplit/>
          <w:jc w:val="center"/>
        </w:trPr>
        <w:tc>
          <w:tcPr>
            <w:tcW w:w="2736" w:type="dxa"/>
            <w:vAlign w:val="center"/>
          </w:tcPr>
          <w:p w14:paraId="23048D1B" w14:textId="77777777" w:rsidR="003B2735" w:rsidRDefault="00C51267">
            <w:pPr>
              <w:keepNext/>
              <w:spacing w:after="0" w:line="240" w:lineRule="auto"/>
              <w:jc w:val="left"/>
            </w:pPr>
            <w:r>
              <w:rPr>
                <w:sz w:val="20"/>
              </w:rPr>
              <w:t>Pass / observation</w:t>
            </w:r>
          </w:p>
        </w:tc>
        <w:tc>
          <w:tcPr>
            <w:tcW w:w="7128" w:type="dxa"/>
            <w:vAlign w:val="center"/>
          </w:tcPr>
          <w:p w14:paraId="00A6010E" w14:textId="77777777" w:rsidR="003B2735" w:rsidRDefault="00C51267">
            <w:pPr>
              <w:keepNext/>
              <w:spacing w:after="0" w:line="240" w:lineRule="auto"/>
              <w:jc w:val="left"/>
            </w:pPr>
            <w:r>
              <w:rPr>
                <w:sz w:val="20"/>
              </w:rPr>
              <w:t>One satellite acquisition of one tile; 25 are kept per tile</w:t>
            </w:r>
          </w:p>
        </w:tc>
      </w:tr>
      <w:tr w:rsidR="003B2735" w14:paraId="7D967BA0" w14:textId="77777777">
        <w:trPr>
          <w:cantSplit/>
          <w:jc w:val="center"/>
        </w:trPr>
        <w:tc>
          <w:tcPr>
            <w:tcW w:w="2736" w:type="dxa"/>
            <w:vAlign w:val="center"/>
          </w:tcPr>
          <w:p w14:paraId="7217C865" w14:textId="77777777" w:rsidR="003B2735" w:rsidRDefault="00C51267">
            <w:pPr>
              <w:keepNext/>
              <w:spacing w:after="0" w:line="240" w:lineRule="auto"/>
              <w:jc w:val="left"/>
            </w:pPr>
            <w:r>
              <w:rPr>
                <w:sz w:val="20"/>
              </w:rPr>
              <w:t>Injection</w:t>
            </w:r>
          </w:p>
        </w:tc>
        <w:tc>
          <w:tcPr>
            <w:tcW w:w="7128" w:type="dxa"/>
            <w:vAlign w:val="center"/>
          </w:tcPr>
          <w:p w14:paraId="156FD04B" w14:textId="77777777" w:rsidR="003B2735" w:rsidRDefault="00C51267">
            <w:pPr>
              <w:keepNext/>
              <w:spacing w:after="0" w:line="240" w:lineRule="auto"/>
              <w:jc w:val="left"/>
            </w:pPr>
            <w:r>
              <w:rPr>
                <w:sz w:val="20"/>
              </w:rPr>
              <w:t>Synthetic corruption of clean data to create a labelled test</w:t>
            </w:r>
          </w:p>
        </w:tc>
      </w:tr>
      <w:tr w:rsidR="003B2735" w14:paraId="42E9B92B" w14:textId="77777777">
        <w:trPr>
          <w:cantSplit/>
          <w:jc w:val="center"/>
        </w:trPr>
        <w:tc>
          <w:tcPr>
            <w:tcW w:w="2736" w:type="dxa"/>
            <w:vAlign w:val="center"/>
          </w:tcPr>
          <w:p w14:paraId="111193AD" w14:textId="77777777" w:rsidR="003B2735" w:rsidRDefault="00C51267">
            <w:pPr>
              <w:keepNext/>
              <w:spacing w:after="0" w:line="240" w:lineRule="auto"/>
              <w:jc w:val="left"/>
            </w:pPr>
            <w:r>
              <w:rPr>
                <w:sz w:val="20"/>
              </w:rPr>
              <w:t>Severity / duration</w:t>
            </w:r>
          </w:p>
        </w:tc>
        <w:tc>
          <w:tcPr>
            <w:tcW w:w="7128" w:type="dxa"/>
            <w:vAlign w:val="center"/>
          </w:tcPr>
          <w:p w14:paraId="6A5B12B6" w14:textId="77777777" w:rsidR="003B2735" w:rsidRDefault="00C51267">
            <w:pPr>
              <w:keepNext/>
              <w:spacing w:after="0" w:line="240" w:lineRule="auto"/>
              <w:jc w:val="left"/>
            </w:pPr>
            <w:r>
              <w:rPr>
                <w:sz w:val="20"/>
              </w:rPr>
              <w:t>Size of the injected drop (10–50%) and how many passes it lasts (1–3)</w:t>
            </w:r>
          </w:p>
        </w:tc>
      </w:tr>
      <w:tr w:rsidR="003B2735" w14:paraId="5FF78E8C" w14:textId="77777777">
        <w:trPr>
          <w:cantSplit/>
          <w:jc w:val="center"/>
        </w:trPr>
        <w:tc>
          <w:tcPr>
            <w:tcW w:w="2736" w:type="dxa"/>
            <w:vAlign w:val="center"/>
          </w:tcPr>
          <w:p w14:paraId="1B71736D" w14:textId="77777777" w:rsidR="003B2735" w:rsidRDefault="00C51267">
            <w:pPr>
              <w:keepNext/>
              <w:spacing w:after="0" w:line="240" w:lineRule="auto"/>
              <w:jc w:val="left"/>
            </w:pPr>
            <w:r>
              <w:rPr>
                <w:sz w:val="20"/>
              </w:rPr>
              <w:t>Persistence</w:t>
            </w:r>
          </w:p>
        </w:tc>
        <w:tc>
          <w:tcPr>
            <w:tcW w:w="7128" w:type="dxa"/>
            <w:vAlign w:val="center"/>
          </w:tcPr>
          <w:p w14:paraId="6A65D70A" w14:textId="77777777" w:rsidR="003B2735" w:rsidRDefault="00C51267">
            <w:pPr>
              <w:keepNext/>
              <w:spacing w:after="0" w:line="240" w:lineRule="auto"/>
              <w:jc w:val="left"/>
            </w:pPr>
            <w:r>
              <w:rPr>
                <w:sz w:val="20"/>
              </w:rPr>
              <w:t>Rule requiring consecutive exceedances before an alarm is confirmed</w:t>
            </w:r>
          </w:p>
        </w:tc>
      </w:tr>
      <w:tr w:rsidR="003B2735" w14:paraId="30791087" w14:textId="77777777">
        <w:trPr>
          <w:cantSplit/>
          <w:jc w:val="center"/>
        </w:trPr>
        <w:tc>
          <w:tcPr>
            <w:tcW w:w="2736" w:type="dxa"/>
            <w:vAlign w:val="center"/>
          </w:tcPr>
          <w:p w14:paraId="37246AA0" w14:textId="77777777" w:rsidR="003B2735" w:rsidRDefault="00C51267">
            <w:pPr>
              <w:keepNext/>
              <w:spacing w:after="0" w:line="240" w:lineRule="auto"/>
              <w:jc w:val="left"/>
            </w:pPr>
            <w:r>
              <w:rPr>
                <w:sz w:val="20"/>
              </w:rPr>
              <w:t>EVT / GPD, risk q</w:t>
            </w:r>
          </w:p>
        </w:tc>
        <w:tc>
          <w:tcPr>
            <w:tcW w:w="7128" w:type="dxa"/>
            <w:vAlign w:val="center"/>
          </w:tcPr>
          <w:p w14:paraId="0B1B46D5" w14:textId="77777777" w:rsidR="003B2735" w:rsidRDefault="00C51267">
            <w:pPr>
              <w:keepNext/>
              <w:spacing w:after="0" w:line="240" w:lineRule="auto"/>
              <w:jc w:val="left"/>
            </w:pPr>
            <w:r>
              <w:rPr>
                <w:sz w:val="20"/>
              </w:rPr>
              <w:t>Extreme value theory; the Pareto tail fitted to each tile's clean scores, set for false-alarm probability q = 0.03</w:t>
            </w:r>
          </w:p>
        </w:tc>
      </w:tr>
      <w:tr w:rsidR="003B2735" w14:paraId="58B1EDD0" w14:textId="77777777">
        <w:trPr>
          <w:cantSplit/>
          <w:jc w:val="center"/>
        </w:trPr>
        <w:tc>
          <w:tcPr>
            <w:tcW w:w="2736" w:type="dxa"/>
            <w:vAlign w:val="center"/>
          </w:tcPr>
          <w:p w14:paraId="2F7BD8E5" w14:textId="77777777" w:rsidR="003B2735" w:rsidRDefault="00C51267">
            <w:pPr>
              <w:spacing w:after="0" w:line="240" w:lineRule="auto"/>
              <w:jc w:val="left"/>
            </w:pPr>
            <w:r>
              <w:rPr>
                <w:sz w:val="20"/>
              </w:rPr>
              <w:t>FA</w:t>
            </w:r>
          </w:p>
        </w:tc>
        <w:tc>
          <w:tcPr>
            <w:tcW w:w="7128" w:type="dxa"/>
            <w:vAlign w:val="center"/>
          </w:tcPr>
          <w:p w14:paraId="3D3C9877" w14:textId="77777777" w:rsidR="003B2735" w:rsidRDefault="00C51267">
            <w:pPr>
              <w:spacing w:after="0" w:line="240" w:lineRule="auto"/>
              <w:jc w:val="left"/>
            </w:pPr>
            <w:r>
              <w:rPr>
                <w:sz w:val="20"/>
              </w:rPr>
              <w:t>False alarms out of 20,800 test observations</w:t>
            </w:r>
          </w:p>
        </w:tc>
      </w:tr>
    </w:tbl>
    <w:p w14:paraId="3CFD2392" w14:textId="77777777" w:rsidR="003B2735" w:rsidRDefault="003B2735">
      <w:pPr>
        <w:spacing w:after="0" w:line="160" w:lineRule="exact"/>
      </w:pPr>
    </w:p>
    <w:p w14:paraId="564A7E2A" w14:textId="77777777" w:rsidR="003B2735" w:rsidRDefault="00C51267">
      <w:pPr>
        <w:pStyle w:val="Heading2"/>
      </w:pPr>
      <w:bookmarkStart w:id="71" w:name="_bm_annexC"/>
      <w:r>
        <w:t>Annexure C: Research Paper Draft</w:t>
      </w:r>
      <w:bookmarkEnd w:id="71"/>
    </w:p>
    <w:p w14:paraId="02D70134" w14:textId="77777777" w:rsidR="003B2735" w:rsidRDefault="00C51267">
      <w:r>
        <w:t xml:space="preserve">A paper titled “Unsupervised Crop Stress Detection from Sentinel-2 Time Series: Ensemble Dilution and the Primacy of Threshold Calibration” has been drafted from this work in IEEE conference format, with every number checked against the same results file. </w:t>
      </w:r>
      <w:r>
        <w:rPr>
          <w:highlight w:val="yellow"/>
        </w:rPr>
        <w:t>It has not yet been submitted for publication.</w:t>
      </w:r>
    </w:p>
    <w:sectPr w:rsidR="003B2735" w:rsidSect="00034616">
      <w:footerReference w:type="default" r:id="rId28"/>
      <w:pgSz w:w="11906" w:h="16838"/>
      <w:pgMar w:top="1008" w:right="1008" w:bottom="1008" w:left="1008" w:header="432" w:footer="50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00362" w14:textId="77777777" w:rsidR="00C51267" w:rsidRDefault="00C51267">
      <w:pPr>
        <w:spacing w:after="0" w:line="240" w:lineRule="auto"/>
      </w:pPr>
      <w:r>
        <w:separator/>
      </w:r>
    </w:p>
  </w:endnote>
  <w:endnote w:type="continuationSeparator" w:id="0">
    <w:p w14:paraId="488FE2CB" w14:textId="77777777" w:rsidR="00C51267" w:rsidRDefault="00C512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139B1" w14:textId="77777777" w:rsidR="00503D36" w:rsidRDefault="00503D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CDAE2" w14:textId="77777777" w:rsidR="00503D36" w:rsidRDefault="00503D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7DAE9" w14:textId="77777777" w:rsidR="00503D36" w:rsidRDefault="00503D3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EC756" w14:textId="77777777" w:rsidR="003B2735" w:rsidRDefault="00C51267">
    <w:pPr>
      <w:pStyle w:val="Footer"/>
      <w:pBdr>
        <w:top w:val="single" w:sz="8" w:space="4" w:color="A07900"/>
      </w:pBdr>
      <w:jc w:val="center"/>
    </w:pPr>
    <w:r>
      <w:rPr>
        <w:b/>
        <w:color w:val="A07900"/>
        <w:sz w:val="18"/>
      </w:rPr>
      <w:t>Off Jaipur Ajmer Express Highway VPO Dehmi Kalan Tehsil Sanganer, Jaipur Rajasthan (INDIA) 303007</w:t>
    </w:r>
  </w:p>
  <w:p w14:paraId="5CE2150B" w14:textId="77777777" w:rsidR="003B2735" w:rsidRDefault="00C51267">
    <w:pPr>
      <w:jc w:val="center"/>
    </w:pPr>
    <w:r>
      <w:rPr>
        <w:b/>
        <w:color w:val="A07900"/>
        <w:sz w:val="18"/>
      </w:rPr>
      <w:t>http://www.jaipur.manipal.edu</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4F573" w14:textId="77777777" w:rsidR="003B2735" w:rsidRDefault="00C51267">
    <w:pPr>
      <w:pStyle w:val="Footer"/>
      <w:jc w:val="right"/>
    </w:pPr>
    <w:r>
      <w:fldChar w:fldCharType="begin"/>
    </w:r>
    <w:r>
      <w:instrText xml:space="preserve"> PAGE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EE5AD" w14:textId="77777777" w:rsidR="003B2735" w:rsidRDefault="00C51267">
    <w:pPr>
      <w:pStyle w:val="Footer"/>
      <w:jc w:val="right"/>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B8CCC" w14:textId="77777777" w:rsidR="00C51267" w:rsidRDefault="00C51267">
      <w:pPr>
        <w:spacing w:after="0" w:line="240" w:lineRule="auto"/>
      </w:pPr>
      <w:r>
        <w:separator/>
      </w:r>
    </w:p>
  </w:footnote>
  <w:footnote w:type="continuationSeparator" w:id="0">
    <w:p w14:paraId="371CAAA5" w14:textId="77777777" w:rsidR="00C51267" w:rsidRDefault="00C512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A7A10" w14:textId="77777777" w:rsidR="00503D36" w:rsidRDefault="00503D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4E1DB" w14:textId="77777777" w:rsidR="00503D36" w:rsidRDefault="00503D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0B979" w14:textId="77777777" w:rsidR="00503D36" w:rsidRDefault="00503D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9855658">
    <w:abstractNumId w:val="8"/>
  </w:num>
  <w:num w:numId="2" w16cid:durableId="1891766886">
    <w:abstractNumId w:val="6"/>
  </w:num>
  <w:num w:numId="3" w16cid:durableId="1035816378">
    <w:abstractNumId w:val="5"/>
  </w:num>
  <w:num w:numId="4" w16cid:durableId="801505395">
    <w:abstractNumId w:val="4"/>
  </w:num>
  <w:num w:numId="5" w16cid:durableId="1201279556">
    <w:abstractNumId w:val="7"/>
  </w:num>
  <w:num w:numId="6" w16cid:durableId="1590037887">
    <w:abstractNumId w:val="3"/>
  </w:num>
  <w:num w:numId="7" w16cid:durableId="1472358280">
    <w:abstractNumId w:val="2"/>
  </w:num>
  <w:num w:numId="8" w16cid:durableId="652564599">
    <w:abstractNumId w:val="1"/>
  </w:num>
  <w:num w:numId="9" w16cid:durableId="831143880">
    <w:abstractNumId w:val="0"/>
  </w:num>
  <w:num w:numId="10" w16cid:durableId="288170837">
    <w:abstractNumId w:val="7"/>
    <w:lvlOverride w:ilvl="0">
      <w:startOverride w:val="1"/>
    </w:lvlOverride>
  </w:num>
  <w:num w:numId="11" w16cid:durableId="13953808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2735"/>
    <w:rsid w:val="00503D36"/>
    <w:rsid w:val="00973E17"/>
    <w:rsid w:val="00AA1D8D"/>
    <w:rsid w:val="00B47730"/>
    <w:rsid w:val="00C5126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5797AE"/>
  <w14:defaultImageDpi w14:val="300"/>
  <w15:docId w15:val="{124A1113-8C96-43DA-A346-2E72ACB57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pageBreakBefore/>
      <w:spacing w:after="360"/>
      <w:jc w:val="center"/>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b/>
      <w:bCs/>
      <w:i/>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240" w:line="240" w:lineRule="auto"/>
      <w:jc w:val="center"/>
    </w:pPr>
    <w:rPr>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8.png"/><Relationship Id="rId28" Type="http://schemas.openxmlformats.org/officeDocument/2006/relationships/footer" Target="footer6.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6907</Words>
  <Characters>39370</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[BTECH-006-2023-24] Prakhar Paawan</cp:lastModifiedBy>
  <cp:revision>2</cp:revision>
  <dcterms:created xsi:type="dcterms:W3CDTF">2013-12-23T23:15:00Z</dcterms:created>
  <dcterms:modified xsi:type="dcterms:W3CDTF">2026-10-11T17:41:00Z</dcterms:modified>
  <cp:category/>
</cp:coreProperties>
</file>