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**Amazon's Evolution: From Online Bookstore to Global E-commerce Giant**</w:t>
        <w:br/>
        <w:br/>
        <w:t>Amazon's transformation from an online bookstore to a global e-commerce giant has been remarkable. With its user-friendly interface, personalized recommendations, and efficient delivery options, Amazon has set new standards in the retail industry. Its Prime membership program, offering benefits such as free shipping, streaming services, and exclusive deals, has further solidified its dominance in the market.</w:t>
        <w:br/>
        <w:br/>
        <w:t>**Technological Advancements in Fulfillment Centers**</w:t>
        <w:br/>
        <w:br/>
        <w:t>Amazon's fulfillment centers are at the heart of its logistics and delivery operations, leveraging advanced technologies to ensure efficient and accurate order processing. Robotics, AI, and machine learning are used to streamline tasks such as picking, packing, and shipping. Autonomous robots and conveyor systems have significantly increased productivity and reduced delivery times. Amazon is also committed to sustainability initiatives, investing in renewable energy, electric delivery vehicles, and packaging optimization to reduce its environmental impact.</w:t>
        <w:br/>
        <w:br/>
        <w:t>**Amazon Prime: The Benefits and Global Reach**</w:t>
        <w:br/>
        <w:br/>
        <w:t>Launched in 2005, Amazon Prime has redefined customer loyalty programs with its extensive benefits and global reach. With millions of subscribers worldwide, Prime offers free two-day shipping, access to Prime Video and Prime Music, exclusive deals, and more. Prime's expansion into international markets has further strengthened Amazon's presence globally, offering a unique shopping and entertainment experience. Amazon continues to innovate and expand Prime's offerings, ensuring it remains a key driver of customer satisfaction and loyalty.</w:t>
        <w:br/>
        <w:br/>
        <w:t>**Amazon Web Services (AWS): Revolutionizing Cloud Computing**</w:t>
        <w:br/>
        <w:br/>
        <w:t>AWS has transformed the IT industry by providing scalable and cost-effective cloud computing solutions. Launched in 2006, AWS offers a comprehensive suite of services, including computing power, storage, databases, machine learning, and analytics. Businesses of all sizes rely on AWS to build and deploy applications, manage data, and drive innovation. With a global infrastructure and extensive range of services, AWS enables companies to scale their operations efficiently and securely, making it a cornerstone for many organizations.</w:t>
        <w:br/>
        <w:br/>
        <w:t>**Microsoft's Commitment to Sustainability and Environmental Initiatives**</w:t>
        <w:br/>
        <w:br/>
        <w:t>Microsoft has made significant strides in its commitment to sustainability and environmental initiatives. The company has pledged to become carbon negative by 2030, removing more carbon from the atmosphere than it emits. Microsoft plans to achieve this through various strategies, including renewable energy investments, energy-efficient data centers, and carbon capture technologies. Additionally, Microsoft is developing tools to help other organizations track and reduce their environmental impact, showcasing its dedication to sustainability and environmental responsibility.</w:t>
        <w:br/>
        <w:br/>
        <w:t>Amazon's continuous innovation, focus on customer experience, and commitment to sustainability have made it a leader in the e-commerce and technology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