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 Apple's Contribution to the Education Sector through iPads and Apps</w:t>
      </w:r>
    </w:p>
    <w:p>
      <w:r>
        <w:t>Apple has significantly impacted the education sector with its iPads and educational apps. The iPad's intuitive interface and powerful capabilities make it an ideal tool for students and educators alike. Apple's initiatives, such as the Everyone Can Code and Everyone Can Create programs, aim to provide students with the skills they need for the future.</w:t>
      </w:r>
    </w:p>
    <w:p/>
    <w:p>
      <w:r>
        <w:t>The iPad's portability and versatility enable personalized learning experiences, allowing students to access educational content anytime, anywhere. Teachers can leverage apps like Classroom and Schoolwork to manage assignments and track student progress. Apple's commitment to education extends beyond hardware, as the company continues to develop innovative tools and resources to enhance the learning experience.</w:t>
      </w:r>
    </w:p>
    <w:p/>
    <w:p>
      <w:r>
        <w:t>Microsoft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