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 The Impact of Apple Watch on Health and Fitness Tracking</w:t>
      </w:r>
    </w:p>
    <w:p>
      <w:r>
        <w:t>The Apple Watch has transformed the way people approach health and fitness tracking. Since its introduction in 2015, the Apple Watch has become a powerful tool for monitoring various health metrics, including heart rate, activity levels, and sleep patterns. With features like the ECG app and fall detection, the Apple Watch provides valuable insights into users' health, helping them make informed decisions about their well-being.</w:t>
      </w:r>
    </w:p>
    <w:p/>
    <w:p>
      <w:r>
        <w:t>The Apple Watch's integration with the Health app allows users to track their fitness goals, monitor progress, and receive personalized recommendations. Its ability to detect irregular heart rhythms and other health issues has even saved lives. As Apple continues to innovate, the Apple Watch remains a crucial device for those seeking to improve their health and fitness.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