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000000">
      <w:pPr>
        <w:pStyle w:val="Title"/>
      </w:pPr>
      <w:r>
        <w:t>Low Level Design</w:t>
      </w:r>
    </w:p>
    <w:p w14:paraId="1CBA3156" w14:textId="7944E597" w:rsidR="005355A5" w:rsidRDefault="000F7311">
      <w:pPr>
        <w:pStyle w:val="Heading1"/>
        <w:spacing w:before="251"/>
        <w:ind w:left="2598" w:right="1621" w:firstLine="0"/>
        <w:jc w:val="center"/>
      </w:pPr>
      <w:r w:rsidRPr="000F7311">
        <w:rPr>
          <w:color w:val="4471C4"/>
        </w:rPr>
        <w:t>Heart Disease Diagnostic Analysis</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408"/>
      </w:tblGrid>
      <w:tr w:rsidR="005355A5" w14:paraId="2A9571D9" w14:textId="77777777" w:rsidTr="000F7311">
        <w:trPr>
          <w:trHeight w:val="292"/>
        </w:trPr>
        <w:tc>
          <w:tcPr>
            <w:tcW w:w="2974" w:type="dxa"/>
            <w:shd w:val="clear" w:color="auto" w:fill="B4C5E7"/>
          </w:tcPr>
          <w:p w14:paraId="0D36B95B" w14:textId="77777777" w:rsidR="005355A5" w:rsidRDefault="00000000">
            <w:pPr>
              <w:pStyle w:val="TableParagraph"/>
              <w:spacing w:line="272" w:lineRule="exact"/>
              <w:ind w:right="95"/>
              <w:jc w:val="right"/>
              <w:rPr>
                <w:b/>
                <w:sz w:val="24"/>
              </w:rPr>
            </w:pPr>
            <w:r>
              <w:rPr>
                <w:b/>
                <w:sz w:val="24"/>
              </w:rPr>
              <w:t>Written By</w:t>
            </w:r>
          </w:p>
        </w:tc>
        <w:tc>
          <w:tcPr>
            <w:tcW w:w="3408" w:type="dxa"/>
          </w:tcPr>
          <w:p w14:paraId="07718F5C" w14:textId="3A01A92C" w:rsidR="005355A5" w:rsidRDefault="000F7311">
            <w:pPr>
              <w:pStyle w:val="TableParagraph"/>
              <w:spacing w:before="11" w:line="261" w:lineRule="exact"/>
              <w:ind w:left="770" w:right="762"/>
              <w:jc w:val="center"/>
            </w:pPr>
            <w:r>
              <w:t>Prakhyat Srivastava</w:t>
            </w:r>
          </w:p>
        </w:tc>
      </w:tr>
      <w:tr w:rsidR="005355A5" w14:paraId="42D6405D" w14:textId="77777777" w:rsidTr="000F7311">
        <w:trPr>
          <w:trHeight w:val="292"/>
        </w:trPr>
        <w:tc>
          <w:tcPr>
            <w:tcW w:w="2974" w:type="dxa"/>
            <w:shd w:val="clear" w:color="auto" w:fill="B4C5E7"/>
          </w:tcPr>
          <w:p w14:paraId="423D58DD" w14:textId="77777777" w:rsidR="005355A5" w:rsidRDefault="00000000">
            <w:pPr>
              <w:pStyle w:val="TableParagraph"/>
              <w:spacing w:line="272" w:lineRule="exact"/>
              <w:ind w:right="98"/>
              <w:jc w:val="right"/>
              <w:rPr>
                <w:b/>
                <w:sz w:val="24"/>
              </w:rPr>
            </w:pPr>
            <w:r>
              <w:rPr>
                <w:b/>
                <w:sz w:val="24"/>
              </w:rPr>
              <w:t>Document Version</w:t>
            </w:r>
          </w:p>
        </w:tc>
        <w:tc>
          <w:tcPr>
            <w:tcW w:w="3408" w:type="dxa"/>
          </w:tcPr>
          <w:p w14:paraId="4686F79E" w14:textId="0297AD1C" w:rsidR="005355A5" w:rsidRDefault="000F7311">
            <w:pPr>
              <w:pStyle w:val="TableParagraph"/>
              <w:spacing w:before="11" w:line="261" w:lineRule="exact"/>
              <w:ind w:left="770" w:right="759"/>
              <w:jc w:val="center"/>
            </w:pPr>
            <w:r>
              <w:t>1</w:t>
            </w:r>
          </w:p>
        </w:tc>
      </w:tr>
      <w:tr w:rsidR="005355A5" w14:paraId="29EF59B9" w14:textId="77777777" w:rsidTr="000F7311">
        <w:trPr>
          <w:trHeight w:val="294"/>
        </w:trPr>
        <w:tc>
          <w:tcPr>
            <w:tcW w:w="2974" w:type="dxa"/>
            <w:shd w:val="clear" w:color="auto" w:fill="B4C5E7"/>
          </w:tcPr>
          <w:p w14:paraId="30701311" w14:textId="77777777" w:rsidR="005355A5" w:rsidRDefault="00000000">
            <w:pPr>
              <w:pStyle w:val="TableParagraph"/>
              <w:spacing w:line="275" w:lineRule="exact"/>
              <w:ind w:right="99"/>
              <w:jc w:val="right"/>
              <w:rPr>
                <w:b/>
                <w:sz w:val="24"/>
              </w:rPr>
            </w:pPr>
            <w:r>
              <w:rPr>
                <w:b/>
                <w:sz w:val="24"/>
              </w:rPr>
              <w:t>Last Revised Date</w:t>
            </w:r>
          </w:p>
        </w:tc>
        <w:tc>
          <w:tcPr>
            <w:tcW w:w="3408" w:type="dxa"/>
          </w:tcPr>
          <w:p w14:paraId="56984080" w14:textId="0F931F0D" w:rsidR="005355A5" w:rsidRDefault="000F7311" w:rsidP="000F7311">
            <w:pPr>
              <w:pStyle w:val="TableParagraph"/>
              <w:jc w:val="center"/>
              <w:rPr>
                <w:rFonts w:ascii="Times New Roman"/>
              </w:rPr>
            </w:pPr>
            <w:r>
              <w:rPr>
                <w:rFonts w:ascii="Times New Roman"/>
              </w:rPr>
              <w:t>13/04/2024</w:t>
            </w:r>
          </w:p>
        </w:tc>
      </w:tr>
    </w:tbl>
    <w:p w14:paraId="5E51E546" w14:textId="77777777" w:rsidR="005355A5" w:rsidRDefault="005355A5">
      <w:pPr>
        <w:rPr>
          <w:rFonts w:ascii="Times New Roman"/>
        </w:rPr>
        <w:sectPr w:rsidR="005355A5" w:rsidSect="00326E0B">
          <w:headerReference w:type="even" r:id="rId8"/>
          <w:headerReference w:type="default" r:id="rId9"/>
          <w:footerReference w:type="default" r:id="rId10"/>
          <w:headerReference w:type="first" r:id="rId11"/>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000000">
      <w:pPr>
        <w:spacing w:before="35"/>
        <w:ind w:left="1440"/>
        <w:rPr>
          <w:b/>
          <w:sz w:val="32"/>
        </w:rPr>
      </w:pPr>
      <w:r>
        <w:rPr>
          <w:b/>
          <w:color w:val="4471C4"/>
          <w:sz w:val="32"/>
        </w:rPr>
        <w:t>DOCUMENT CONTROL</w:t>
      </w:r>
    </w:p>
    <w:p w14:paraId="02EC8C56" w14:textId="77777777" w:rsidR="005355A5" w:rsidRDefault="00000000">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5355A5" w14:paraId="51276345" w14:textId="77777777">
        <w:trPr>
          <w:trHeight w:val="458"/>
        </w:trPr>
        <w:tc>
          <w:tcPr>
            <w:tcW w:w="1037" w:type="dxa"/>
            <w:tcBorders>
              <w:right w:val="single" w:sz="4" w:space="0" w:color="000000"/>
            </w:tcBorders>
            <w:shd w:val="clear" w:color="auto" w:fill="B4C5E7"/>
          </w:tcPr>
          <w:p w14:paraId="22F8EC95" w14:textId="77777777" w:rsidR="005355A5"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9726487" w14:textId="77777777" w:rsidR="005355A5"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48799E3" w14:textId="77777777" w:rsidR="005355A5" w:rsidRDefault="00000000">
            <w:pPr>
              <w:pStyle w:val="TableParagraph"/>
              <w:spacing w:before="93"/>
              <w:ind w:left="1999" w:right="1999"/>
              <w:jc w:val="center"/>
              <w:rPr>
                <w:b/>
              </w:rPr>
            </w:pPr>
            <w:r>
              <w:rPr>
                <w:b/>
              </w:rPr>
              <w:t>COMMENTS</w:t>
            </w:r>
          </w:p>
        </w:tc>
      </w:tr>
      <w:tr w:rsidR="005355A5" w14:paraId="55D65A03" w14:textId="77777777">
        <w:trPr>
          <w:trHeight w:val="534"/>
        </w:trPr>
        <w:tc>
          <w:tcPr>
            <w:tcW w:w="1037" w:type="dxa"/>
            <w:tcBorders>
              <w:bottom w:val="single" w:sz="4" w:space="0" w:color="000000"/>
              <w:right w:val="single" w:sz="4" w:space="0" w:color="000000"/>
            </w:tcBorders>
          </w:tcPr>
          <w:p w14:paraId="6F1824AE" w14:textId="54882BA9" w:rsidR="005355A5" w:rsidRDefault="005355A5">
            <w:pPr>
              <w:pStyle w:val="TableParagraph"/>
              <w:spacing w:before="133"/>
              <w:ind w:left="85" w:right="82"/>
              <w:jc w:val="center"/>
            </w:pPr>
          </w:p>
        </w:tc>
        <w:tc>
          <w:tcPr>
            <w:tcW w:w="1270" w:type="dxa"/>
            <w:tcBorders>
              <w:left w:val="single" w:sz="4" w:space="0" w:color="000000"/>
              <w:bottom w:val="single" w:sz="4" w:space="0" w:color="000000"/>
              <w:right w:val="single" w:sz="4" w:space="0" w:color="000000"/>
            </w:tcBorders>
          </w:tcPr>
          <w:p w14:paraId="2D8660CF" w14:textId="4AC07653" w:rsidR="005355A5" w:rsidRDefault="005355A5">
            <w:pPr>
              <w:pStyle w:val="TableParagraph"/>
              <w:spacing w:line="248" w:lineRule="exact"/>
              <w:ind w:left="160" w:right="160"/>
              <w:jc w:val="center"/>
            </w:pPr>
          </w:p>
        </w:tc>
        <w:tc>
          <w:tcPr>
            <w:tcW w:w="1555" w:type="dxa"/>
            <w:tcBorders>
              <w:left w:val="single" w:sz="4" w:space="0" w:color="000000"/>
              <w:bottom w:val="single" w:sz="4" w:space="0" w:color="000000"/>
              <w:right w:val="single" w:sz="4" w:space="0" w:color="000000"/>
            </w:tcBorders>
          </w:tcPr>
          <w:p w14:paraId="173CAA49" w14:textId="25DA822B" w:rsidR="005355A5" w:rsidRDefault="005355A5">
            <w:pPr>
              <w:pStyle w:val="TableParagraph"/>
              <w:spacing w:before="133"/>
              <w:ind w:right="373"/>
              <w:jc w:val="right"/>
            </w:pPr>
          </w:p>
        </w:tc>
        <w:tc>
          <w:tcPr>
            <w:tcW w:w="5161" w:type="dxa"/>
            <w:tcBorders>
              <w:left w:val="single" w:sz="4" w:space="0" w:color="000000"/>
              <w:bottom w:val="single" w:sz="4" w:space="0" w:color="000000"/>
            </w:tcBorders>
          </w:tcPr>
          <w:p w14:paraId="0D5D7822" w14:textId="4F05646C" w:rsidR="005355A5" w:rsidRDefault="005355A5">
            <w:pPr>
              <w:pStyle w:val="TableParagraph"/>
              <w:spacing w:before="133"/>
              <w:ind w:left="105"/>
            </w:pPr>
          </w:p>
        </w:tc>
      </w:tr>
      <w:tr w:rsidR="005355A5" w14:paraId="024F4CE0" w14:textId="77777777">
        <w:trPr>
          <w:trHeight w:val="537"/>
        </w:trPr>
        <w:tc>
          <w:tcPr>
            <w:tcW w:w="1037" w:type="dxa"/>
            <w:tcBorders>
              <w:top w:val="single" w:sz="4" w:space="0" w:color="000000"/>
              <w:bottom w:val="single" w:sz="4" w:space="0" w:color="000000"/>
              <w:right w:val="single" w:sz="4" w:space="0" w:color="000000"/>
            </w:tcBorders>
          </w:tcPr>
          <w:p w14:paraId="1B47FEA2" w14:textId="7F1D6024" w:rsidR="005355A5" w:rsidRDefault="005355A5">
            <w:pPr>
              <w:pStyle w:val="TableParagraph"/>
              <w:spacing w:before="133"/>
              <w:ind w:left="85" w:right="82"/>
              <w:jc w:val="center"/>
            </w:pPr>
          </w:p>
        </w:tc>
        <w:tc>
          <w:tcPr>
            <w:tcW w:w="1270" w:type="dxa"/>
            <w:tcBorders>
              <w:top w:val="single" w:sz="4" w:space="0" w:color="000000"/>
              <w:left w:val="single" w:sz="4" w:space="0" w:color="000000"/>
              <w:bottom w:val="single" w:sz="4" w:space="0" w:color="000000"/>
              <w:right w:val="single" w:sz="4" w:space="0" w:color="000000"/>
            </w:tcBorders>
          </w:tcPr>
          <w:p w14:paraId="0909C42F" w14:textId="5C09CD7F" w:rsidR="005355A5" w:rsidRDefault="005355A5">
            <w:pPr>
              <w:pStyle w:val="TableParagraph"/>
              <w:spacing w:line="248" w:lineRule="exact"/>
              <w:ind w:left="160" w:right="160"/>
              <w:jc w:val="center"/>
            </w:pPr>
          </w:p>
        </w:tc>
        <w:tc>
          <w:tcPr>
            <w:tcW w:w="1555" w:type="dxa"/>
            <w:tcBorders>
              <w:top w:val="single" w:sz="4" w:space="0" w:color="000000"/>
              <w:left w:val="single" w:sz="4" w:space="0" w:color="000000"/>
              <w:bottom w:val="single" w:sz="4" w:space="0" w:color="000000"/>
              <w:right w:val="single" w:sz="4" w:space="0" w:color="000000"/>
            </w:tcBorders>
          </w:tcPr>
          <w:p w14:paraId="56B7E570" w14:textId="223EBDF3" w:rsidR="005355A5" w:rsidRDefault="005355A5">
            <w:pPr>
              <w:pStyle w:val="TableParagraph"/>
              <w:spacing w:before="133"/>
              <w:ind w:right="373"/>
              <w:jc w:val="right"/>
            </w:pPr>
          </w:p>
        </w:tc>
        <w:tc>
          <w:tcPr>
            <w:tcW w:w="5161" w:type="dxa"/>
            <w:tcBorders>
              <w:top w:val="single" w:sz="4" w:space="0" w:color="000000"/>
              <w:left w:val="single" w:sz="4" w:space="0" w:color="000000"/>
              <w:bottom w:val="single" w:sz="4" w:space="0" w:color="000000"/>
            </w:tcBorders>
          </w:tcPr>
          <w:p w14:paraId="1064B3B8" w14:textId="06FFE69D" w:rsidR="005355A5" w:rsidRDefault="005355A5">
            <w:pPr>
              <w:pStyle w:val="TableParagraph"/>
              <w:spacing w:line="248" w:lineRule="exact"/>
              <w:ind w:left="105"/>
            </w:pPr>
          </w:p>
        </w:tc>
      </w:tr>
      <w:tr w:rsidR="005355A5" w14:paraId="29562CEA" w14:textId="77777777">
        <w:trPr>
          <w:trHeight w:val="537"/>
        </w:trPr>
        <w:tc>
          <w:tcPr>
            <w:tcW w:w="1037" w:type="dxa"/>
            <w:tcBorders>
              <w:top w:val="single" w:sz="4" w:space="0" w:color="000000"/>
              <w:bottom w:val="single" w:sz="4" w:space="0" w:color="000000"/>
              <w:right w:val="single" w:sz="4" w:space="0" w:color="000000"/>
            </w:tcBorders>
          </w:tcPr>
          <w:p w14:paraId="3744D53D" w14:textId="77777777" w:rsidR="005355A5" w:rsidRDefault="005355A5">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B550EA" w14:textId="77777777" w:rsidR="005355A5" w:rsidRDefault="005355A5">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54EE03FD" w14:textId="77777777" w:rsidR="005355A5" w:rsidRDefault="005355A5">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1BD8BA" w14:textId="77777777" w:rsidR="005355A5" w:rsidRDefault="005355A5">
            <w:pPr>
              <w:pStyle w:val="TableParagraph"/>
              <w:rPr>
                <w:rFonts w:ascii="Times New Roman"/>
              </w:rPr>
            </w:pPr>
          </w:p>
        </w:tc>
      </w:tr>
      <w:tr w:rsidR="005355A5" w14:paraId="34D720D4" w14:textId="77777777">
        <w:trPr>
          <w:trHeight w:val="537"/>
        </w:trPr>
        <w:tc>
          <w:tcPr>
            <w:tcW w:w="1037" w:type="dxa"/>
            <w:tcBorders>
              <w:top w:val="single" w:sz="4" w:space="0" w:color="000000"/>
              <w:right w:val="single" w:sz="4" w:space="0" w:color="000000"/>
            </w:tcBorders>
          </w:tcPr>
          <w:p w14:paraId="6A05E293" w14:textId="77777777" w:rsidR="005355A5" w:rsidRDefault="005355A5">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ED20BDF" w14:textId="77777777" w:rsidR="005355A5" w:rsidRDefault="005355A5">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B1E6E7C" w14:textId="77777777" w:rsidR="005355A5" w:rsidRDefault="005355A5">
            <w:pPr>
              <w:pStyle w:val="TableParagraph"/>
              <w:rPr>
                <w:rFonts w:ascii="Times New Roman"/>
              </w:rPr>
            </w:pPr>
          </w:p>
        </w:tc>
        <w:tc>
          <w:tcPr>
            <w:tcW w:w="5161" w:type="dxa"/>
            <w:tcBorders>
              <w:top w:val="single" w:sz="4" w:space="0" w:color="000000"/>
              <w:left w:val="single" w:sz="4" w:space="0" w:color="000000"/>
            </w:tcBorders>
          </w:tcPr>
          <w:p w14:paraId="39816A48" w14:textId="77777777" w:rsidR="005355A5" w:rsidRDefault="005355A5">
            <w:pPr>
              <w:pStyle w:val="TableParagraph"/>
              <w:rPr>
                <w:rFonts w:ascii="Times New Roman"/>
              </w:rPr>
            </w:pPr>
          </w:p>
        </w:tc>
      </w:tr>
    </w:tbl>
    <w:p w14:paraId="3C13223C" w14:textId="77777777" w:rsidR="005355A5" w:rsidRDefault="005355A5">
      <w:pPr>
        <w:pStyle w:val="BodyText"/>
        <w:spacing w:before="12"/>
        <w:rPr>
          <w:b/>
          <w:sz w:val="36"/>
        </w:rPr>
      </w:pPr>
    </w:p>
    <w:p w14:paraId="45151AA2" w14:textId="77777777" w:rsidR="005355A5" w:rsidRDefault="00000000">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000000">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3AC6A127" w:rsidR="005355A5" w:rsidRDefault="005355A5">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14:paraId="259B2351" w14:textId="5875D058" w:rsidR="005355A5" w:rsidRDefault="005355A5">
            <w:pPr>
              <w:pStyle w:val="TableParagraph"/>
              <w:spacing w:line="249" w:lineRule="exact"/>
              <w:ind w:left="105"/>
            </w:pPr>
          </w:p>
        </w:tc>
        <w:tc>
          <w:tcPr>
            <w:tcW w:w="1557" w:type="dxa"/>
            <w:tcBorders>
              <w:left w:val="single" w:sz="4" w:space="0" w:color="000000"/>
              <w:bottom w:val="single" w:sz="4" w:space="0" w:color="000000"/>
              <w:right w:val="single" w:sz="4" w:space="0" w:color="000000"/>
            </w:tcBorders>
          </w:tcPr>
          <w:p w14:paraId="4BA6A2CE" w14:textId="4B8C17B1" w:rsidR="005355A5" w:rsidRDefault="005355A5">
            <w:pPr>
              <w:pStyle w:val="TableParagraph"/>
              <w:spacing w:before="133"/>
              <w:ind w:left="105"/>
            </w:pPr>
          </w:p>
        </w:tc>
        <w:tc>
          <w:tcPr>
            <w:tcW w:w="5160" w:type="dxa"/>
            <w:tcBorders>
              <w:left w:val="single" w:sz="4" w:space="0" w:color="000000"/>
              <w:bottom w:val="single" w:sz="4" w:space="0" w:color="000000"/>
            </w:tcBorders>
          </w:tcPr>
          <w:p w14:paraId="52C0A482" w14:textId="24FE5192" w:rsidR="005355A5" w:rsidRDefault="005355A5">
            <w:pPr>
              <w:pStyle w:val="TableParagraph"/>
              <w:spacing w:before="133"/>
              <w:ind w:left="106"/>
            </w:pPr>
          </w:p>
        </w:tc>
      </w:tr>
    </w:tbl>
    <w:p w14:paraId="50DAE1AF" w14:textId="77777777" w:rsidR="005355A5" w:rsidRDefault="005355A5">
      <w:pPr>
        <w:pStyle w:val="BodyText"/>
        <w:spacing w:before="11"/>
        <w:rPr>
          <w:b/>
          <w:sz w:val="36"/>
        </w:rPr>
      </w:pPr>
    </w:p>
    <w:p w14:paraId="7810D13C" w14:textId="77777777" w:rsidR="005355A5" w:rsidRDefault="00000000">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000000">
            <w:pPr>
              <w:pStyle w:val="TableParagraph"/>
              <w:spacing w:line="268" w:lineRule="exact"/>
              <w:ind w:left="180" w:right="172"/>
              <w:jc w:val="center"/>
              <w:rPr>
                <w:b/>
              </w:rPr>
            </w:pPr>
            <w:r>
              <w:rPr>
                <w:b/>
              </w:rPr>
              <w:t>REVIEW</w:t>
            </w:r>
          </w:p>
          <w:p w14:paraId="5358C630" w14:textId="77777777" w:rsidR="005355A5"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000000">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rsidSect="00326E0B">
          <w:headerReference w:type="even" r:id="rId12"/>
          <w:headerReference w:type="default" r:id="rId13"/>
          <w:footerReference w:type="default" r:id="rId14"/>
          <w:headerReference w:type="first" r:id="rId15"/>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000000">
      <w:pPr>
        <w:spacing w:before="35"/>
        <w:ind w:left="1440"/>
        <w:rPr>
          <w:b/>
          <w:sz w:val="32"/>
        </w:rPr>
      </w:pPr>
      <w:r>
        <w:rPr>
          <w:b/>
          <w:color w:val="4471C4"/>
          <w:sz w:val="32"/>
        </w:rPr>
        <w:t>Contents</w:t>
      </w:r>
    </w:p>
    <w:p w14:paraId="4865BAA6" w14:textId="77777777" w:rsidR="005355A5" w:rsidRDefault="00000000">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000000">
            <w:pPr>
              <w:pStyle w:val="TableParagraph"/>
              <w:spacing w:line="210" w:lineRule="exact"/>
              <w:ind w:left="769"/>
              <w:rPr>
                <w:b/>
                <w:sz w:val="23"/>
              </w:rPr>
            </w:pPr>
            <w:r>
              <w:rPr>
                <w:b/>
                <w:sz w:val="23"/>
              </w:rPr>
              <w:t>1.2</w:t>
            </w:r>
          </w:p>
        </w:tc>
        <w:tc>
          <w:tcPr>
            <w:tcW w:w="7683" w:type="dxa"/>
          </w:tcPr>
          <w:p w14:paraId="351A0EC6" w14:textId="77777777" w:rsidR="005355A5" w:rsidRDefault="00000000">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000000">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000000">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000000">
            <w:pPr>
              <w:pStyle w:val="TableParagraph"/>
              <w:spacing w:before="186" w:line="257" w:lineRule="exact"/>
              <w:ind w:left="50"/>
              <w:rPr>
                <w:b/>
                <w:sz w:val="23"/>
              </w:rPr>
            </w:pPr>
            <w:r>
              <w:rPr>
                <w:b/>
                <w:sz w:val="23"/>
              </w:rPr>
              <w:t>3.</w:t>
            </w:r>
          </w:p>
        </w:tc>
        <w:tc>
          <w:tcPr>
            <w:tcW w:w="8171" w:type="dxa"/>
            <w:gridSpan w:val="2"/>
          </w:tcPr>
          <w:p w14:paraId="75D92B13" w14:textId="77777777" w:rsidR="005355A5"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08</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000000">
            <w:pPr>
              <w:pStyle w:val="TableParagraph"/>
              <w:spacing w:before="186"/>
              <w:ind w:left="49"/>
              <w:rPr>
                <w:b/>
                <w:sz w:val="23"/>
              </w:rPr>
            </w:pPr>
            <w:r>
              <w:rPr>
                <w:b/>
                <w:sz w:val="23"/>
              </w:rPr>
              <w:t>3.1</w:t>
            </w:r>
          </w:p>
        </w:tc>
        <w:tc>
          <w:tcPr>
            <w:tcW w:w="7683" w:type="dxa"/>
          </w:tcPr>
          <w:p w14:paraId="722C8470" w14:textId="77777777" w:rsidR="005355A5"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08</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000000">
            <w:pPr>
              <w:pStyle w:val="TableParagraph"/>
              <w:spacing w:before="70"/>
              <w:ind w:left="49"/>
              <w:rPr>
                <w:b/>
                <w:sz w:val="23"/>
              </w:rPr>
            </w:pPr>
            <w:r>
              <w:rPr>
                <w:b/>
                <w:sz w:val="23"/>
              </w:rPr>
              <w:t>3.2</w:t>
            </w:r>
          </w:p>
        </w:tc>
        <w:tc>
          <w:tcPr>
            <w:tcW w:w="7683" w:type="dxa"/>
          </w:tcPr>
          <w:p w14:paraId="291B0E78" w14:textId="77777777" w:rsidR="005355A5"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08</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000000">
            <w:pPr>
              <w:pStyle w:val="TableParagraph"/>
              <w:spacing w:before="70"/>
              <w:ind w:left="49"/>
              <w:rPr>
                <w:b/>
                <w:sz w:val="23"/>
              </w:rPr>
            </w:pPr>
            <w:r>
              <w:rPr>
                <w:b/>
                <w:sz w:val="23"/>
              </w:rPr>
              <w:t>3.3</w:t>
            </w:r>
          </w:p>
        </w:tc>
        <w:tc>
          <w:tcPr>
            <w:tcW w:w="7683" w:type="dxa"/>
          </w:tcPr>
          <w:p w14:paraId="56A4C643" w14:textId="77777777" w:rsidR="005355A5"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08</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000000">
            <w:pPr>
              <w:pStyle w:val="TableParagraph"/>
              <w:spacing w:before="70"/>
              <w:ind w:left="49"/>
              <w:rPr>
                <w:b/>
                <w:sz w:val="23"/>
              </w:rPr>
            </w:pPr>
            <w:r>
              <w:rPr>
                <w:b/>
                <w:sz w:val="23"/>
              </w:rPr>
              <w:t>3.4</w:t>
            </w:r>
          </w:p>
        </w:tc>
        <w:tc>
          <w:tcPr>
            <w:tcW w:w="7683" w:type="dxa"/>
          </w:tcPr>
          <w:p w14:paraId="19291441" w14:textId="77777777" w:rsidR="005355A5" w:rsidRDefault="00000000">
            <w:pPr>
              <w:pStyle w:val="TableParagraph"/>
              <w:tabs>
                <w:tab w:val="right" w:leader="dot" w:pos="7336"/>
              </w:tabs>
              <w:spacing w:before="70"/>
              <w:ind w:right="62"/>
              <w:jc w:val="right"/>
              <w:rPr>
                <w:b/>
                <w:sz w:val="23"/>
              </w:rPr>
            </w:pPr>
            <w:r>
              <w:rPr>
                <w:b/>
                <w:sz w:val="23"/>
              </w:rPr>
              <w:t>Data insertion</w:t>
            </w:r>
            <w:r>
              <w:rPr>
                <w:b/>
                <w:spacing w:val="-3"/>
                <w:sz w:val="23"/>
              </w:rPr>
              <w:t xml:space="preserve"> </w:t>
            </w:r>
            <w:r>
              <w:rPr>
                <w:b/>
                <w:sz w:val="23"/>
              </w:rPr>
              <w:t>into</w:t>
            </w:r>
            <w:r>
              <w:rPr>
                <w:b/>
                <w:spacing w:val="-1"/>
                <w:sz w:val="23"/>
              </w:rPr>
              <w:t xml:space="preserve"> </w:t>
            </w:r>
            <w:r>
              <w:rPr>
                <w:b/>
                <w:sz w:val="23"/>
              </w:rPr>
              <w:t>database</w:t>
            </w:r>
            <w:r>
              <w:rPr>
                <w:b/>
                <w:sz w:val="23"/>
              </w:rPr>
              <w:tab/>
              <w:t>08</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000000">
            <w:pPr>
              <w:pStyle w:val="TableParagraph"/>
              <w:spacing w:before="70"/>
              <w:ind w:left="49"/>
              <w:rPr>
                <w:b/>
                <w:sz w:val="23"/>
              </w:rPr>
            </w:pPr>
            <w:r>
              <w:rPr>
                <w:b/>
                <w:sz w:val="23"/>
              </w:rPr>
              <w:t>3.5</w:t>
            </w:r>
          </w:p>
        </w:tc>
        <w:tc>
          <w:tcPr>
            <w:tcW w:w="7683" w:type="dxa"/>
          </w:tcPr>
          <w:p w14:paraId="16017282" w14:textId="77777777" w:rsidR="005355A5" w:rsidRDefault="00000000">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t>08</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000000">
            <w:pPr>
              <w:pStyle w:val="TableParagraph"/>
              <w:spacing w:before="69"/>
              <w:ind w:left="49"/>
              <w:rPr>
                <w:b/>
                <w:sz w:val="23"/>
              </w:rPr>
            </w:pPr>
            <w:r>
              <w:rPr>
                <w:b/>
                <w:sz w:val="23"/>
              </w:rPr>
              <w:t>3.5</w:t>
            </w:r>
          </w:p>
        </w:tc>
        <w:tc>
          <w:tcPr>
            <w:tcW w:w="7683" w:type="dxa"/>
          </w:tcPr>
          <w:p w14:paraId="6AB4014A" w14:textId="77777777" w:rsidR="005355A5" w:rsidRDefault="00000000">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000000">
            <w:pPr>
              <w:pStyle w:val="TableParagraph"/>
              <w:spacing w:before="70"/>
              <w:ind w:left="49"/>
              <w:rPr>
                <w:b/>
                <w:sz w:val="23"/>
              </w:rPr>
            </w:pPr>
            <w:r>
              <w:rPr>
                <w:b/>
                <w:sz w:val="23"/>
              </w:rPr>
              <w:t>3.6</w:t>
            </w:r>
          </w:p>
        </w:tc>
        <w:tc>
          <w:tcPr>
            <w:tcW w:w="7683" w:type="dxa"/>
          </w:tcPr>
          <w:p w14:paraId="5DD2C040" w14:textId="77777777" w:rsidR="005355A5" w:rsidRDefault="00000000">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000000">
            <w:pPr>
              <w:pStyle w:val="TableParagraph"/>
              <w:spacing w:before="70" w:line="257" w:lineRule="exact"/>
              <w:ind w:left="50"/>
              <w:rPr>
                <w:b/>
                <w:sz w:val="23"/>
              </w:rPr>
            </w:pPr>
            <w:r>
              <w:rPr>
                <w:b/>
                <w:sz w:val="23"/>
              </w:rPr>
              <w:t>4.</w:t>
            </w:r>
          </w:p>
        </w:tc>
        <w:tc>
          <w:tcPr>
            <w:tcW w:w="488" w:type="dxa"/>
          </w:tcPr>
          <w:p w14:paraId="31E1D409" w14:textId="77777777" w:rsidR="005355A5" w:rsidRDefault="00000000">
            <w:pPr>
              <w:pStyle w:val="TableParagraph"/>
              <w:spacing w:before="70" w:line="257" w:lineRule="exact"/>
              <w:ind w:left="49"/>
              <w:rPr>
                <w:b/>
                <w:sz w:val="23"/>
              </w:rPr>
            </w:pPr>
            <w:r>
              <w:rPr>
                <w:b/>
                <w:sz w:val="23"/>
              </w:rPr>
              <w:t>Unit</w:t>
            </w:r>
          </w:p>
        </w:tc>
        <w:tc>
          <w:tcPr>
            <w:tcW w:w="7683" w:type="dxa"/>
          </w:tcPr>
          <w:p w14:paraId="3F903AEE" w14:textId="77777777" w:rsidR="005355A5"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rsidSect="00326E0B">
          <w:headerReference w:type="even" r:id="rId16"/>
          <w:headerReference w:type="default" r:id="rId17"/>
          <w:footerReference w:type="default" r:id="rId18"/>
          <w:headerReference w:type="first" r:id="rId19"/>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000000">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000000">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6BC13E9C" w14:textId="4E78A80F" w:rsidR="005355A5"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 xml:space="preserve">the actual program code for the </w:t>
      </w:r>
      <w:r w:rsidR="000F7311" w:rsidRPr="000F7311">
        <w:t>Heart Disease Diagnostic Analysis</w:t>
      </w:r>
      <w:r w:rsidR="000F7311">
        <w:t xml:space="preserve"> </w:t>
      </w:r>
      <w:r>
        <w:t>dashboard. LDD describes the class diagrams 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 that the programmer can directly code the program from the</w:t>
      </w:r>
      <w:r>
        <w:rPr>
          <w:spacing w:val="-7"/>
        </w:rPr>
        <w:t xml:space="preserve"> </w:t>
      </w:r>
      <w:r>
        <w:t>document.</w:t>
      </w:r>
    </w:p>
    <w:p w14:paraId="6F8BE9CB" w14:textId="77777777" w:rsidR="005355A5" w:rsidRDefault="00000000">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2200144E" w14:textId="77777777" w:rsidR="005355A5" w:rsidRDefault="00000000">
      <w:pPr>
        <w:pStyle w:val="BodyText"/>
        <w:spacing w:line="360" w:lineRule="auto"/>
        <w:ind w:left="1440" w:right="455"/>
        <w:jc w:val="both"/>
      </w:pPr>
      <w:r>
        <w:t>Low-level</w:t>
      </w:r>
      <w:r>
        <w:rPr>
          <w:spacing w:val="-12"/>
        </w:rPr>
        <w:t xml:space="preserve"> </w:t>
      </w:r>
      <w:r>
        <w:t>design</w:t>
      </w:r>
      <w:r>
        <w:rPr>
          <w:spacing w:val="-12"/>
        </w:rPr>
        <w:t xml:space="preserve"> </w:t>
      </w:r>
      <w:r>
        <w:t>(LLD)</w:t>
      </w:r>
      <w:r>
        <w:rPr>
          <w:spacing w:val="-13"/>
        </w:rPr>
        <w:t xml:space="preserve"> </w:t>
      </w:r>
      <w:r>
        <w:t>is</w:t>
      </w:r>
      <w:r>
        <w:rPr>
          <w:spacing w:val="-10"/>
        </w:rPr>
        <w:t xml:space="preserve"> </w:t>
      </w:r>
      <w:r>
        <w:t>a</w:t>
      </w:r>
      <w:r>
        <w:rPr>
          <w:spacing w:val="-16"/>
        </w:rPr>
        <w:t xml:space="preserve"> </w:t>
      </w:r>
      <w:r>
        <w:t>component-level</w:t>
      </w:r>
      <w:r>
        <w:rPr>
          <w:spacing w:val="-11"/>
        </w:rPr>
        <w:t xml:space="preserve"> </w:t>
      </w:r>
      <w:r>
        <w:t>design</w:t>
      </w:r>
      <w:r>
        <w:rPr>
          <w:spacing w:val="-13"/>
        </w:rPr>
        <w:t xml:space="preserve"> </w:t>
      </w:r>
      <w:r>
        <w:t>process</w:t>
      </w:r>
      <w:r>
        <w:rPr>
          <w:spacing w:val="-10"/>
        </w:rPr>
        <w:t xml:space="preserve"> </w:t>
      </w:r>
      <w:r>
        <w:t>that</w:t>
      </w:r>
      <w:r>
        <w:rPr>
          <w:spacing w:val="-13"/>
        </w:rPr>
        <w:t xml:space="preserve"> </w:t>
      </w:r>
      <w:r>
        <w:t>follows</w:t>
      </w:r>
      <w:r>
        <w:rPr>
          <w:spacing w:val="-10"/>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refined during data design</w:t>
      </w:r>
      <w:r>
        <w:rPr>
          <w:spacing w:val="-6"/>
        </w:rPr>
        <w:t xml:space="preserve"> </w:t>
      </w:r>
      <w:r>
        <w:t>work.</w:t>
      </w:r>
    </w:p>
    <w:p w14:paraId="6FAA4E35" w14:textId="724B12A3" w:rsidR="000F7311" w:rsidRDefault="000F7311" w:rsidP="000F7311">
      <w:pPr>
        <w:pStyle w:val="Heading2"/>
        <w:tabs>
          <w:tab w:val="left" w:pos="2581"/>
        </w:tabs>
        <w:spacing w:before="161"/>
        <w:ind w:left="1860" w:firstLine="0"/>
      </w:pPr>
      <w:r>
        <w:rPr>
          <w:color w:val="4471C4"/>
        </w:rPr>
        <w:t xml:space="preserve">1.3 </w:t>
      </w:r>
      <w:r w:rsidRPr="000F7311">
        <w:rPr>
          <w:color w:val="4471C4"/>
        </w:rPr>
        <w:t>Project Introduction</w:t>
      </w:r>
    </w:p>
    <w:p w14:paraId="73873F96" w14:textId="77777777" w:rsidR="000F7311" w:rsidRDefault="000F7311" w:rsidP="000F7311">
      <w:pPr>
        <w:pStyle w:val="BodyText"/>
        <w:spacing w:before="1"/>
        <w:rPr>
          <w:b/>
          <w:sz w:val="27"/>
        </w:rPr>
      </w:pPr>
    </w:p>
    <w:p w14:paraId="094D25A8" w14:textId="50A26CF2" w:rsidR="000F7311" w:rsidRDefault="008E764D">
      <w:pPr>
        <w:pStyle w:val="BodyText"/>
        <w:spacing w:line="360" w:lineRule="auto"/>
        <w:ind w:left="1440" w:right="455"/>
        <w:jc w:val="both"/>
      </w:pPr>
      <w:bookmarkStart w:id="0" w:name="_Hlk163873120"/>
      <w:r w:rsidRPr="008E764D">
        <w:t>Cardiac ailments, encompassing a spectrum of disorders affecting the heart, have surged to the forefront of health concerns in India, mirroring a global uptick in prevalence and mortality. The statistics paint a stark picture—with heart disease mortality witnessing a staggering 34% increase from 1990 to 2016, escalating from 155.7 to 209.1 deaths per lakh of the population. In the face of such figures, heart disease stakes a claim as one of the leading causes of death across the nation. This escalating public health crisis calls for a proactive and data-centric approach to disease prediction and prevention. Leveraging a data-driven methodology, this project aims to refine the predictive modeling of heart disease, potentially revolutionizing research efforts and bolstering preventive measures to ensure enhanced longevity and well-being for India's populace.</w:t>
      </w:r>
    </w:p>
    <w:bookmarkEnd w:id="0"/>
    <w:p w14:paraId="4D1F4C82" w14:textId="041388B8" w:rsidR="008E764D" w:rsidRDefault="008E764D" w:rsidP="008E764D">
      <w:pPr>
        <w:pStyle w:val="Heading2"/>
        <w:tabs>
          <w:tab w:val="left" w:pos="2581"/>
        </w:tabs>
        <w:spacing w:before="161"/>
        <w:ind w:left="1860" w:firstLine="0"/>
      </w:pPr>
      <w:r>
        <w:rPr>
          <w:color w:val="4471C4"/>
        </w:rPr>
        <w:t xml:space="preserve">1.4 </w:t>
      </w:r>
      <w:r w:rsidRPr="008E764D">
        <w:rPr>
          <w:color w:val="4471C4"/>
        </w:rPr>
        <w:t>Problem Statement</w:t>
      </w:r>
    </w:p>
    <w:p w14:paraId="44C6FD5B" w14:textId="77777777" w:rsidR="008E764D" w:rsidRDefault="008E764D" w:rsidP="008E764D">
      <w:pPr>
        <w:pStyle w:val="BodyText"/>
        <w:spacing w:before="1"/>
        <w:rPr>
          <w:b/>
          <w:sz w:val="27"/>
        </w:rPr>
      </w:pPr>
    </w:p>
    <w:p w14:paraId="6C53837E" w14:textId="77777777" w:rsidR="008E764D" w:rsidRDefault="008E764D" w:rsidP="008E764D">
      <w:pPr>
        <w:pStyle w:val="Heading2"/>
        <w:tabs>
          <w:tab w:val="left" w:pos="2581"/>
        </w:tabs>
        <w:spacing w:before="161"/>
        <w:ind w:left="1860" w:firstLine="0"/>
        <w:rPr>
          <w:b w:val="0"/>
          <w:bCs w:val="0"/>
          <w:sz w:val="23"/>
          <w:szCs w:val="23"/>
        </w:rPr>
      </w:pPr>
      <w:r w:rsidRPr="008E764D">
        <w:rPr>
          <w:b w:val="0"/>
          <w:bCs w:val="0"/>
          <w:sz w:val="23"/>
          <w:szCs w:val="23"/>
        </w:rPr>
        <w:t>In an era where health stands as our most valuable asset, the ravages of the COVID-19 pandemic have starkly highlighted the vulnerability of human life regardless of societal stature. It is imperative, now more than ever, to delve deeply into medical datasets to arm ourselves for future medical challenges. This project calls for a thorough analysis of health data concerning heart diseases, encapsulating a diverse set of information from 303 individuals. The objective is to distill this data into meaningful patterns and predictive models that can serve as the cornerstone for robust, preemptive healthcare strategies and ensure a fortified stance against potential health crises.</w:t>
      </w:r>
    </w:p>
    <w:p w14:paraId="7057B2CE" w14:textId="2CBCEA1C" w:rsidR="008E764D" w:rsidRDefault="008E764D" w:rsidP="008E764D">
      <w:pPr>
        <w:pStyle w:val="Heading2"/>
        <w:tabs>
          <w:tab w:val="left" w:pos="2581"/>
        </w:tabs>
        <w:spacing w:before="161"/>
        <w:ind w:left="1860" w:firstLine="0"/>
      </w:pPr>
      <w:r>
        <w:rPr>
          <w:color w:val="4471C4"/>
        </w:rPr>
        <w:t xml:space="preserve">1.3 </w:t>
      </w:r>
      <w:r w:rsidRPr="008E764D">
        <w:rPr>
          <w:color w:val="4471C4"/>
        </w:rPr>
        <w:t>Dataset Information</w:t>
      </w:r>
    </w:p>
    <w:p w14:paraId="6F73781A" w14:textId="77777777" w:rsidR="008E764D" w:rsidRDefault="008E764D" w:rsidP="008E764D">
      <w:pPr>
        <w:pStyle w:val="BodyText"/>
        <w:spacing w:before="1"/>
        <w:ind w:left="1080"/>
        <w:rPr>
          <w:b/>
          <w:sz w:val="27"/>
        </w:rPr>
      </w:pPr>
    </w:p>
    <w:p w14:paraId="3216DC17"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Age</w:t>
      </w:r>
      <w:r w:rsidRPr="008E764D">
        <w:rPr>
          <w:lang w:val="en-IN"/>
        </w:rPr>
        <w:t>: The patient's age in years.</w:t>
      </w:r>
    </w:p>
    <w:p w14:paraId="320619C6"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Sex</w:t>
      </w:r>
      <w:r w:rsidRPr="008E764D">
        <w:rPr>
          <w:lang w:val="en-IN"/>
        </w:rPr>
        <w:t>: The patient's gender (1 = male, 0 = female).</w:t>
      </w:r>
    </w:p>
    <w:p w14:paraId="2F179C58"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Chest Pain Type (cp)</w:t>
      </w:r>
      <w:r w:rsidRPr="008E764D">
        <w:rPr>
          <w:lang w:val="en-IN"/>
        </w:rPr>
        <w:t>: Categorized into four types:</w:t>
      </w:r>
    </w:p>
    <w:p w14:paraId="37D5A686"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1: Typical angina</w:t>
      </w:r>
    </w:p>
    <w:p w14:paraId="1A623242"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2: Atypical angina</w:t>
      </w:r>
    </w:p>
    <w:p w14:paraId="442EBDB5"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3: Non-anginal pain</w:t>
      </w:r>
    </w:p>
    <w:p w14:paraId="50309747"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4: Asymptomatic</w:t>
      </w:r>
    </w:p>
    <w:p w14:paraId="7328666A"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Resting Blood Pressure (trestbps)</w:t>
      </w:r>
      <w:r w:rsidRPr="008E764D">
        <w:rPr>
          <w:lang w:val="en-IN"/>
        </w:rPr>
        <w:t>: Measured in mm Hg at hospital admission.</w:t>
      </w:r>
    </w:p>
    <w:p w14:paraId="6FEDF8BA"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Cholesterol (chol)</w:t>
      </w:r>
      <w:r w:rsidRPr="008E764D">
        <w:rPr>
          <w:lang w:val="en-IN"/>
        </w:rPr>
        <w:t>: Serum cholesterol level in mg/dl.</w:t>
      </w:r>
    </w:p>
    <w:p w14:paraId="176BDA1B"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Fasting Blood Sugar (fbs)</w:t>
      </w:r>
      <w:r w:rsidRPr="008E764D">
        <w:rPr>
          <w:lang w:val="en-IN"/>
        </w:rPr>
        <w:t>: Indicates if fasting blood sugar is over 120 mg/dl (1 = yes, 0 = no).</w:t>
      </w:r>
    </w:p>
    <w:p w14:paraId="1F9AEBE4"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Resting ECG (restecg)</w:t>
      </w:r>
      <w:r w:rsidRPr="008E764D">
        <w:rPr>
          <w:lang w:val="en-IN"/>
        </w:rPr>
        <w:t>: Resting electrocardiographic findings:</w:t>
      </w:r>
    </w:p>
    <w:p w14:paraId="15585881"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0: Normal</w:t>
      </w:r>
    </w:p>
    <w:p w14:paraId="79481C0F"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1: ST-T wave abnormality (inversions and/or ST elevation/depression &gt; 0.05 mV)</w:t>
      </w:r>
    </w:p>
    <w:p w14:paraId="5E696B6D"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2: Likely left ventricular hypertrophy (Estes' criteria)</w:t>
      </w:r>
    </w:p>
    <w:p w14:paraId="0D4B17BB"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Max Heart Rate (thalach)</w:t>
      </w:r>
      <w:r w:rsidRPr="008E764D">
        <w:rPr>
          <w:lang w:val="en-IN"/>
        </w:rPr>
        <w:t>: Peak heart rate achieved during testing.</w:t>
      </w:r>
    </w:p>
    <w:p w14:paraId="14DA2053"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Exercise-Induced Angina (exang)</w:t>
      </w:r>
      <w:r w:rsidRPr="008E764D">
        <w:rPr>
          <w:lang w:val="en-IN"/>
        </w:rPr>
        <w:t>: Occurrence during exercise (1 = yes, 0 = no).</w:t>
      </w:r>
    </w:p>
    <w:p w14:paraId="0F16DD42"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ST Depression (oldpeak)</w:t>
      </w:r>
      <w:r w:rsidRPr="008E764D">
        <w:rPr>
          <w:lang w:val="en-IN"/>
        </w:rPr>
        <w:t>: Measured in mm, induced by exercise relative to rest.</w:t>
      </w:r>
    </w:p>
    <w:p w14:paraId="7B32DCED"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ST Segment Slope (slope)</w:t>
      </w:r>
      <w:r w:rsidRPr="008E764D">
        <w:rPr>
          <w:lang w:val="en-IN"/>
        </w:rPr>
        <w:t xml:space="preserve"> during peak exercise:</w:t>
      </w:r>
    </w:p>
    <w:p w14:paraId="695279E3"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1: Upsloping</w:t>
      </w:r>
    </w:p>
    <w:p w14:paraId="1C1AFB2B"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2: Flat</w:t>
      </w:r>
    </w:p>
    <w:p w14:paraId="52226435"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3: Downsloping</w:t>
      </w:r>
    </w:p>
    <w:p w14:paraId="0C6B18F4"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Major Vessels (ca)</w:t>
      </w:r>
      <w:r w:rsidRPr="008E764D">
        <w:rPr>
          <w:lang w:val="en-IN"/>
        </w:rPr>
        <w:t>: Number of major vessels seen in fluoroscopy (0-3).</w:t>
      </w:r>
    </w:p>
    <w:p w14:paraId="03A8F800"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Thallium Stress Test (thal)</w:t>
      </w:r>
      <w:r w:rsidRPr="008E764D">
        <w:rPr>
          <w:lang w:val="en-IN"/>
        </w:rPr>
        <w:t>:</w:t>
      </w:r>
    </w:p>
    <w:p w14:paraId="043EC3B0"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3: Normal</w:t>
      </w:r>
    </w:p>
    <w:p w14:paraId="76E5E670"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6: Fixed defect</w:t>
      </w:r>
    </w:p>
    <w:p w14:paraId="6CC65D08" w14:textId="77777777" w:rsidR="008E764D" w:rsidRPr="008E764D" w:rsidRDefault="008E764D" w:rsidP="008E764D">
      <w:pPr>
        <w:pStyle w:val="BodyText"/>
        <w:numPr>
          <w:ilvl w:val="1"/>
          <w:numId w:val="8"/>
        </w:numPr>
        <w:tabs>
          <w:tab w:val="clear" w:pos="1440"/>
          <w:tab w:val="num" w:pos="2520"/>
        </w:tabs>
        <w:spacing w:line="360" w:lineRule="auto"/>
        <w:ind w:left="2520" w:right="455"/>
        <w:jc w:val="both"/>
        <w:rPr>
          <w:lang w:val="en-IN"/>
        </w:rPr>
      </w:pPr>
      <w:r w:rsidRPr="008E764D">
        <w:rPr>
          <w:lang w:val="en-IN"/>
        </w:rPr>
        <w:t>7: Reversible defect</w:t>
      </w:r>
    </w:p>
    <w:p w14:paraId="10EBEFF9" w14:textId="77777777" w:rsidR="008E764D" w:rsidRPr="008E764D" w:rsidRDefault="008E764D" w:rsidP="008E764D">
      <w:pPr>
        <w:pStyle w:val="BodyText"/>
        <w:numPr>
          <w:ilvl w:val="0"/>
          <w:numId w:val="8"/>
        </w:numPr>
        <w:tabs>
          <w:tab w:val="clear" w:pos="720"/>
          <w:tab w:val="num" w:pos="1800"/>
        </w:tabs>
        <w:spacing w:line="360" w:lineRule="auto"/>
        <w:ind w:left="1800" w:right="455"/>
        <w:jc w:val="both"/>
        <w:rPr>
          <w:lang w:val="en-IN"/>
        </w:rPr>
      </w:pPr>
      <w:r w:rsidRPr="008E764D">
        <w:rPr>
          <w:b/>
          <w:bCs/>
          <w:lang w:val="en-IN"/>
        </w:rPr>
        <w:t>Disease Diagnosis (num)</w:t>
      </w:r>
      <w:r w:rsidRPr="008E764D">
        <w:rPr>
          <w:lang w:val="en-IN"/>
        </w:rPr>
        <w:t>: Angiographic disease status, ranging from no disease (0) to varying degrees (1-4).</w:t>
      </w:r>
    </w:p>
    <w:p w14:paraId="345E35E6" w14:textId="77777777" w:rsidR="008E764D" w:rsidRPr="008E764D" w:rsidRDefault="008E764D">
      <w:pPr>
        <w:pStyle w:val="BodyText"/>
        <w:spacing w:line="360" w:lineRule="auto"/>
        <w:ind w:left="1440" w:right="455"/>
        <w:jc w:val="both"/>
        <w:rPr>
          <w:lang w:val="en-IN"/>
        </w:rPr>
      </w:pPr>
    </w:p>
    <w:p w14:paraId="384CCBB1" w14:textId="77777777" w:rsidR="005355A5" w:rsidRDefault="005355A5">
      <w:pPr>
        <w:spacing w:line="360" w:lineRule="auto"/>
        <w:jc w:val="both"/>
      </w:pPr>
    </w:p>
    <w:p w14:paraId="7817A988" w14:textId="77777777" w:rsidR="000F7311" w:rsidRDefault="000F7311">
      <w:pPr>
        <w:spacing w:line="360" w:lineRule="auto"/>
        <w:jc w:val="both"/>
        <w:sectPr w:rsidR="000F7311" w:rsidSect="00326E0B">
          <w:headerReference w:type="even" r:id="rId20"/>
          <w:headerReference w:type="default" r:id="rId21"/>
          <w:footerReference w:type="default" r:id="rId22"/>
          <w:headerReference w:type="first" r:id="rId23"/>
          <w:pgSz w:w="11910" w:h="16840"/>
          <w:pgMar w:top="1200" w:right="980" w:bottom="1480" w:left="0" w:header="619" w:footer="1298" w:gutter="0"/>
          <w:pgNumType w:start="4"/>
          <w:cols w:space="720"/>
        </w:sectPr>
      </w:pPr>
    </w:p>
    <w:p w14:paraId="3ECFC543" w14:textId="77777777" w:rsidR="005355A5" w:rsidRDefault="005355A5">
      <w:pPr>
        <w:pStyle w:val="BodyText"/>
        <w:spacing w:before="2"/>
        <w:rPr>
          <w:sz w:val="15"/>
        </w:rPr>
      </w:pPr>
    </w:p>
    <w:p w14:paraId="020460E7" w14:textId="0238E14F" w:rsidR="002E426E" w:rsidRDefault="00000000" w:rsidP="002E426E">
      <w:pPr>
        <w:pStyle w:val="Heading1"/>
        <w:numPr>
          <w:ilvl w:val="0"/>
          <w:numId w:val="6"/>
        </w:numPr>
        <w:tabs>
          <w:tab w:val="left" w:pos="1760"/>
        </w:tabs>
      </w:pPr>
      <w:r>
        <w:rPr>
          <w:color w:val="4471C4"/>
        </w:rPr>
        <w:t>Architecture</w:t>
      </w:r>
    </w:p>
    <w:p w14:paraId="3BA233EE" w14:textId="6731D408" w:rsidR="002E426E" w:rsidRPr="008E764D" w:rsidRDefault="002E426E" w:rsidP="002E426E">
      <w:pPr>
        <w:ind w:left="720"/>
        <w:jc w:val="center"/>
      </w:pPr>
      <w:r w:rsidRPr="002E426E">
        <w:drawing>
          <wp:inline distT="0" distB="0" distL="0" distR="0" wp14:anchorId="7DA0329C" wp14:editId="653C34C2">
            <wp:extent cx="5148279" cy="2453557"/>
            <wp:effectExtent l="0" t="0" r="0" b="4445"/>
            <wp:docPr id="73801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13776" name=""/>
                    <pic:cNvPicPr/>
                  </pic:nvPicPr>
                  <pic:blipFill>
                    <a:blip r:embed="rId24"/>
                    <a:stretch>
                      <a:fillRect/>
                    </a:stretch>
                  </pic:blipFill>
                  <pic:spPr>
                    <a:xfrm>
                      <a:off x="0" y="0"/>
                      <a:ext cx="5155753" cy="2457119"/>
                    </a:xfrm>
                    <a:prstGeom prst="rect">
                      <a:avLst/>
                    </a:prstGeom>
                  </pic:spPr>
                </pic:pic>
              </a:graphicData>
            </a:graphic>
          </wp:inline>
        </w:drawing>
      </w:r>
    </w:p>
    <w:p w14:paraId="19400A86" w14:textId="621F7058" w:rsidR="00010C6B" w:rsidRDefault="008E764D" w:rsidP="00010C6B">
      <w:pPr>
        <w:pStyle w:val="Heading1"/>
        <w:numPr>
          <w:ilvl w:val="0"/>
          <w:numId w:val="6"/>
        </w:numPr>
        <w:tabs>
          <w:tab w:val="left" w:pos="1760"/>
        </w:tabs>
        <w:rPr>
          <w:color w:val="0070C0"/>
        </w:rPr>
      </w:pPr>
      <w:r w:rsidRPr="008E764D">
        <w:rPr>
          <w:color w:val="0070C0"/>
        </w:rPr>
        <w:t>Architecture Description</w:t>
      </w:r>
    </w:p>
    <w:p w14:paraId="683370AF" w14:textId="77777777" w:rsidR="00010C6B" w:rsidRPr="00010C6B" w:rsidRDefault="00010C6B" w:rsidP="00010C6B"/>
    <w:p w14:paraId="060C1733" w14:textId="77777777" w:rsidR="005355A5" w:rsidRDefault="005355A5" w:rsidP="00010C6B">
      <w:pPr>
        <w:pStyle w:val="BodyText"/>
        <w:ind w:left="720"/>
        <w:rPr>
          <w:b/>
          <w:sz w:val="20"/>
        </w:rPr>
      </w:pPr>
    </w:p>
    <w:p w14:paraId="1A3E5237" w14:textId="77777777" w:rsidR="00010C6B" w:rsidRPr="00010C6B" w:rsidRDefault="00010C6B" w:rsidP="00010C6B">
      <w:pPr>
        <w:pStyle w:val="ListParagraph"/>
        <w:numPr>
          <w:ilvl w:val="0"/>
          <w:numId w:val="9"/>
        </w:numPr>
        <w:tabs>
          <w:tab w:val="clear" w:pos="720"/>
          <w:tab w:val="num" w:pos="1440"/>
        </w:tabs>
        <w:ind w:left="1440"/>
        <w:rPr>
          <w:lang w:val="en-IN"/>
        </w:rPr>
      </w:pPr>
      <w:r w:rsidRPr="00010C6B">
        <w:rPr>
          <w:b/>
          <w:bCs/>
          <w:lang w:val="en-IN"/>
        </w:rPr>
        <w:t>Data Acquisition</w:t>
      </w:r>
      <w:r w:rsidRPr="00010C6B">
        <w:rPr>
          <w:lang w:val="en-IN"/>
        </w:rPr>
        <w:t xml:space="preserve">: The dataset, a rich tapestry of clinical information related to heart diseases, is sourced from the publicly accessible UCI Machine Learning Repository. This repository is a well-known fountainhead of datasets pivotal for analytical studies across various domains. </w:t>
      </w:r>
      <w:hyperlink r:id="rId25" w:tgtFrame="_new" w:history="1">
        <w:r w:rsidRPr="00010C6B">
          <w:rPr>
            <w:rStyle w:val="Hyperlink"/>
            <w:lang w:val="en-IN"/>
          </w:rPr>
          <w:t>UCI Heart Disease Dataset</w:t>
        </w:r>
      </w:hyperlink>
    </w:p>
    <w:p w14:paraId="63E4D874" w14:textId="77777777" w:rsidR="00010C6B" w:rsidRPr="00010C6B" w:rsidRDefault="00010C6B" w:rsidP="00010C6B">
      <w:pPr>
        <w:pStyle w:val="ListParagraph"/>
        <w:numPr>
          <w:ilvl w:val="0"/>
          <w:numId w:val="9"/>
        </w:numPr>
        <w:tabs>
          <w:tab w:val="clear" w:pos="720"/>
          <w:tab w:val="num" w:pos="1440"/>
        </w:tabs>
        <w:ind w:left="1440"/>
        <w:rPr>
          <w:lang w:val="en-IN"/>
        </w:rPr>
      </w:pPr>
      <w:r w:rsidRPr="00010C6B">
        <w:rPr>
          <w:b/>
          <w:bCs/>
          <w:lang w:val="en-IN"/>
        </w:rPr>
        <w:t>Data Pre-Processing</w:t>
      </w:r>
      <w:r w:rsidRPr="00010C6B">
        <w:rPr>
          <w:lang w:val="en-IN"/>
        </w:rPr>
        <w:t>: The cornerstone of a predictive model is the quality of the data it learns from. In this phase, the data is refined to ensure the model has the most accurate information. This includes: a) Rectification of Null or Missing Values b) Stabilizing Skewed Data Distributions c) Identification and Amelioration of Outliers</w:t>
      </w:r>
    </w:p>
    <w:p w14:paraId="5D50B720" w14:textId="77777777" w:rsidR="00010C6B" w:rsidRPr="00010C6B" w:rsidRDefault="00010C6B" w:rsidP="00010C6B">
      <w:pPr>
        <w:pStyle w:val="ListParagraph"/>
        <w:numPr>
          <w:ilvl w:val="0"/>
          <w:numId w:val="9"/>
        </w:numPr>
        <w:tabs>
          <w:tab w:val="clear" w:pos="720"/>
          <w:tab w:val="num" w:pos="1440"/>
        </w:tabs>
        <w:ind w:left="1440"/>
        <w:rPr>
          <w:lang w:val="en-IN"/>
        </w:rPr>
      </w:pPr>
      <w:r w:rsidRPr="00010C6B">
        <w:rPr>
          <w:b/>
          <w:bCs/>
          <w:lang w:val="en-IN"/>
        </w:rPr>
        <w:t>Data Sanitization</w:t>
      </w:r>
      <w:r w:rsidRPr="00010C6B">
        <w:rPr>
          <w:lang w:val="en-IN"/>
        </w:rPr>
        <w:t>: The integrity of the dataset is reinforced through rigorous cleaning protocols aimed at excising duplicate entries, extraneous outliers, and renovating the dataset to an optimal structure. This entails: a) Purging of redundant or irrelevant records b) Filtration of extraneous outliers c) Renaming of attributes for clarity and relevance</w:t>
      </w:r>
    </w:p>
    <w:p w14:paraId="7C8E306C" w14:textId="77777777" w:rsidR="00010C6B" w:rsidRPr="00010C6B" w:rsidRDefault="00010C6B" w:rsidP="00010C6B">
      <w:pPr>
        <w:pStyle w:val="ListParagraph"/>
        <w:numPr>
          <w:ilvl w:val="0"/>
          <w:numId w:val="9"/>
        </w:numPr>
        <w:tabs>
          <w:tab w:val="clear" w:pos="720"/>
          <w:tab w:val="num" w:pos="1440"/>
        </w:tabs>
        <w:ind w:left="1440"/>
        <w:rPr>
          <w:lang w:val="en-IN"/>
        </w:rPr>
      </w:pPr>
      <w:r w:rsidRPr="00010C6B">
        <w:rPr>
          <w:b/>
          <w:bCs/>
          <w:lang w:val="en-IN"/>
        </w:rPr>
        <w:t>Exploratory Data Analysis (EDA)</w:t>
      </w:r>
      <w:r w:rsidRPr="00010C6B">
        <w:rPr>
          <w:lang w:val="en-IN"/>
        </w:rPr>
        <w:t>: EDA is the analytical step where patterns are identified, anomalies are highlighted, hypotheses are tested, and assumptions are examined through statistical summaries and graphical representations, setting the stage for subsequent modeling.</w:t>
      </w:r>
    </w:p>
    <w:p w14:paraId="75E48B5A" w14:textId="77777777" w:rsidR="00010C6B" w:rsidRPr="00010C6B" w:rsidRDefault="00010C6B" w:rsidP="00010C6B">
      <w:pPr>
        <w:pStyle w:val="ListParagraph"/>
        <w:numPr>
          <w:ilvl w:val="0"/>
          <w:numId w:val="9"/>
        </w:numPr>
        <w:tabs>
          <w:tab w:val="clear" w:pos="720"/>
          <w:tab w:val="num" w:pos="1440"/>
        </w:tabs>
        <w:ind w:left="1440"/>
        <w:rPr>
          <w:lang w:val="en-IN"/>
        </w:rPr>
      </w:pPr>
      <w:r w:rsidRPr="00010C6B">
        <w:rPr>
          <w:b/>
          <w:bCs/>
          <w:lang w:val="en-IN"/>
        </w:rPr>
        <w:t>Reporting</w:t>
      </w:r>
      <w:r w:rsidRPr="00010C6B">
        <w:rPr>
          <w:lang w:val="en-IN"/>
        </w:rPr>
        <w:t>: The essence of effective communication in data analytics is clear and intuitive reporting, especially for stakeholders from a non-technical background. Essential reports include: a) High-Level Design Document (HLD) b) Low-Level Design Document (LLD) c) Architecture Overview d) Wireframes for application design e) Detailed Project Report (DPR) f) Powerpoint Presentation encapsulating findings and insights</w:t>
      </w:r>
    </w:p>
    <w:p w14:paraId="5BC30018" w14:textId="77777777" w:rsidR="00010C6B" w:rsidRPr="00010C6B" w:rsidRDefault="00010C6B" w:rsidP="00010C6B">
      <w:pPr>
        <w:pStyle w:val="ListParagraph"/>
        <w:numPr>
          <w:ilvl w:val="0"/>
          <w:numId w:val="9"/>
        </w:numPr>
        <w:tabs>
          <w:tab w:val="clear" w:pos="720"/>
          <w:tab w:val="num" w:pos="1440"/>
        </w:tabs>
        <w:ind w:left="1440"/>
        <w:rPr>
          <w:lang w:val="en-IN"/>
        </w:rPr>
      </w:pPr>
      <w:r w:rsidRPr="00010C6B">
        <w:rPr>
          <w:b/>
          <w:bCs/>
          <w:lang w:val="en-IN"/>
        </w:rPr>
        <w:t>Modeling</w:t>
      </w:r>
      <w:r w:rsidRPr="00010C6B">
        <w:rPr>
          <w:lang w:val="en-IN"/>
        </w:rPr>
        <w:t>: Data Modeling involves scrutinizing data entities and their interrelations, focusing on organizing the data needed for business processes. This process does not center on the operations on the data but rather on the structure of the data itself, preparing it for effective storage and retrieval in a database.</w:t>
      </w:r>
    </w:p>
    <w:p w14:paraId="62E7710F" w14:textId="77777777" w:rsidR="00010C6B" w:rsidRPr="00010C6B" w:rsidRDefault="00010C6B" w:rsidP="00010C6B">
      <w:pPr>
        <w:pStyle w:val="ListParagraph"/>
        <w:numPr>
          <w:ilvl w:val="0"/>
          <w:numId w:val="9"/>
        </w:numPr>
        <w:tabs>
          <w:tab w:val="clear" w:pos="720"/>
          <w:tab w:val="num" w:pos="1440"/>
        </w:tabs>
        <w:ind w:left="1440"/>
        <w:rPr>
          <w:lang w:val="en-IN"/>
        </w:rPr>
      </w:pPr>
      <w:r w:rsidRPr="00010C6B">
        <w:rPr>
          <w:b/>
          <w:bCs/>
          <w:lang w:val="en-IN"/>
        </w:rPr>
        <w:t>Deployment</w:t>
      </w:r>
      <w:r w:rsidRPr="00010C6B">
        <w:rPr>
          <w:lang w:val="en-IN"/>
        </w:rPr>
        <w:t>: The final model, honed and vetted through the prior stages, is deployed on a visualization platform such as Tableau. This facilitates interactive analytics, allowing end-users to engage with the model and glean insights through dynamic and informative visualizations.</w:t>
      </w:r>
    </w:p>
    <w:p w14:paraId="18E2C2E4" w14:textId="77777777" w:rsidR="005355A5" w:rsidRDefault="005355A5" w:rsidP="00010C6B">
      <w:pPr>
        <w:pStyle w:val="ListParagraph"/>
        <w:rPr>
          <w:lang w:val="en-IN"/>
        </w:rPr>
      </w:pPr>
    </w:p>
    <w:p w14:paraId="665BB5E3" w14:textId="44F3179D" w:rsidR="00010C6B" w:rsidRPr="00010C6B" w:rsidRDefault="00010C6B" w:rsidP="00010C6B">
      <w:pPr>
        <w:ind w:left="720"/>
        <w:rPr>
          <w:lang w:val="en-IN"/>
        </w:rPr>
      </w:pPr>
      <w:r>
        <w:rPr>
          <w:noProof/>
        </w:rPr>
        <w:drawing>
          <wp:inline distT="0" distB="0" distL="0" distR="0" wp14:anchorId="5BDE4052" wp14:editId="71211F32">
            <wp:extent cx="6659880" cy="3260477"/>
            <wp:effectExtent l="0" t="0" r="0" b="0"/>
            <wp:docPr id="38036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63794" cy="3262393"/>
                    </a:xfrm>
                    <a:prstGeom prst="rect">
                      <a:avLst/>
                    </a:prstGeom>
                    <a:noFill/>
                    <a:ln>
                      <a:noFill/>
                    </a:ln>
                  </pic:spPr>
                </pic:pic>
              </a:graphicData>
            </a:graphic>
          </wp:inline>
        </w:drawing>
      </w: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25616110" w14:textId="0087B0E6" w:rsidR="005355A5" w:rsidRDefault="00000000" w:rsidP="008E764D">
      <w:pPr>
        <w:pStyle w:val="Heading1"/>
        <w:numPr>
          <w:ilvl w:val="0"/>
          <w:numId w:val="6"/>
        </w:numPr>
        <w:tabs>
          <w:tab w:val="left" w:pos="1760"/>
        </w:tabs>
        <w:spacing w:before="0"/>
      </w:pPr>
      <w:r>
        <w:rPr>
          <w:color w:val="4471C4"/>
        </w:rPr>
        <w:t>Unit Test</w:t>
      </w:r>
      <w:r>
        <w:rPr>
          <w:color w:val="4471C4"/>
          <w:spacing w:val="-2"/>
        </w:rPr>
        <w:t xml:space="preserve"> </w:t>
      </w:r>
      <w:r>
        <w:rPr>
          <w:color w:val="4471C4"/>
        </w:rPr>
        <w:t>Cases</w:t>
      </w:r>
    </w:p>
    <w:p w14:paraId="23D5656D" w14:textId="77777777" w:rsidR="005355A5" w:rsidRDefault="005355A5">
      <w:pPr>
        <w:pStyle w:val="BodyText"/>
        <w:spacing w:before="2"/>
        <w:rPr>
          <w:b/>
          <w:sz w:val="29"/>
        </w:rPr>
      </w:pPr>
    </w:p>
    <w:tbl>
      <w:tblPr>
        <w:tblW w:w="1134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6"/>
        <w:gridCol w:w="7064"/>
      </w:tblGrid>
      <w:tr w:rsidR="005355A5" w14:paraId="65F70401" w14:textId="77777777" w:rsidTr="00010C6B">
        <w:trPr>
          <w:trHeight w:val="420"/>
        </w:trPr>
        <w:tc>
          <w:tcPr>
            <w:tcW w:w="4276" w:type="dxa"/>
            <w:shd w:val="clear" w:color="auto" w:fill="4471C4"/>
          </w:tcPr>
          <w:p w14:paraId="4CA0CC6E" w14:textId="77777777" w:rsidR="005355A5" w:rsidRDefault="00000000">
            <w:pPr>
              <w:pStyle w:val="TableParagraph"/>
              <w:spacing w:line="280" w:lineRule="exact"/>
              <w:ind w:left="143" w:right="131"/>
              <w:jc w:val="center"/>
              <w:rPr>
                <w:b/>
                <w:sz w:val="23"/>
              </w:rPr>
            </w:pPr>
            <w:r>
              <w:rPr>
                <w:b/>
                <w:color w:val="FFFFFF"/>
                <w:sz w:val="23"/>
              </w:rPr>
              <w:t>TEST CASE DESCRIPTION</w:t>
            </w:r>
          </w:p>
        </w:tc>
        <w:tc>
          <w:tcPr>
            <w:tcW w:w="7064" w:type="dxa"/>
            <w:shd w:val="clear" w:color="auto" w:fill="4471C4"/>
          </w:tcPr>
          <w:p w14:paraId="4FCF7CE4" w14:textId="77777777" w:rsidR="005355A5" w:rsidRDefault="00000000">
            <w:pPr>
              <w:pStyle w:val="TableParagraph"/>
              <w:spacing w:line="280" w:lineRule="exact"/>
              <w:ind w:left="2179" w:right="2167"/>
              <w:jc w:val="center"/>
              <w:rPr>
                <w:b/>
                <w:sz w:val="23"/>
              </w:rPr>
            </w:pPr>
            <w:r>
              <w:rPr>
                <w:b/>
                <w:color w:val="FFFFFF"/>
                <w:sz w:val="23"/>
              </w:rPr>
              <w:t>EXPECTED RESULTS</w:t>
            </w:r>
          </w:p>
        </w:tc>
      </w:tr>
      <w:tr w:rsidR="005355A5" w14:paraId="596F89F1" w14:textId="77777777" w:rsidTr="00010C6B">
        <w:trPr>
          <w:trHeight w:val="647"/>
        </w:trPr>
        <w:tc>
          <w:tcPr>
            <w:tcW w:w="4276" w:type="dxa"/>
          </w:tcPr>
          <w:p w14:paraId="506177A6" w14:textId="299D26C1" w:rsidR="005355A5" w:rsidRDefault="00010C6B" w:rsidP="00676E8E">
            <w:pPr>
              <w:pStyle w:val="TableParagraph"/>
              <w:spacing w:before="162"/>
              <w:ind w:left="143" w:right="136"/>
              <w:jc w:val="center"/>
              <w:rPr>
                <w:sz w:val="23"/>
              </w:rPr>
            </w:pPr>
            <w:r w:rsidRPr="00010C6B">
              <w:rPr>
                <w:sz w:val="23"/>
              </w:rPr>
              <w:t>Gender Distribution Slicer</w:t>
            </w:r>
          </w:p>
        </w:tc>
        <w:tc>
          <w:tcPr>
            <w:tcW w:w="7064" w:type="dxa"/>
          </w:tcPr>
          <w:p w14:paraId="6C9634AC" w14:textId="54822B10" w:rsidR="005355A5" w:rsidRDefault="00010C6B">
            <w:pPr>
              <w:pStyle w:val="TableParagraph"/>
              <w:spacing w:before="43"/>
              <w:ind w:left="107"/>
              <w:rPr>
                <w:sz w:val="23"/>
              </w:rPr>
            </w:pPr>
            <w:r w:rsidRPr="00010C6B">
              <w:rPr>
                <w:sz w:val="23"/>
              </w:rPr>
              <w:t>Upon interaction with the slicer, a dropdown should display the gender distribution options.</w:t>
            </w:r>
          </w:p>
        </w:tc>
      </w:tr>
      <w:tr w:rsidR="005355A5" w14:paraId="76347489" w14:textId="77777777" w:rsidTr="00010C6B">
        <w:trPr>
          <w:trHeight w:val="645"/>
        </w:trPr>
        <w:tc>
          <w:tcPr>
            <w:tcW w:w="4276" w:type="dxa"/>
          </w:tcPr>
          <w:p w14:paraId="270BCC47" w14:textId="7D45B68F" w:rsidR="005355A5" w:rsidRDefault="00010C6B" w:rsidP="00676E8E">
            <w:pPr>
              <w:pStyle w:val="TableParagraph"/>
              <w:spacing w:before="160"/>
              <w:ind w:left="143" w:right="134"/>
              <w:jc w:val="center"/>
              <w:rPr>
                <w:sz w:val="23"/>
              </w:rPr>
            </w:pPr>
            <w:r w:rsidRPr="00010C6B">
              <w:rPr>
                <w:sz w:val="23"/>
              </w:rPr>
              <w:t>Age Category Analysis Slicer</w:t>
            </w:r>
          </w:p>
        </w:tc>
        <w:tc>
          <w:tcPr>
            <w:tcW w:w="7064" w:type="dxa"/>
          </w:tcPr>
          <w:p w14:paraId="7D0CFC35" w14:textId="71CC6710" w:rsidR="005355A5" w:rsidRDefault="00010C6B">
            <w:pPr>
              <w:pStyle w:val="TableParagraph"/>
              <w:spacing w:before="41"/>
              <w:ind w:left="107"/>
              <w:rPr>
                <w:sz w:val="23"/>
              </w:rPr>
            </w:pPr>
            <w:r w:rsidRPr="00010C6B">
              <w:rPr>
                <w:sz w:val="23"/>
              </w:rPr>
              <w:t>Selecting an option from the slicer should present age categories relevant to heart disease data.</w:t>
            </w:r>
          </w:p>
        </w:tc>
      </w:tr>
      <w:tr w:rsidR="005355A5" w14:paraId="2E5F3CA9" w14:textId="77777777" w:rsidTr="00010C6B">
        <w:trPr>
          <w:trHeight w:val="645"/>
        </w:trPr>
        <w:tc>
          <w:tcPr>
            <w:tcW w:w="4276" w:type="dxa"/>
          </w:tcPr>
          <w:p w14:paraId="063A35D4" w14:textId="2D15BC74" w:rsidR="005355A5" w:rsidRDefault="00010C6B" w:rsidP="00676E8E">
            <w:pPr>
              <w:pStyle w:val="TableParagraph"/>
              <w:spacing w:before="41"/>
              <w:ind w:left="143" w:right="136"/>
              <w:jc w:val="center"/>
              <w:rPr>
                <w:sz w:val="23"/>
              </w:rPr>
            </w:pPr>
            <w:r w:rsidRPr="00010C6B">
              <w:rPr>
                <w:sz w:val="23"/>
              </w:rPr>
              <w:t>Relationship Between Age and BP</w:t>
            </w:r>
          </w:p>
        </w:tc>
        <w:tc>
          <w:tcPr>
            <w:tcW w:w="7064" w:type="dxa"/>
          </w:tcPr>
          <w:p w14:paraId="7A4B1B32" w14:textId="4FAD85B0" w:rsidR="005355A5" w:rsidRDefault="00010C6B">
            <w:pPr>
              <w:pStyle w:val="TableParagraph"/>
              <w:spacing w:before="41"/>
              <w:ind w:left="107"/>
              <w:rPr>
                <w:sz w:val="23"/>
              </w:rPr>
            </w:pPr>
            <w:r w:rsidRPr="00010C6B">
              <w:rPr>
                <w:sz w:val="23"/>
              </w:rPr>
              <w:t>A graph should illustrate the trend of blood pressure across different age groups.</w:t>
            </w:r>
          </w:p>
        </w:tc>
      </w:tr>
      <w:tr w:rsidR="005355A5" w14:paraId="24BA728B" w14:textId="77777777" w:rsidTr="00010C6B">
        <w:trPr>
          <w:trHeight w:val="645"/>
        </w:trPr>
        <w:tc>
          <w:tcPr>
            <w:tcW w:w="4276" w:type="dxa"/>
          </w:tcPr>
          <w:p w14:paraId="1E07CC3B" w14:textId="22738270" w:rsidR="005355A5" w:rsidRDefault="00010C6B" w:rsidP="00676E8E">
            <w:pPr>
              <w:pStyle w:val="TableParagraph"/>
              <w:spacing w:before="43"/>
              <w:ind w:left="143" w:right="136"/>
              <w:jc w:val="center"/>
              <w:rPr>
                <w:sz w:val="23"/>
              </w:rPr>
            </w:pPr>
            <w:r w:rsidRPr="00010C6B">
              <w:rPr>
                <w:sz w:val="23"/>
              </w:rPr>
              <w:t>Cholesterol Levels Across Age Groups</w:t>
            </w:r>
          </w:p>
        </w:tc>
        <w:tc>
          <w:tcPr>
            <w:tcW w:w="7064" w:type="dxa"/>
          </w:tcPr>
          <w:p w14:paraId="30B82D9B" w14:textId="237421C3" w:rsidR="005355A5" w:rsidRDefault="00010C6B">
            <w:pPr>
              <w:pStyle w:val="TableParagraph"/>
              <w:spacing w:before="43"/>
              <w:ind w:left="107"/>
              <w:rPr>
                <w:sz w:val="23"/>
              </w:rPr>
            </w:pPr>
            <w:r w:rsidRPr="00010C6B">
              <w:rPr>
                <w:sz w:val="23"/>
              </w:rPr>
              <w:t>A visualization should plot the average cholesterol levels by age, indicating the correlation between age and cholesterol.</w:t>
            </w:r>
          </w:p>
        </w:tc>
      </w:tr>
      <w:tr w:rsidR="005355A5" w14:paraId="436E474A" w14:textId="77777777" w:rsidTr="00010C6B">
        <w:trPr>
          <w:trHeight w:val="634"/>
        </w:trPr>
        <w:tc>
          <w:tcPr>
            <w:tcW w:w="4276" w:type="dxa"/>
          </w:tcPr>
          <w:p w14:paraId="7FF115D5" w14:textId="3B319E52" w:rsidR="005355A5" w:rsidRDefault="00010C6B" w:rsidP="00676E8E">
            <w:pPr>
              <w:pStyle w:val="TableParagraph"/>
              <w:spacing w:before="4" w:line="320" w:lineRule="atLeast"/>
              <w:ind w:left="1447" w:right="236" w:hanging="1186"/>
              <w:jc w:val="center"/>
              <w:rPr>
                <w:sz w:val="23"/>
              </w:rPr>
            </w:pPr>
            <w:r w:rsidRPr="00010C6B">
              <w:rPr>
                <w:sz w:val="23"/>
              </w:rPr>
              <w:t>Heart Disease Prevalence by Gender</w:t>
            </w:r>
          </w:p>
        </w:tc>
        <w:tc>
          <w:tcPr>
            <w:tcW w:w="7064" w:type="dxa"/>
          </w:tcPr>
          <w:p w14:paraId="5EDF9BF1" w14:textId="1E7131AE" w:rsidR="005355A5" w:rsidRDefault="00010C6B">
            <w:pPr>
              <w:pStyle w:val="TableParagraph"/>
              <w:spacing w:line="276" w:lineRule="auto"/>
              <w:ind w:left="107"/>
              <w:rPr>
                <w:sz w:val="23"/>
              </w:rPr>
            </w:pPr>
            <w:r w:rsidRPr="00010C6B">
              <w:rPr>
                <w:sz w:val="23"/>
              </w:rPr>
              <w:t>The visualization should reveal the proportion of heart disease occurrences segregated by gender.</w:t>
            </w:r>
          </w:p>
        </w:tc>
      </w:tr>
      <w:tr w:rsidR="005355A5" w14:paraId="39BAFAA3" w14:textId="77777777" w:rsidTr="00010C6B">
        <w:trPr>
          <w:trHeight w:val="685"/>
        </w:trPr>
        <w:tc>
          <w:tcPr>
            <w:tcW w:w="4276" w:type="dxa"/>
          </w:tcPr>
          <w:p w14:paraId="78B1BA72" w14:textId="45D4ADCF" w:rsidR="005355A5" w:rsidRDefault="00010C6B" w:rsidP="00676E8E">
            <w:pPr>
              <w:pStyle w:val="TableParagraph"/>
              <w:spacing w:before="160" w:line="276" w:lineRule="auto"/>
              <w:ind w:left="492" w:right="238" w:hanging="231"/>
              <w:jc w:val="center"/>
              <w:rPr>
                <w:sz w:val="23"/>
              </w:rPr>
            </w:pPr>
            <w:r w:rsidRPr="00010C6B">
              <w:rPr>
                <w:sz w:val="23"/>
              </w:rPr>
              <w:t>ST Depression Analysis</w:t>
            </w:r>
          </w:p>
        </w:tc>
        <w:tc>
          <w:tcPr>
            <w:tcW w:w="7064" w:type="dxa"/>
          </w:tcPr>
          <w:p w14:paraId="2A527E10" w14:textId="4DBACDD8" w:rsidR="005355A5" w:rsidRDefault="00010C6B">
            <w:pPr>
              <w:pStyle w:val="TableParagraph"/>
              <w:spacing w:before="4" w:line="320" w:lineRule="atLeast"/>
              <w:ind w:left="107"/>
              <w:rPr>
                <w:sz w:val="23"/>
              </w:rPr>
            </w:pPr>
            <w:r w:rsidRPr="00010C6B">
              <w:rPr>
                <w:sz w:val="23"/>
              </w:rPr>
              <w:t>A detailed view should emerge showcasing ST depression values across various age categories.</w:t>
            </w:r>
          </w:p>
        </w:tc>
      </w:tr>
      <w:tr w:rsidR="00010C6B" w14:paraId="13B46738" w14:textId="77777777" w:rsidTr="00010C6B">
        <w:trPr>
          <w:trHeight w:val="554"/>
        </w:trPr>
        <w:tc>
          <w:tcPr>
            <w:tcW w:w="4276" w:type="dxa"/>
          </w:tcPr>
          <w:p w14:paraId="39FA51B1" w14:textId="1AA5830B" w:rsidR="00010C6B" w:rsidRPr="00010C6B" w:rsidRDefault="00010C6B" w:rsidP="00676E8E">
            <w:pPr>
              <w:pStyle w:val="TableParagraph"/>
              <w:spacing w:before="160" w:line="276" w:lineRule="auto"/>
              <w:ind w:left="492" w:right="238" w:hanging="231"/>
              <w:jc w:val="center"/>
              <w:rPr>
                <w:sz w:val="23"/>
              </w:rPr>
            </w:pPr>
            <w:r w:rsidRPr="00010C6B">
              <w:rPr>
                <w:sz w:val="23"/>
              </w:rPr>
              <w:t>Chest Pain Type Distribution</w:t>
            </w:r>
          </w:p>
        </w:tc>
        <w:tc>
          <w:tcPr>
            <w:tcW w:w="7064" w:type="dxa"/>
          </w:tcPr>
          <w:p w14:paraId="2B65CAD6" w14:textId="7B4A1353" w:rsidR="00010C6B" w:rsidRDefault="00010C6B">
            <w:pPr>
              <w:pStyle w:val="TableParagraph"/>
              <w:spacing w:line="280" w:lineRule="exact"/>
              <w:ind w:left="107"/>
              <w:rPr>
                <w:sz w:val="23"/>
              </w:rPr>
            </w:pPr>
            <w:r w:rsidRPr="00010C6B">
              <w:rPr>
                <w:sz w:val="23"/>
              </w:rPr>
              <w:t>A chart should display the distribution of chest pain types within the patient data set.</w:t>
            </w:r>
          </w:p>
          <w:p w14:paraId="531CD216" w14:textId="3A654E9D" w:rsidR="00010C6B" w:rsidRPr="00010C6B" w:rsidRDefault="00010C6B" w:rsidP="00010C6B">
            <w:pPr>
              <w:tabs>
                <w:tab w:val="left" w:pos="2592"/>
              </w:tabs>
            </w:pPr>
          </w:p>
        </w:tc>
      </w:tr>
      <w:tr w:rsidR="00010C6B" w14:paraId="2F5DDAF5" w14:textId="77777777" w:rsidTr="00010C6B">
        <w:trPr>
          <w:trHeight w:val="969"/>
        </w:trPr>
        <w:tc>
          <w:tcPr>
            <w:tcW w:w="4276" w:type="dxa"/>
          </w:tcPr>
          <w:p w14:paraId="5D58CB71" w14:textId="3667E178" w:rsidR="00010C6B" w:rsidRPr="00010C6B" w:rsidRDefault="00010C6B" w:rsidP="00676E8E">
            <w:pPr>
              <w:pStyle w:val="TableParagraph"/>
              <w:spacing w:before="160" w:line="276" w:lineRule="auto"/>
              <w:ind w:left="492" w:right="238" w:hanging="231"/>
              <w:jc w:val="center"/>
              <w:rPr>
                <w:sz w:val="23"/>
              </w:rPr>
            </w:pPr>
            <w:r w:rsidRPr="00010C6B">
              <w:rPr>
                <w:sz w:val="23"/>
              </w:rPr>
              <w:t>Data Quality Checks</w:t>
            </w:r>
          </w:p>
        </w:tc>
        <w:tc>
          <w:tcPr>
            <w:tcW w:w="7064" w:type="dxa"/>
          </w:tcPr>
          <w:p w14:paraId="32818F29" w14:textId="4752B5FE" w:rsidR="00010C6B" w:rsidRDefault="00010C6B">
            <w:pPr>
              <w:pStyle w:val="TableParagraph"/>
              <w:spacing w:line="280" w:lineRule="exact"/>
              <w:ind w:left="107"/>
              <w:rPr>
                <w:sz w:val="23"/>
              </w:rPr>
            </w:pPr>
            <w:r w:rsidRPr="00010C6B">
              <w:rPr>
                <w:sz w:val="23"/>
              </w:rPr>
              <w:t>The data set should pass checks for null values, outliers, and correct data types with no errors reported.</w:t>
            </w:r>
          </w:p>
        </w:tc>
      </w:tr>
      <w:tr w:rsidR="00010C6B" w14:paraId="4B3296A1" w14:textId="77777777" w:rsidTr="00010C6B">
        <w:trPr>
          <w:trHeight w:val="969"/>
        </w:trPr>
        <w:tc>
          <w:tcPr>
            <w:tcW w:w="4276" w:type="dxa"/>
          </w:tcPr>
          <w:p w14:paraId="3EA5B249" w14:textId="19C983FB" w:rsidR="00010C6B" w:rsidRPr="00010C6B" w:rsidRDefault="00010C6B" w:rsidP="00676E8E">
            <w:pPr>
              <w:pStyle w:val="TableParagraph"/>
              <w:spacing w:before="160" w:line="276" w:lineRule="auto"/>
              <w:ind w:left="492" w:right="238" w:hanging="231"/>
              <w:jc w:val="center"/>
              <w:rPr>
                <w:sz w:val="23"/>
              </w:rPr>
            </w:pPr>
            <w:r w:rsidRPr="00010C6B">
              <w:rPr>
                <w:sz w:val="23"/>
              </w:rPr>
              <w:t>Predictive Model Accuracy</w:t>
            </w:r>
          </w:p>
        </w:tc>
        <w:tc>
          <w:tcPr>
            <w:tcW w:w="7064" w:type="dxa"/>
          </w:tcPr>
          <w:p w14:paraId="75B566B8" w14:textId="289E9AA0" w:rsidR="00010C6B" w:rsidRDefault="00010C6B">
            <w:pPr>
              <w:pStyle w:val="TableParagraph"/>
              <w:spacing w:line="280" w:lineRule="exact"/>
              <w:ind w:left="107"/>
              <w:rPr>
                <w:sz w:val="23"/>
              </w:rPr>
            </w:pPr>
            <w:r w:rsidRPr="00010C6B">
              <w:rPr>
                <w:sz w:val="23"/>
              </w:rPr>
              <w:t>The predictive model should demonstrate an accuracy level above the pre-defined threshold when tested with validation data.</w:t>
            </w:r>
          </w:p>
        </w:tc>
      </w:tr>
    </w:tbl>
    <w:p w14:paraId="552E1C5A" w14:textId="77777777" w:rsidR="00FD32D5" w:rsidRDefault="00FD32D5" w:rsidP="00355F1D"/>
    <w:sectPr w:rsidR="00FD32D5">
      <w:headerReference w:type="even" r:id="rId27"/>
      <w:headerReference w:type="default" r:id="rId28"/>
      <w:footerReference w:type="default" r:id="rId29"/>
      <w:headerReference w:type="first" r:id="rId30"/>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3DA5D" w14:textId="77777777" w:rsidR="00326E0B" w:rsidRDefault="00326E0B">
      <w:r>
        <w:separator/>
      </w:r>
    </w:p>
  </w:endnote>
  <w:endnote w:type="continuationSeparator" w:id="0">
    <w:p w14:paraId="37F6B9B1" w14:textId="77777777" w:rsidR="00326E0B" w:rsidRDefault="0032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345C1" w14:textId="612F3CE5" w:rsidR="005355A5" w:rsidRDefault="00355F1D">
    <w:pPr>
      <w:pStyle w:val="BodyText"/>
      <w:spacing w:line="14" w:lineRule="auto"/>
      <w:rPr>
        <w:sz w:val="20"/>
      </w:rPr>
    </w:pPr>
    <w:r>
      <w:rPr>
        <w:noProof/>
      </w:rPr>
      <mc:AlternateContent>
        <mc:Choice Requires="wps">
          <w:drawing>
            <wp:anchor distT="0" distB="0" distL="114300" distR="114300" simplePos="0" relativeHeight="487142912" behindDoc="1" locked="0" layoutInCell="1" allowOverlap="1" wp14:anchorId="7FB76E28" wp14:editId="66302CB0">
              <wp:simplePos x="0" y="0"/>
              <wp:positionH relativeFrom="page">
                <wp:posOffset>6242050</wp:posOffset>
              </wp:positionH>
              <wp:positionV relativeFrom="page">
                <wp:posOffset>9740900</wp:posOffset>
              </wp:positionV>
              <wp:extent cx="405130" cy="332105"/>
              <wp:effectExtent l="0" t="0" r="0" b="0"/>
              <wp:wrapNone/>
              <wp:docPr id="81866630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7F2D7" id="Rectangle 48" o:spid="_x0000_s1026" style="position:absolute;margin-left:491.5pt;margin-top:767pt;width:31.9pt;height:26.1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3424" behindDoc="1" locked="0" layoutInCell="1" allowOverlap="1" wp14:anchorId="3B09FB07" wp14:editId="277AFA0C">
              <wp:simplePos x="0" y="0"/>
              <wp:positionH relativeFrom="page">
                <wp:posOffset>4500880</wp:posOffset>
              </wp:positionH>
              <wp:positionV relativeFrom="page">
                <wp:posOffset>9832340</wp:posOffset>
              </wp:positionV>
              <wp:extent cx="1679575" cy="177800"/>
              <wp:effectExtent l="0" t="0" r="0" b="0"/>
              <wp:wrapNone/>
              <wp:docPr id="23843294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61DD3" w14:textId="6E6F8035" w:rsidR="005355A5" w:rsidRDefault="000F7311">
                          <w:pPr>
                            <w:spacing w:line="264" w:lineRule="exact"/>
                            <w:ind w:left="20"/>
                            <w:rPr>
                              <w:b/>
                              <w:sz w:val="24"/>
                            </w:rPr>
                          </w:pPr>
                          <w:r w:rsidRPr="000F7311">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9FB07" id="_x0000_t202" coordsize="21600,21600" o:spt="202" path="m,l,21600r21600,l21600,xe">
              <v:stroke joinstyle="miter"/>
              <v:path gradientshapeok="t" o:connecttype="rect"/>
            </v:shapetype>
            <v:shape id="Text Box 47" o:spid="_x0000_s1027" type="#_x0000_t202" style="position:absolute;margin-left:354.4pt;margin-top:774.2pt;width:132.25pt;height:14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0F461DD3" w14:textId="6E6F8035" w:rsidR="005355A5" w:rsidRDefault="000F7311">
                    <w:pPr>
                      <w:spacing w:line="264" w:lineRule="exact"/>
                      <w:ind w:left="20"/>
                      <w:rPr>
                        <w:b/>
                        <w:sz w:val="24"/>
                      </w:rPr>
                    </w:pPr>
                    <w:r w:rsidRPr="000F7311">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143936" behindDoc="1" locked="0" layoutInCell="1" allowOverlap="1" wp14:anchorId="08F0172F" wp14:editId="3B0F26D5">
              <wp:simplePos x="0" y="0"/>
              <wp:positionH relativeFrom="page">
                <wp:posOffset>6396990</wp:posOffset>
              </wp:positionH>
              <wp:positionV relativeFrom="page">
                <wp:posOffset>9836785</wp:posOffset>
              </wp:positionV>
              <wp:extent cx="96520" cy="165735"/>
              <wp:effectExtent l="0" t="0" r="0" b="0"/>
              <wp:wrapNone/>
              <wp:docPr id="101761949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E2A4F" w14:textId="77777777" w:rsidR="005355A5" w:rsidRDefault="00000000">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0172F" id="Text Box 46" o:spid="_x0000_s1028" type="#_x0000_t202" style="position:absolute;margin-left:503.7pt;margin-top:774.55pt;width:7.6pt;height:13.0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764E2A4F" w14:textId="77777777" w:rsidR="005355A5" w:rsidRDefault="00000000">
                    <w:pPr>
                      <w:spacing w:line="245" w:lineRule="exact"/>
                      <w:ind w:left="20"/>
                    </w:pPr>
                    <w:r>
                      <w:rPr>
                        <w:color w:val="FFFFFF"/>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165D" w14:textId="063BB722" w:rsidR="005355A5" w:rsidRDefault="00355F1D">
    <w:pPr>
      <w:pStyle w:val="BodyText"/>
      <w:spacing w:line="14" w:lineRule="auto"/>
      <w:rPr>
        <w:sz w:val="20"/>
      </w:rPr>
    </w:pPr>
    <w:r>
      <w:rPr>
        <w:noProof/>
      </w:rPr>
      <mc:AlternateContent>
        <mc:Choice Requires="wps">
          <w:drawing>
            <wp:anchor distT="0" distB="0" distL="114300" distR="114300" simplePos="0" relativeHeight="487145472" behindDoc="1" locked="0" layoutInCell="1" allowOverlap="1" wp14:anchorId="3147426F" wp14:editId="172F2218">
              <wp:simplePos x="0" y="0"/>
              <wp:positionH relativeFrom="page">
                <wp:posOffset>6242050</wp:posOffset>
              </wp:positionH>
              <wp:positionV relativeFrom="page">
                <wp:posOffset>9740900</wp:posOffset>
              </wp:positionV>
              <wp:extent cx="405130" cy="332105"/>
              <wp:effectExtent l="0" t="0" r="0" b="0"/>
              <wp:wrapNone/>
              <wp:docPr id="17543637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8CBA9" id="Rectangle 44" o:spid="_x0000_s1026" style="position:absolute;margin-left:491.5pt;margin-top:767pt;width:31.9pt;height:26.15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5984" behindDoc="1" locked="0" layoutInCell="1" allowOverlap="1" wp14:anchorId="15CC6861" wp14:editId="6E494DF9">
              <wp:simplePos x="0" y="0"/>
              <wp:positionH relativeFrom="page">
                <wp:posOffset>4500880</wp:posOffset>
              </wp:positionH>
              <wp:positionV relativeFrom="page">
                <wp:posOffset>9832340</wp:posOffset>
              </wp:positionV>
              <wp:extent cx="1679575" cy="177800"/>
              <wp:effectExtent l="0" t="0" r="0" b="0"/>
              <wp:wrapNone/>
              <wp:docPr id="12394539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A7ED" w14:textId="77777777" w:rsidR="002E426E" w:rsidRDefault="002E426E" w:rsidP="002E426E">
                          <w:pPr>
                            <w:spacing w:line="264" w:lineRule="exact"/>
                            <w:ind w:left="20"/>
                            <w:rPr>
                              <w:b/>
                              <w:sz w:val="24"/>
                            </w:rPr>
                          </w:pPr>
                          <w:r w:rsidRPr="000F7311">
                            <w:rPr>
                              <w:b/>
                              <w:sz w:val="24"/>
                            </w:rPr>
                            <w:t>Heart Disease Diagnostic Analysis</w:t>
                          </w:r>
                        </w:p>
                        <w:p w14:paraId="76730341" w14:textId="4C7F9331"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C6861" id="_x0000_t202" coordsize="21600,21600" o:spt="202" path="m,l,21600r21600,l21600,xe">
              <v:stroke joinstyle="miter"/>
              <v:path gradientshapeok="t" o:connecttype="rect"/>
            </v:shapetype>
            <v:shape id="Text Box 43" o:spid="_x0000_s1030" type="#_x0000_t202" style="position:absolute;margin-left:354.4pt;margin-top:774.2pt;width:132.25pt;height:14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553EA7ED" w14:textId="77777777" w:rsidR="002E426E" w:rsidRDefault="002E426E" w:rsidP="002E426E">
                    <w:pPr>
                      <w:spacing w:line="264" w:lineRule="exact"/>
                      <w:ind w:left="20"/>
                      <w:rPr>
                        <w:b/>
                        <w:sz w:val="24"/>
                      </w:rPr>
                    </w:pPr>
                    <w:r w:rsidRPr="000F7311">
                      <w:rPr>
                        <w:b/>
                        <w:sz w:val="24"/>
                      </w:rPr>
                      <w:t>Heart Disease Diagnostic Analysis</w:t>
                    </w:r>
                  </w:p>
                  <w:p w14:paraId="76730341" w14:textId="4C7F9331" w:rsidR="005355A5" w:rsidRDefault="005355A5">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6496" behindDoc="1" locked="0" layoutInCell="1" allowOverlap="1" wp14:anchorId="5DCD12B9" wp14:editId="283AE78E">
              <wp:simplePos x="0" y="0"/>
              <wp:positionH relativeFrom="page">
                <wp:posOffset>6396990</wp:posOffset>
              </wp:positionH>
              <wp:positionV relativeFrom="page">
                <wp:posOffset>9836785</wp:posOffset>
              </wp:positionV>
              <wp:extent cx="96520" cy="165735"/>
              <wp:effectExtent l="0" t="0" r="0" b="0"/>
              <wp:wrapNone/>
              <wp:docPr id="11771701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9CD6F" w14:textId="77777777" w:rsidR="005355A5" w:rsidRDefault="00000000">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D12B9" id="Text Box 42" o:spid="_x0000_s1031" type="#_x0000_t202" style="position:absolute;margin-left:503.7pt;margin-top:774.55pt;width:7.6pt;height:13.05pt;z-index:-161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5B9CD6F" w14:textId="77777777" w:rsidR="005355A5" w:rsidRDefault="00000000">
                    <w:pPr>
                      <w:spacing w:line="245" w:lineRule="exact"/>
                      <w:ind w:left="20"/>
                    </w:pPr>
                    <w:r>
                      <w:rPr>
                        <w:color w:val="FFFFFF"/>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D5CAF" w14:textId="5261AD40" w:rsidR="005355A5" w:rsidRDefault="00355F1D">
    <w:pPr>
      <w:pStyle w:val="BodyText"/>
      <w:spacing w:line="14" w:lineRule="auto"/>
      <w:rPr>
        <w:sz w:val="20"/>
      </w:rPr>
    </w:pPr>
    <w:r>
      <w:rPr>
        <w:noProof/>
      </w:rPr>
      <mc:AlternateContent>
        <mc:Choice Requires="wps">
          <w:drawing>
            <wp:anchor distT="0" distB="0" distL="114300" distR="114300" simplePos="0" relativeHeight="487148032" behindDoc="1" locked="0" layoutInCell="1" allowOverlap="1" wp14:anchorId="23781B2E" wp14:editId="4C396EEF">
              <wp:simplePos x="0" y="0"/>
              <wp:positionH relativeFrom="page">
                <wp:posOffset>6242050</wp:posOffset>
              </wp:positionH>
              <wp:positionV relativeFrom="page">
                <wp:posOffset>9740900</wp:posOffset>
              </wp:positionV>
              <wp:extent cx="405130" cy="332105"/>
              <wp:effectExtent l="0" t="0" r="0" b="0"/>
              <wp:wrapNone/>
              <wp:docPr id="112270687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8D756" id="Rectangle 40" o:spid="_x0000_s1026" style="position:absolute;margin-left:491.5pt;margin-top:767pt;width:31.9pt;height:26.15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8544" behindDoc="1" locked="0" layoutInCell="1" allowOverlap="1" wp14:anchorId="51B775CC" wp14:editId="5A263A24">
              <wp:simplePos x="0" y="0"/>
              <wp:positionH relativeFrom="page">
                <wp:posOffset>4500880</wp:posOffset>
              </wp:positionH>
              <wp:positionV relativeFrom="page">
                <wp:posOffset>9832340</wp:posOffset>
              </wp:positionV>
              <wp:extent cx="1679575" cy="177800"/>
              <wp:effectExtent l="0" t="0" r="0" b="0"/>
              <wp:wrapNone/>
              <wp:docPr id="172053804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007C4" w14:textId="77777777" w:rsidR="002E426E" w:rsidRDefault="002E426E" w:rsidP="002E426E">
                          <w:pPr>
                            <w:spacing w:line="264" w:lineRule="exact"/>
                            <w:ind w:left="20"/>
                            <w:rPr>
                              <w:b/>
                              <w:sz w:val="24"/>
                            </w:rPr>
                          </w:pPr>
                          <w:r w:rsidRPr="000F7311">
                            <w:rPr>
                              <w:b/>
                              <w:sz w:val="24"/>
                            </w:rPr>
                            <w:t>Heart Disease Diagnostic Analysis</w:t>
                          </w:r>
                        </w:p>
                        <w:p w14:paraId="1B14B0D6" w14:textId="1F748CF3"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775CC" id="_x0000_t202" coordsize="21600,21600" o:spt="202" path="m,l,21600r21600,l21600,xe">
              <v:stroke joinstyle="miter"/>
              <v:path gradientshapeok="t" o:connecttype="rect"/>
            </v:shapetype>
            <v:shape id="Text Box 39" o:spid="_x0000_s1033" type="#_x0000_t202" style="position:absolute;margin-left:354.4pt;margin-top:774.2pt;width:132.25pt;height:14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555007C4" w14:textId="77777777" w:rsidR="002E426E" w:rsidRDefault="002E426E" w:rsidP="002E426E">
                    <w:pPr>
                      <w:spacing w:line="264" w:lineRule="exact"/>
                      <w:ind w:left="20"/>
                      <w:rPr>
                        <w:b/>
                        <w:sz w:val="24"/>
                      </w:rPr>
                    </w:pPr>
                    <w:r w:rsidRPr="000F7311">
                      <w:rPr>
                        <w:b/>
                        <w:sz w:val="24"/>
                      </w:rPr>
                      <w:t>Heart Disease Diagnostic Analysis</w:t>
                    </w:r>
                  </w:p>
                  <w:p w14:paraId="1B14B0D6" w14:textId="1F748CF3" w:rsidR="005355A5" w:rsidRDefault="005355A5">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9056" behindDoc="1" locked="0" layoutInCell="1" allowOverlap="1" wp14:anchorId="062EF4E5" wp14:editId="14AC6994">
              <wp:simplePos x="0" y="0"/>
              <wp:positionH relativeFrom="page">
                <wp:posOffset>6396990</wp:posOffset>
              </wp:positionH>
              <wp:positionV relativeFrom="page">
                <wp:posOffset>9836785</wp:posOffset>
              </wp:positionV>
              <wp:extent cx="96520" cy="165735"/>
              <wp:effectExtent l="0" t="0" r="0" b="0"/>
              <wp:wrapNone/>
              <wp:docPr id="78685602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A319" w14:textId="77777777" w:rsidR="005355A5" w:rsidRDefault="00000000">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EF4E5" id="Text Box 38" o:spid="_x0000_s1034" type="#_x0000_t202" style="position:absolute;margin-left:503.7pt;margin-top:774.55pt;width:7.6pt;height:13.05pt;z-index:-161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7A7FA319" w14:textId="77777777" w:rsidR="005355A5" w:rsidRDefault="00000000">
                    <w:pPr>
                      <w:spacing w:line="245" w:lineRule="exact"/>
                      <w:ind w:left="20"/>
                    </w:pPr>
                    <w:r>
                      <w:rPr>
                        <w:color w:val="FFFFFF"/>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DD8CD" w14:textId="47893B8D" w:rsidR="005355A5" w:rsidRDefault="00355F1D">
    <w:pPr>
      <w:pStyle w:val="BodyText"/>
      <w:spacing w:line="14" w:lineRule="auto"/>
      <w:rPr>
        <w:sz w:val="20"/>
      </w:rPr>
    </w:pPr>
    <w:r>
      <w:rPr>
        <w:noProof/>
      </w:rPr>
      <mc:AlternateContent>
        <mc:Choice Requires="wps">
          <w:drawing>
            <wp:anchor distT="0" distB="0" distL="114300" distR="114300" simplePos="0" relativeHeight="487150592" behindDoc="1" locked="0" layoutInCell="1" allowOverlap="1" wp14:anchorId="2C72B333" wp14:editId="16E41869">
              <wp:simplePos x="0" y="0"/>
              <wp:positionH relativeFrom="page">
                <wp:posOffset>6242050</wp:posOffset>
              </wp:positionH>
              <wp:positionV relativeFrom="page">
                <wp:posOffset>9740900</wp:posOffset>
              </wp:positionV>
              <wp:extent cx="405130" cy="332105"/>
              <wp:effectExtent l="0" t="0" r="0" b="0"/>
              <wp:wrapNone/>
              <wp:docPr id="100226860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ADEEB" id="Rectangle 36" o:spid="_x0000_s1026" style="position:absolute;margin-left:491.5pt;margin-top:767pt;width:31.9pt;height:26.15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1104" behindDoc="1" locked="0" layoutInCell="1" allowOverlap="1" wp14:anchorId="47517A0D" wp14:editId="40CF3970">
              <wp:simplePos x="0" y="0"/>
              <wp:positionH relativeFrom="page">
                <wp:posOffset>4500880</wp:posOffset>
              </wp:positionH>
              <wp:positionV relativeFrom="page">
                <wp:posOffset>9832340</wp:posOffset>
              </wp:positionV>
              <wp:extent cx="1679575" cy="177800"/>
              <wp:effectExtent l="0" t="0" r="0" b="0"/>
              <wp:wrapNone/>
              <wp:docPr id="15213053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34DD8" w14:textId="77777777" w:rsidR="002E426E" w:rsidRDefault="002E426E" w:rsidP="002E426E">
                          <w:pPr>
                            <w:spacing w:line="264" w:lineRule="exact"/>
                            <w:ind w:left="20"/>
                            <w:rPr>
                              <w:b/>
                              <w:sz w:val="24"/>
                            </w:rPr>
                          </w:pPr>
                          <w:r w:rsidRPr="000F7311">
                            <w:rPr>
                              <w:b/>
                              <w:sz w:val="24"/>
                            </w:rPr>
                            <w:t>Heart Disease Diagnostic Analysis</w:t>
                          </w:r>
                        </w:p>
                        <w:p w14:paraId="0A83837C" w14:textId="2C9CEB66"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17A0D" id="_x0000_t202" coordsize="21600,21600" o:spt="202" path="m,l,21600r21600,l21600,xe">
              <v:stroke joinstyle="miter"/>
              <v:path gradientshapeok="t" o:connecttype="rect"/>
            </v:shapetype>
            <v:shape id="Text Box 35" o:spid="_x0000_s1036" type="#_x0000_t202" style="position:absolute;margin-left:354.4pt;margin-top:774.2pt;width:132.25pt;height:14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3C234DD8" w14:textId="77777777" w:rsidR="002E426E" w:rsidRDefault="002E426E" w:rsidP="002E426E">
                    <w:pPr>
                      <w:spacing w:line="264" w:lineRule="exact"/>
                      <w:ind w:left="20"/>
                      <w:rPr>
                        <w:b/>
                        <w:sz w:val="24"/>
                      </w:rPr>
                    </w:pPr>
                    <w:r w:rsidRPr="000F7311">
                      <w:rPr>
                        <w:b/>
                        <w:sz w:val="24"/>
                      </w:rPr>
                      <w:t>Heart Disease Diagnostic Analysis</w:t>
                    </w:r>
                  </w:p>
                  <w:p w14:paraId="0A83837C" w14:textId="2C9CEB66" w:rsidR="005355A5" w:rsidRDefault="005355A5">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1616" behindDoc="1" locked="0" layoutInCell="1" allowOverlap="1" wp14:anchorId="1BC42C5A" wp14:editId="057907B8">
              <wp:simplePos x="0" y="0"/>
              <wp:positionH relativeFrom="page">
                <wp:posOffset>6396990</wp:posOffset>
              </wp:positionH>
              <wp:positionV relativeFrom="page">
                <wp:posOffset>9836785</wp:posOffset>
              </wp:positionV>
              <wp:extent cx="96520" cy="165735"/>
              <wp:effectExtent l="0" t="0" r="0" b="0"/>
              <wp:wrapNone/>
              <wp:docPr id="192677299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7044F" w14:textId="77777777" w:rsidR="005355A5" w:rsidRDefault="00000000">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42C5A" id="Text Box 34" o:spid="_x0000_s1037" type="#_x0000_t202" style="position:absolute;margin-left:503.7pt;margin-top:774.55pt;width:7.6pt;height:13.05pt;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3097044F" w14:textId="77777777" w:rsidR="005355A5" w:rsidRDefault="00000000">
                    <w:pPr>
                      <w:spacing w:line="245" w:lineRule="exact"/>
                      <w:ind w:left="20"/>
                    </w:pPr>
                    <w:r>
                      <w:rPr>
                        <w:color w:val="FFFFFF"/>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988A2" w14:textId="6F1DEA1C" w:rsidR="005355A5" w:rsidRDefault="00355F1D">
    <w:pPr>
      <w:pStyle w:val="BodyText"/>
      <w:spacing w:line="14" w:lineRule="auto"/>
      <w:rPr>
        <w:sz w:val="20"/>
      </w:rPr>
    </w:pPr>
    <w:r>
      <w:rPr>
        <w:noProof/>
      </w:rPr>
      <mc:AlternateContent>
        <mc:Choice Requires="wps">
          <w:drawing>
            <wp:anchor distT="0" distB="0" distL="114300" distR="114300" simplePos="0" relativeHeight="487170560" behindDoc="1" locked="0" layoutInCell="1" allowOverlap="1" wp14:anchorId="08162A78" wp14:editId="2ECFA5F1">
              <wp:simplePos x="0" y="0"/>
              <wp:positionH relativeFrom="page">
                <wp:posOffset>6242050</wp:posOffset>
              </wp:positionH>
              <wp:positionV relativeFrom="page">
                <wp:posOffset>9740900</wp:posOffset>
              </wp:positionV>
              <wp:extent cx="405130" cy="332105"/>
              <wp:effectExtent l="0" t="0" r="0" b="0"/>
              <wp:wrapNone/>
              <wp:docPr id="61847958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7CF13" id="Rectangle 3" o:spid="_x0000_s1026" style="position:absolute;margin-left:491.5pt;margin-top:767pt;width:31.9pt;height:26.1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71072" behindDoc="1" locked="0" layoutInCell="1" allowOverlap="1" wp14:anchorId="5567EF6C" wp14:editId="34DA79BF">
              <wp:simplePos x="0" y="0"/>
              <wp:positionH relativeFrom="page">
                <wp:posOffset>4500880</wp:posOffset>
              </wp:positionH>
              <wp:positionV relativeFrom="page">
                <wp:posOffset>9832340</wp:posOffset>
              </wp:positionV>
              <wp:extent cx="1679575" cy="177800"/>
              <wp:effectExtent l="0" t="0" r="0" b="0"/>
              <wp:wrapNone/>
              <wp:docPr id="611585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BE228" w14:textId="77777777" w:rsidR="002E426E" w:rsidRDefault="002E426E" w:rsidP="002E426E">
                          <w:pPr>
                            <w:spacing w:line="264" w:lineRule="exact"/>
                            <w:ind w:left="20"/>
                            <w:rPr>
                              <w:b/>
                              <w:sz w:val="24"/>
                            </w:rPr>
                          </w:pPr>
                          <w:r w:rsidRPr="000F7311">
                            <w:rPr>
                              <w:b/>
                              <w:sz w:val="24"/>
                            </w:rPr>
                            <w:t>Heart Disease Diagnostic Analysis</w:t>
                          </w:r>
                        </w:p>
                        <w:p w14:paraId="45025B09" w14:textId="04499A94"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7EF6C" id="_x0000_t202" coordsize="21600,21600" o:spt="202" path="m,l,21600r21600,l21600,xe">
              <v:stroke joinstyle="miter"/>
              <v:path gradientshapeok="t" o:connecttype="rect"/>
            </v:shapetype>
            <v:shape id="Text Box 2" o:spid="_x0000_s1038" type="#_x0000_t202" style="position:absolute;margin-left:354.4pt;margin-top:774.2pt;width:132.25pt;height:14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mP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T595j9oBAACZAwAADgAAAAAAAAAAAAAAAAAuAgAAZHJzL2Uyb0RvYy54bWxQSwECLQAUAAYA&#10;CAAAACEAebk00uIAAAANAQAADwAAAAAAAAAAAAAAAAA0BAAAZHJzL2Rvd25yZXYueG1sUEsFBgAA&#10;AAAEAAQA8wAAAEMFAAAAAA==&#10;" filled="f" stroked="f">
              <v:textbox inset="0,0,0,0">
                <w:txbxContent>
                  <w:p w14:paraId="16BBE228" w14:textId="77777777" w:rsidR="002E426E" w:rsidRDefault="002E426E" w:rsidP="002E426E">
                    <w:pPr>
                      <w:spacing w:line="264" w:lineRule="exact"/>
                      <w:ind w:left="20"/>
                      <w:rPr>
                        <w:b/>
                        <w:sz w:val="24"/>
                      </w:rPr>
                    </w:pPr>
                    <w:r w:rsidRPr="000F7311">
                      <w:rPr>
                        <w:b/>
                        <w:sz w:val="24"/>
                      </w:rPr>
                      <w:t>Heart Disease Diagnostic Analysis</w:t>
                    </w:r>
                  </w:p>
                  <w:p w14:paraId="45025B09" w14:textId="04499A94" w:rsidR="005355A5" w:rsidRDefault="005355A5">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71584" behindDoc="1" locked="0" layoutInCell="1" allowOverlap="1" wp14:anchorId="0F58D40F" wp14:editId="4C3486D3">
              <wp:simplePos x="0" y="0"/>
              <wp:positionH relativeFrom="page">
                <wp:posOffset>6334760</wp:posOffset>
              </wp:positionH>
              <wp:positionV relativeFrom="page">
                <wp:posOffset>9836785</wp:posOffset>
              </wp:positionV>
              <wp:extent cx="219710" cy="165735"/>
              <wp:effectExtent l="0" t="0" r="0" b="0"/>
              <wp:wrapNone/>
              <wp:docPr id="3225094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8D40F" id="Text Box 1" o:spid="_x0000_s1039" type="#_x0000_t202" style="position:absolute;margin-left:498.8pt;margin-top:774.55pt;width:17.3pt;height:13.05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5FreV9oBAACYAwAADgAAAAAAAAAAAAAAAAAuAgAAZHJzL2Uyb0RvYy54bWxQSwECLQAUAAYA&#10;CAAAACEAvYy2Y+IAAAAOAQAADwAAAAAAAAAAAAAAAAA0BAAAZHJzL2Rvd25yZXYueG1sUEsFBgAA&#10;AAAEAAQA8wAAAEMFAAAAAA==&#10;" filled="f" stroked="f">
              <v:textbox inset="0,0,0,0">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B09B4" w14:textId="77777777" w:rsidR="00326E0B" w:rsidRDefault="00326E0B">
      <w:r>
        <w:separator/>
      </w:r>
    </w:p>
  </w:footnote>
  <w:footnote w:type="continuationSeparator" w:id="0">
    <w:p w14:paraId="56FE75FC" w14:textId="77777777" w:rsidR="00326E0B" w:rsidRDefault="00326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30012" w14:textId="7819A7E2" w:rsidR="003E6C0B" w:rsidRDefault="00000000">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6C16F" w14:textId="3C77A0A8" w:rsidR="003E6C0B" w:rsidRDefault="00000000">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F5B01" w14:textId="46086D49" w:rsidR="005355A5" w:rsidRDefault="00000000">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3872"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355F1D">
      <w:rPr>
        <w:noProof/>
      </w:rPr>
      <mc:AlternateContent>
        <mc:Choice Requires="wps">
          <w:drawing>
            <wp:anchor distT="0" distB="0" distL="114300" distR="114300" simplePos="0" relativeHeight="487150080" behindDoc="1" locked="0" layoutInCell="1" allowOverlap="1" wp14:anchorId="2C17E9D7" wp14:editId="44C14888">
              <wp:simplePos x="0" y="0"/>
              <wp:positionH relativeFrom="page">
                <wp:posOffset>-12700</wp:posOffset>
              </wp:positionH>
              <wp:positionV relativeFrom="page">
                <wp:posOffset>380365</wp:posOffset>
              </wp:positionV>
              <wp:extent cx="2254250" cy="177800"/>
              <wp:effectExtent l="0" t="0" r="0" b="0"/>
              <wp:wrapNone/>
              <wp:docPr id="128126564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7E9D7" id="_x0000_t202" coordsize="21600,21600" o:spt="202" path="m,l,21600r21600,l21600,xe">
              <v:stroke joinstyle="miter"/>
              <v:path gradientshapeok="t" o:connecttype="rect"/>
            </v:shapetype>
            <v:shape id="Text Box 37" o:spid="_x0000_s1035" type="#_x0000_t202" style="position:absolute;margin-left:-1pt;margin-top:29.95pt;width:177.5pt;height:14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zJcy/bAQAAmAMAAA4AAAAAAAAAAAAAAAAALgIAAGRycy9lMm9Eb2MueG1sUEsBAi0AFAAGAAgA&#10;AAAhAPJC/6TfAAAACAEAAA8AAAAAAAAAAAAAAAAANQQAAGRycy9kb3ducmV2LnhtbFBLBQYAAAAA&#10;BAAEAPMAAABBBQAAAAA=&#10;" filled="f" stroked="f">
              <v:textbox inset="0,0,0,0">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9CAAE" w14:textId="4AE13E44" w:rsidR="003E6C0B" w:rsidRDefault="00000000">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6475" w14:textId="5DCBB332" w:rsidR="003E6C0B" w:rsidRDefault="00000000">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53275" w14:textId="0C805090" w:rsidR="005355A5" w:rsidRDefault="00000000">
    <w:pPr>
      <w:pStyle w:val="BodyText"/>
      <w:spacing w:line="14" w:lineRule="auto"/>
      <w:rPr>
        <w:sz w:val="2"/>
      </w:rPr>
    </w:pPr>
    <w:r>
      <w:rPr>
        <w:noProof/>
        <w:sz w:val="2"/>
      </w:rPr>
      <w:pict w14:anchorId="319F6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2" o:spid="_x0000_s1135" type="#_x0000_t75" style="position:absolute;margin-left:0;margin-top:0;width:546.4pt;height:546.4pt;z-index:-160855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5F950" w14:textId="74AA247D" w:rsidR="003E6C0B" w:rsidRDefault="00000000">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FA27D" w14:textId="73C6964A" w:rsidR="005355A5" w:rsidRDefault="00000000">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355F1D">
      <w:rPr>
        <w:noProof/>
      </w:rPr>
      <mc:AlternateContent>
        <mc:Choice Requires="wps">
          <w:drawing>
            <wp:anchor distT="0" distB="0" distL="114300" distR="114300" simplePos="0" relativeHeight="487142400" behindDoc="1" locked="0" layoutInCell="1" allowOverlap="1" wp14:anchorId="6AD16FB5" wp14:editId="3092334B">
              <wp:simplePos x="0" y="0"/>
              <wp:positionH relativeFrom="page">
                <wp:posOffset>-12700</wp:posOffset>
              </wp:positionH>
              <wp:positionV relativeFrom="page">
                <wp:posOffset>380365</wp:posOffset>
              </wp:positionV>
              <wp:extent cx="2254250" cy="177800"/>
              <wp:effectExtent l="0" t="0" r="0" b="0"/>
              <wp:wrapNone/>
              <wp:docPr id="170345237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16FB5" id="_x0000_t202" coordsize="21600,21600" o:spt="202" path="m,l,21600r21600,l21600,xe">
              <v:stroke joinstyle="miter"/>
              <v:path gradientshapeok="t" o:connecttype="rect"/>
            </v:shapetype>
            <v:shape id="Text Box 49" o:spid="_x0000_s1026" type="#_x0000_t202" style="position:absolute;margin-left:-1pt;margin-top:29.95pt;width:177.5pt;height:14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" filled="f" stroked="f">
              <v:textbox inset="0,0,0,0">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F832C" w14:textId="087A7218" w:rsidR="003E6C0B" w:rsidRDefault="00000000">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DE64B" w14:textId="036894E8" w:rsidR="003E6C0B" w:rsidRDefault="00000000">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E9872" w14:textId="02E49A27" w:rsidR="005355A5" w:rsidRDefault="00000000">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355F1D">
      <w:rPr>
        <w:noProof/>
      </w:rPr>
      <mc:AlternateContent>
        <mc:Choice Requires="wps">
          <w:drawing>
            <wp:anchor distT="0" distB="0" distL="114300" distR="114300" simplePos="0" relativeHeight="487144960" behindDoc="1" locked="0" layoutInCell="1" allowOverlap="1" wp14:anchorId="1A7FBB75" wp14:editId="20233CEA">
              <wp:simplePos x="0" y="0"/>
              <wp:positionH relativeFrom="page">
                <wp:posOffset>-12700</wp:posOffset>
              </wp:positionH>
              <wp:positionV relativeFrom="page">
                <wp:posOffset>380365</wp:posOffset>
              </wp:positionV>
              <wp:extent cx="2254250" cy="177800"/>
              <wp:effectExtent l="0" t="0" r="0" b="0"/>
              <wp:wrapNone/>
              <wp:docPr id="197285750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FBB75" id="_x0000_t202" coordsize="21600,21600" o:spt="202" path="m,l,21600r21600,l21600,xe">
              <v:stroke joinstyle="miter"/>
              <v:path gradientshapeok="t" o:connecttype="rect"/>
            </v:shapetype>
            <v:shape id="Text Box 45" o:spid="_x0000_s1029" type="#_x0000_t202" style="position:absolute;margin-left:-1pt;margin-top:29.95pt;width:177.5pt;height:14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PGz4kTbAQAAmAMAAA4AAAAAAAAAAAAAAAAALgIAAGRycy9lMm9Eb2MueG1sUEsBAi0AFAAGAAgA&#10;AAAhAPJC/6TfAAAACAEAAA8AAAAAAAAAAAAAAAAANQQAAGRycy9kb3ducmV2LnhtbFBLBQYAAAAA&#10;BAAEAPMAAABBBQAAAAA=&#10;" filled="f" stroked="f">
              <v:textbox inset="0,0,0,0">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D4A70" w14:textId="7F6D7756" w:rsidR="003E6C0B" w:rsidRDefault="00000000">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D30F9" w14:textId="79AC7654" w:rsidR="003E6C0B" w:rsidRDefault="00000000">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3B792" w14:textId="346272AC" w:rsidR="005355A5" w:rsidRDefault="00000000">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355F1D">
      <w:rPr>
        <w:noProof/>
      </w:rPr>
      <mc:AlternateContent>
        <mc:Choice Requires="wps">
          <w:drawing>
            <wp:anchor distT="0" distB="0" distL="114300" distR="114300" simplePos="0" relativeHeight="487147520" behindDoc="1" locked="0" layoutInCell="1" allowOverlap="1" wp14:anchorId="3670E118" wp14:editId="5D7A357A">
              <wp:simplePos x="0" y="0"/>
              <wp:positionH relativeFrom="page">
                <wp:posOffset>-12700</wp:posOffset>
              </wp:positionH>
              <wp:positionV relativeFrom="page">
                <wp:posOffset>380365</wp:posOffset>
              </wp:positionV>
              <wp:extent cx="2254250" cy="177800"/>
              <wp:effectExtent l="0" t="0" r="0" b="0"/>
              <wp:wrapNone/>
              <wp:docPr id="146547336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0E118" id="_x0000_t202" coordsize="21600,21600" o:spt="202" path="m,l,21600r21600,l21600,xe">
              <v:stroke joinstyle="miter"/>
              <v:path gradientshapeok="t" o:connecttype="rect"/>
            </v:shapetype>
            <v:shape id="Text Box 41" o:spid="_x0000_s1032" type="#_x0000_t202" style="position:absolute;margin-left:-1pt;margin-top:29.95pt;width:177.5pt;height:14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NkpzbAQAAmAMAAA4AAAAAAAAAAAAAAAAALgIAAGRycy9lMm9Eb2MueG1sUEsBAi0AFAAGAAgA&#10;AAAhAPJC/6TfAAAACAEAAA8AAAAAAAAAAAAAAAAANQQAAGRycy9kb3ducmV2LnhtbFBLBQYAAAAA&#10;BAAEAPMAAABBBQAAAAA=&#10;" filled="f" stroked="f">
              <v:textbox inset="0,0,0,0">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47EA9" w14:textId="7A1BC5E6" w:rsidR="003E6C0B" w:rsidRDefault="00000000">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4D39"/>
    <w:multiLevelType w:val="hybridMultilevel"/>
    <w:tmpl w:val="A642DB42"/>
    <w:lvl w:ilvl="0" w:tplc="FB929EFC">
      <w:start w:val="1"/>
      <w:numFmt w:val="lowerLetter"/>
      <w:lvlText w:val="%1."/>
      <w:lvlJc w:val="left"/>
      <w:pPr>
        <w:ind w:left="1440" w:hanging="238"/>
        <w:jc w:val="left"/>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0A0633A9"/>
    <w:multiLevelType w:val="multilevel"/>
    <w:tmpl w:val="0DDE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820AE"/>
    <w:multiLevelType w:val="hybridMultilevel"/>
    <w:tmpl w:val="B09CF228"/>
    <w:lvl w:ilvl="0" w:tplc="8174DB96">
      <w:start w:val="5"/>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3" w15:restartNumberingAfterBreak="0">
    <w:nsid w:val="15F74A98"/>
    <w:multiLevelType w:val="multilevel"/>
    <w:tmpl w:val="DEB2DEA8"/>
    <w:lvl w:ilvl="0">
      <w:start w:val="1"/>
      <w:numFmt w:val="decimal"/>
      <w:lvlText w:val="%1."/>
      <w:lvlJc w:val="left"/>
      <w:pPr>
        <w:ind w:left="17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4" w15:restartNumberingAfterBreak="0">
    <w:nsid w:val="161F5458"/>
    <w:multiLevelType w:val="multilevel"/>
    <w:tmpl w:val="D362D39A"/>
    <w:lvl w:ilvl="0">
      <w:start w:val="1"/>
      <w:numFmt w:val="decimal"/>
      <w:lvlText w:val="%1."/>
      <w:lvlJc w:val="left"/>
      <w:pPr>
        <w:ind w:left="21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5" w15:restartNumberingAfterBreak="0">
    <w:nsid w:val="2FB61B31"/>
    <w:multiLevelType w:val="multilevel"/>
    <w:tmpl w:val="D8783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D3CA1"/>
    <w:multiLevelType w:val="hybridMultilevel"/>
    <w:tmpl w:val="3C76E924"/>
    <w:lvl w:ilvl="0" w:tplc="9E84C0D4">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7" w15:restartNumberingAfterBreak="0">
    <w:nsid w:val="3AA87A8A"/>
    <w:multiLevelType w:val="multilevel"/>
    <w:tmpl w:val="C9A41BC2"/>
    <w:lvl w:ilvl="0">
      <w:start w:val="3"/>
      <w:numFmt w:val="decimal"/>
      <w:lvlText w:val="%1"/>
      <w:lvlJc w:val="left"/>
      <w:pPr>
        <w:ind w:left="1860" w:hanging="420"/>
        <w:jc w:val="left"/>
      </w:pPr>
      <w:rPr>
        <w:rFonts w:hint="default"/>
        <w:lang w:val="en-US" w:eastAsia="en-US" w:bidi="ar-SA"/>
      </w:rPr>
    </w:lvl>
    <w:lvl w:ilvl="1">
      <w:start w:val="5"/>
      <w:numFmt w:val="decimal"/>
      <w:lvlText w:val="%1.%2"/>
      <w:lvlJc w:val="left"/>
      <w:pPr>
        <w:ind w:left="186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8" w15:restartNumberingAfterBreak="0">
    <w:nsid w:val="62372CB6"/>
    <w:multiLevelType w:val="multilevel"/>
    <w:tmpl w:val="DB06FE2E"/>
    <w:lvl w:ilvl="0">
      <w:start w:val="3"/>
      <w:numFmt w:val="decimal"/>
      <w:lvlText w:val="%1."/>
      <w:lvlJc w:val="left"/>
      <w:pPr>
        <w:ind w:left="17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jc w:val="left"/>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jc w:val="left"/>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num w:numId="1" w16cid:durableId="2055959871">
    <w:abstractNumId w:val="7"/>
  </w:num>
  <w:num w:numId="2" w16cid:durableId="1668168523">
    <w:abstractNumId w:val="0"/>
  </w:num>
  <w:num w:numId="3" w16cid:durableId="1255091987">
    <w:abstractNumId w:val="8"/>
  </w:num>
  <w:num w:numId="4" w16cid:durableId="458652479">
    <w:abstractNumId w:val="2"/>
  </w:num>
  <w:num w:numId="5" w16cid:durableId="225844847">
    <w:abstractNumId w:val="6"/>
  </w:num>
  <w:num w:numId="6" w16cid:durableId="45568969">
    <w:abstractNumId w:val="3"/>
  </w:num>
  <w:num w:numId="7" w16cid:durableId="712578377">
    <w:abstractNumId w:val="4"/>
  </w:num>
  <w:num w:numId="8" w16cid:durableId="609237020">
    <w:abstractNumId w:val="5"/>
  </w:num>
  <w:num w:numId="9" w16cid:durableId="712734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A5"/>
    <w:rsid w:val="00010C6B"/>
    <w:rsid w:val="000F7311"/>
    <w:rsid w:val="002E426E"/>
    <w:rsid w:val="00326E0B"/>
    <w:rsid w:val="00355F1D"/>
    <w:rsid w:val="003E6C0B"/>
    <w:rsid w:val="005355A5"/>
    <w:rsid w:val="00676E8E"/>
    <w:rsid w:val="008E764D"/>
    <w:rsid w:val="009E6BCF"/>
    <w:rsid w:val="00A30B90"/>
    <w:rsid w:val="00FD3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26E"/>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link w:val="Heading2Char"/>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 w:type="character" w:customStyle="1" w:styleId="Heading2Char">
    <w:name w:val="Heading 2 Char"/>
    <w:basedOn w:val="DefaultParagraphFont"/>
    <w:link w:val="Heading2"/>
    <w:uiPriority w:val="9"/>
    <w:rsid w:val="000F7311"/>
    <w:rPr>
      <w:rFonts w:ascii="Carlito" w:eastAsia="Carlito" w:hAnsi="Carlito" w:cs="Carlito"/>
      <w:b/>
      <w:bCs/>
      <w:sz w:val="28"/>
      <w:szCs w:val="28"/>
    </w:rPr>
  </w:style>
  <w:style w:type="character" w:customStyle="1" w:styleId="BodyTextChar">
    <w:name w:val="Body Text Char"/>
    <w:basedOn w:val="DefaultParagraphFont"/>
    <w:link w:val="BodyText"/>
    <w:uiPriority w:val="1"/>
    <w:rsid w:val="000F7311"/>
    <w:rPr>
      <w:rFonts w:ascii="Carlito" w:eastAsia="Carlito" w:hAnsi="Carlito" w:cs="Carlito"/>
      <w:sz w:val="23"/>
      <w:szCs w:val="23"/>
    </w:rPr>
  </w:style>
  <w:style w:type="character" w:styleId="Hyperlink">
    <w:name w:val="Hyperlink"/>
    <w:basedOn w:val="DefaultParagraphFont"/>
    <w:uiPriority w:val="99"/>
    <w:unhideWhenUsed/>
    <w:rsid w:val="00010C6B"/>
    <w:rPr>
      <w:color w:val="0000FF" w:themeColor="hyperlink"/>
      <w:u w:val="single"/>
    </w:rPr>
  </w:style>
  <w:style w:type="character" w:styleId="UnresolvedMention">
    <w:name w:val="Unresolved Mention"/>
    <w:basedOn w:val="DefaultParagraphFont"/>
    <w:uiPriority w:val="99"/>
    <w:semiHidden/>
    <w:unhideWhenUsed/>
    <w:rsid w:val="00010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3971">
      <w:bodyDiv w:val="1"/>
      <w:marLeft w:val="0"/>
      <w:marRight w:val="0"/>
      <w:marTop w:val="0"/>
      <w:marBottom w:val="0"/>
      <w:divBdr>
        <w:top w:val="none" w:sz="0" w:space="0" w:color="auto"/>
        <w:left w:val="none" w:sz="0" w:space="0" w:color="auto"/>
        <w:bottom w:val="none" w:sz="0" w:space="0" w:color="auto"/>
        <w:right w:val="none" w:sz="0" w:space="0" w:color="auto"/>
      </w:divBdr>
    </w:div>
    <w:div w:id="1064907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yperlink" Target="https://archive.ics.uci.edu/ml/datasets/heart+disease" TargetMode="Externa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3.xml"/><Relationship Id="rId30" Type="http://schemas.openxmlformats.org/officeDocument/2006/relationships/header" Target="header1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1113-245F-4128-BD84-9C09404D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1157</Words>
  <Characters>6733</Characters>
  <Application>Microsoft Office Word</Application>
  <DocSecurity>0</DocSecurity>
  <Lines>249</Lines>
  <Paragraphs>119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LOW LEVEL DESIGN</vt:lpstr>
      <vt:lpstr>Heart Disease Diagnostic Analysis</vt:lpstr>
      <vt:lpstr>    Change Record:</vt:lpstr>
      <vt:lpstr>    Scope</vt:lpstr>
      <vt:lpstr>    1.3 Project Introduction</vt:lpstr>
      <vt:lpstr>    1.4 Problem Statement</vt:lpstr>
      <vt:lpstr>    In an era where health stands as our most valuable asset, the ravages of the COV</vt:lpstr>
      <vt:lpstr>    1.3 Dataset Information</vt:lpstr>
      <vt:lpstr>Architecture/</vt:lpstr>
      <vt:lpstr>Architecture Description</vt:lpstr>
      <vt:lpstr>Unit Test Cases</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Prakhyat Srivastava</cp:lastModifiedBy>
  <cp:revision>4</cp:revision>
  <dcterms:created xsi:type="dcterms:W3CDTF">2024-04-12T22:48:00Z</dcterms:created>
  <dcterms:modified xsi:type="dcterms:W3CDTF">2024-04-19T05:35:00Z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y fmtid="{D5CDD505-2E9C-101B-9397-08002B2CF9AE}" pid="5" name="GrammarlyDocumentId">
    <vt:lpwstr>4fdf3f7f8cc9640e4e6ea4b6449f2394bbc10ef5693240e8d865364128ac88d1</vt:lpwstr>
  </property>
</Properties>
</file>