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2139401120"/>
        <w:docPartObj>
          <w:docPartGallery w:val="Cover Pages"/>
          <w:docPartUnique/>
        </w:docPartObj>
      </w:sdtPr>
      <w:sdtEndPr>
        <w:rPr>
          <w:rFonts w:eastAsiaTheme="minorHAnsi" w:cs="Mangal"/>
          <w:color w:val="auto"/>
          <w:kern w:val="2"/>
          <w:szCs w:val="20"/>
          <w:lang w:val="en-IN" w:bidi="hi-IN"/>
          <w14:ligatures w14:val="standardContextual"/>
        </w:rPr>
      </w:sdtEndPr>
      <w:sdtContent>
        <w:p w14:paraId="20DAA2DB" w14:textId="77777777" w:rsidR="00500654" w:rsidRDefault="0050065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DA0010" wp14:editId="79194021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rgbClr val="FF0564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FF5353"/>
              <w:kern w:val="2"/>
              <w:sz w:val="72"/>
              <w:szCs w:val="72"/>
              <w:lang w:val="en-IN" w:bidi="hi-IN"/>
              <w14:textFill>
                <w14:gradFill>
                  <w14:gsLst>
                    <w14:gs w14:pos="0">
                      <w14:srgbClr w14:val="FF5353">
                        <w14:shade w14:val="30000"/>
                        <w14:satMod w14:val="115000"/>
                      </w14:srgbClr>
                    </w14:gs>
                    <w14:gs w14:pos="50000">
                      <w14:srgbClr w14:val="FF5353">
                        <w14:shade w14:val="67500"/>
                        <w14:satMod w14:val="115000"/>
                      </w14:srgbClr>
                    </w14:gs>
                    <w14:gs w14:pos="100000">
                      <w14:srgbClr w14:val="FF5353">
                        <w14:shade w14:val="100000"/>
                        <w14:satMod w14:val="115000"/>
                      </w14:srgbClr>
                    </w14:gs>
                  </w14:gsLst>
                  <w14:lin w14:ang="5400000" w14:scaled="0"/>
                </w14:gradFill>
              </w14:textFill>
              <w14:ligatures w14:val="standardContextual"/>
            </w:rPr>
            <w:alias w:val="Title"/>
            <w:tag w:val=""/>
            <w:id w:val="1735040861"/>
            <w:placeholder>
              <w:docPart w:val="3539409D34DC42B4B342CD09FBF738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A67C67" w14:textId="558808D1" w:rsidR="00500654" w:rsidRDefault="00500654" w:rsidP="0050065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500654">
                <w:rPr>
                  <w:rFonts w:asciiTheme="majorHAnsi" w:eastAsiaTheme="majorEastAsia" w:hAnsiTheme="majorHAnsi" w:cstheme="majorBidi"/>
                  <w:b/>
                  <w:bCs/>
                  <w:caps/>
                  <w:color w:val="FF5353"/>
                  <w:kern w:val="2"/>
                  <w:sz w:val="72"/>
                  <w:szCs w:val="72"/>
                  <w:lang w:val="en-IN" w:bidi="hi-IN"/>
                  <w14:textFill>
                    <w14:gradFill>
                      <w14:gsLst>
                        <w14:gs w14:pos="0">
                          <w14:srgbClr w14:val="FF5353">
                            <w14:shade w14:val="30000"/>
                            <w14:satMod w14:val="115000"/>
                          </w14:srgbClr>
                        </w14:gs>
                        <w14:gs w14:pos="50000">
                          <w14:srgbClr w14:val="FF5353">
                            <w14:shade w14:val="67500"/>
                            <w14:satMod w14:val="115000"/>
                          </w14:srgbClr>
                        </w14:gs>
                        <w14:gs w14:pos="100000">
                          <w14:srgbClr w14:val="FF5353">
                            <w14:shade w14:val="100000"/>
                            <w14:satMod w14:val="115000"/>
                          </w14:srgbClr>
                        </w14:gs>
                      </w14:gsLst>
                      <w14:lin w14:ang="5400000" w14:scaled="0"/>
                    </w14:gradFill>
                  </w14:textFill>
                  <w14:ligatures w14:val="standardContextual"/>
                </w:rPr>
                <w:t xml:space="preserve">Wireframe Document      </w:t>
              </w:r>
            </w:p>
          </w:sdtContent>
        </w:sdt>
        <w:sdt>
          <w:sdtPr>
            <w:rPr>
              <w:b/>
              <w:bCs/>
              <w:color w:val="FF0564"/>
              <w:sz w:val="36"/>
              <w:szCs w:val="36"/>
              <w14:textFill>
                <w14:gradFill>
                  <w14:gsLst>
                    <w14:gs w14:pos="0">
                      <w14:srgbClr w14:val="FF0564">
                        <w14:shade w14:val="30000"/>
                        <w14:satMod w14:val="115000"/>
                      </w14:srgbClr>
                    </w14:gs>
                    <w14:gs w14:pos="50000">
                      <w14:srgbClr w14:val="FF0564">
                        <w14:shade w14:val="67500"/>
                        <w14:satMod w14:val="115000"/>
                      </w14:srgbClr>
                    </w14:gs>
                    <w14:gs w14:pos="100000">
                      <w14:srgbClr w14:val="FF0564">
                        <w14:shade w14:val="100000"/>
                        <w14:satMod w14:val="115000"/>
                      </w14:srgbClr>
                    </w14:gs>
                  </w14:gsLst>
                  <w14:lin w14:ang="5400000" w14:scaled="0"/>
                </w14:gradFill>
              </w14:textFill>
            </w:rPr>
            <w:alias w:val="Subtitle"/>
            <w:tag w:val=""/>
            <w:id w:val="328029620"/>
            <w:placeholder>
              <w:docPart w:val="2A3F7D5396A341F0846AA245F138920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3FF7B3F" w14:textId="4780F57B" w:rsidR="00500654" w:rsidRPr="00500654" w:rsidRDefault="00500654">
              <w:pPr>
                <w:pStyle w:val="NoSpacing"/>
                <w:jc w:val="center"/>
                <w:rPr>
                  <w:b/>
                  <w:bCs/>
                  <w:color w:val="FF0564"/>
                  <w:sz w:val="36"/>
                  <w:szCs w:val="36"/>
                  <w14:textFill>
                    <w14:gradFill>
                      <w14:gsLst>
                        <w14:gs w14:pos="0">
                          <w14:srgbClr w14:val="FF0564">
                            <w14:shade w14:val="30000"/>
                            <w14:satMod w14:val="115000"/>
                          </w14:srgbClr>
                        </w14:gs>
                        <w14:gs w14:pos="50000">
                          <w14:srgbClr w14:val="FF0564">
                            <w14:shade w14:val="67500"/>
                            <w14:satMod w14:val="115000"/>
                          </w14:srgbClr>
                        </w14:gs>
                        <w14:gs w14:pos="100000">
                          <w14:srgbClr w14:val="FF0564">
                            <w14:shade w14:val="100000"/>
                            <w14:satMod w14:val="115000"/>
                          </w14:srgbClr>
                        </w14:gs>
                      </w14:gsLst>
                      <w14:lin w14:ang="5400000" w14:scaled="0"/>
                    </w14:gradFill>
                  </w14:textFill>
                </w:rPr>
              </w:pPr>
              <w:r w:rsidRPr="00500654">
                <w:rPr>
                  <w:b/>
                  <w:bCs/>
                  <w:color w:val="FF0564"/>
                  <w:sz w:val="36"/>
                  <w:szCs w:val="36"/>
                  <w14:textFill>
                    <w14:gradFill>
                      <w14:gsLst>
                        <w14:gs w14:pos="0">
                          <w14:srgbClr w14:val="FF0564">
                            <w14:shade w14:val="30000"/>
                            <w14:satMod w14:val="115000"/>
                          </w14:srgbClr>
                        </w14:gs>
                        <w14:gs w14:pos="50000">
                          <w14:srgbClr w14:val="FF0564">
                            <w14:shade w14:val="67500"/>
                            <w14:satMod w14:val="115000"/>
                          </w14:srgbClr>
                        </w14:gs>
                        <w14:gs w14:pos="100000">
                          <w14:srgbClr w14:val="FF0564">
                            <w14:shade w14:val="100000"/>
                            <w14:satMod w14:val="115000"/>
                          </w14:srgbClr>
                        </w14:gs>
                      </w14:gsLst>
                      <w14:lin w14:ang="5400000" w14:scaled="0"/>
                    </w14:gradFill>
                  </w14:textFill>
                </w:rPr>
                <w:t>HEART DISEASE DIAGNOSTIC ANALYSIS</w:t>
              </w:r>
            </w:p>
          </w:sdtContent>
        </w:sdt>
        <w:p w14:paraId="0B27F53C" w14:textId="7EE3BD6A" w:rsidR="00500654" w:rsidRDefault="0050065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1A6418" wp14:editId="01E690BC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rgbClr val="FF000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F7AE01" w14:textId="77777777" w:rsidR="00500654" w:rsidRDefault="00500654">
          <w:r>
            <w:br w:type="page"/>
          </w:r>
        </w:p>
      </w:sdtContent>
    </w:sdt>
    <w:p w14:paraId="2EEE2DA0" w14:textId="531977ED" w:rsidR="007248A4" w:rsidRDefault="007248A4" w:rsidP="007248A4">
      <w:pPr>
        <w:rPr>
          <w:b/>
          <w:bCs/>
          <w:sz w:val="28"/>
          <w:szCs w:val="24"/>
        </w:rPr>
      </w:pPr>
      <w:r w:rsidRPr="007248A4">
        <w:rPr>
          <w:b/>
          <w:bCs/>
          <w:sz w:val="28"/>
          <w:szCs w:val="24"/>
        </w:rPr>
        <w:lastRenderedPageBreak/>
        <w:t xml:space="preserve">We conducted an exploratory data analysis using Jupyter Notebook, followed by </w:t>
      </w:r>
      <w:r>
        <w:rPr>
          <w:b/>
          <w:bCs/>
          <w:sz w:val="28"/>
          <w:szCs w:val="24"/>
        </w:rPr>
        <w:t>creating</w:t>
      </w:r>
      <w:r w:rsidRPr="007248A4">
        <w:rPr>
          <w:b/>
          <w:bCs/>
          <w:sz w:val="28"/>
          <w:szCs w:val="24"/>
        </w:rPr>
        <w:t xml:space="preserve"> a dashboard in Tableau Desktop.</w:t>
      </w:r>
    </w:p>
    <w:p w14:paraId="0D7E5655" w14:textId="2A75BD29" w:rsidR="007248A4" w:rsidRPr="00DB10AB" w:rsidRDefault="007248A4" w:rsidP="007248A4">
      <w:pPr>
        <w:rPr>
          <w:b/>
          <w:bCs/>
          <w:sz w:val="28"/>
          <w:szCs w:val="24"/>
        </w:rPr>
      </w:pPr>
      <w:r w:rsidRPr="00DB10AB">
        <w:rPr>
          <w:b/>
          <w:bCs/>
          <w:sz w:val="28"/>
          <w:szCs w:val="24"/>
        </w:rPr>
        <w:t xml:space="preserve">1. </w:t>
      </w:r>
      <w:r w:rsidRPr="00DB10AB">
        <w:rPr>
          <w:b/>
          <w:bCs/>
          <w:sz w:val="28"/>
          <w:szCs w:val="24"/>
        </w:rPr>
        <w:t>Demographic Breakdown and Heart Disease Prevalence</w:t>
      </w:r>
    </w:p>
    <w:p w14:paraId="36DB2079" w14:textId="0DF05F7B" w:rsidR="00B074BA" w:rsidRDefault="007248A4">
      <w:pPr>
        <w:rPr>
          <w:noProof/>
        </w:rPr>
      </w:pPr>
      <w:r w:rsidRPr="007248A4">
        <w:drawing>
          <wp:inline distT="0" distB="0" distL="0" distR="0" wp14:anchorId="099FF0C6" wp14:editId="57E4837E">
            <wp:extent cx="1629002" cy="1714739"/>
            <wp:effectExtent l="0" t="0" r="9525" b="0"/>
            <wp:docPr id="5261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2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8A4">
        <w:rPr>
          <w:noProof/>
        </w:rPr>
        <w:t xml:space="preserve"> </w:t>
      </w:r>
      <w:r w:rsidRPr="007248A4">
        <w:drawing>
          <wp:inline distT="0" distB="0" distL="0" distR="0" wp14:anchorId="5DFE7B0B" wp14:editId="06C35068">
            <wp:extent cx="1400370" cy="714475"/>
            <wp:effectExtent l="0" t="0" r="0" b="9525"/>
            <wp:docPr id="65724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42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B09E" w14:textId="5BEC45CE" w:rsidR="007248A4" w:rsidRDefault="007248A4">
      <w:r w:rsidRPr="007248A4">
        <w:drawing>
          <wp:inline distT="0" distB="0" distL="0" distR="0" wp14:anchorId="4BFD9D39" wp14:editId="684315B0">
            <wp:extent cx="1706880" cy="2616715"/>
            <wp:effectExtent l="0" t="0" r="7620" b="0"/>
            <wp:docPr id="65351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17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1778" cy="26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8A4">
        <w:rPr>
          <w:noProof/>
        </w:rPr>
        <w:t xml:space="preserve"> </w:t>
      </w:r>
      <w:r w:rsidRPr="007248A4">
        <w:drawing>
          <wp:inline distT="0" distB="0" distL="0" distR="0" wp14:anchorId="6BDDDB8B" wp14:editId="393C5DEE">
            <wp:extent cx="933580" cy="695422"/>
            <wp:effectExtent l="0" t="0" r="0" b="9525"/>
            <wp:docPr id="139090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05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5CA8" w14:textId="4D8472CB" w:rsidR="007248A4" w:rsidRDefault="007248A4">
      <w:r w:rsidRPr="007248A4">
        <w:drawing>
          <wp:inline distT="0" distB="0" distL="0" distR="0" wp14:anchorId="6D34B607" wp14:editId="40E62EBB">
            <wp:extent cx="4404360" cy="2264639"/>
            <wp:effectExtent l="0" t="0" r="0" b="2540"/>
            <wp:docPr id="149624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42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7624" cy="226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CC2D" w14:textId="77777777" w:rsidR="007248A4" w:rsidRPr="007248A4" w:rsidRDefault="007248A4" w:rsidP="007248A4">
      <w:pPr>
        <w:numPr>
          <w:ilvl w:val="0"/>
          <w:numId w:val="3"/>
        </w:numPr>
        <w:rPr>
          <w:sz w:val="24"/>
          <w:szCs w:val="22"/>
        </w:rPr>
      </w:pPr>
      <w:r w:rsidRPr="007248A4">
        <w:rPr>
          <w:sz w:val="24"/>
          <w:szCs w:val="22"/>
        </w:rPr>
        <w:t>Approximately 45% of the individuals in the dataset have heart disease.</w:t>
      </w:r>
    </w:p>
    <w:p w14:paraId="1AADB16B" w14:textId="77777777" w:rsidR="007248A4" w:rsidRPr="007248A4" w:rsidRDefault="007248A4" w:rsidP="007248A4">
      <w:pPr>
        <w:numPr>
          <w:ilvl w:val="0"/>
          <w:numId w:val="3"/>
        </w:numPr>
        <w:rPr>
          <w:sz w:val="24"/>
          <w:szCs w:val="22"/>
        </w:rPr>
      </w:pPr>
      <w:r w:rsidRPr="007248A4">
        <w:rPr>
          <w:sz w:val="24"/>
          <w:szCs w:val="22"/>
        </w:rPr>
        <w:t>Males are more than twice as likely as females to have heart disease, with counts of 206 and 97, respectively.</w:t>
      </w:r>
    </w:p>
    <w:p w14:paraId="147C0BE6" w14:textId="77777777" w:rsidR="007248A4" w:rsidRPr="007248A4" w:rsidRDefault="007248A4" w:rsidP="007248A4">
      <w:pPr>
        <w:numPr>
          <w:ilvl w:val="0"/>
          <w:numId w:val="3"/>
        </w:numPr>
        <w:rPr>
          <w:sz w:val="24"/>
          <w:szCs w:val="22"/>
        </w:rPr>
      </w:pPr>
      <w:r w:rsidRPr="007248A4">
        <w:rPr>
          <w:sz w:val="24"/>
          <w:szCs w:val="22"/>
        </w:rPr>
        <w:t>The age distribution shows two notable peaks in heart disease occurrence: one between ages 55 to 60 and another, less pronounced, around age 65.</w:t>
      </w:r>
    </w:p>
    <w:p w14:paraId="75E1289B" w14:textId="77777777" w:rsidR="007248A4" w:rsidRPr="007248A4" w:rsidRDefault="007248A4" w:rsidP="007248A4">
      <w:pPr>
        <w:numPr>
          <w:ilvl w:val="0"/>
          <w:numId w:val="3"/>
        </w:numPr>
        <w:rPr>
          <w:sz w:val="24"/>
          <w:szCs w:val="22"/>
        </w:rPr>
      </w:pPr>
      <w:r w:rsidRPr="007248A4">
        <w:rPr>
          <w:sz w:val="24"/>
          <w:szCs w:val="22"/>
        </w:rPr>
        <w:t>The occurrence of heart disease in both males and females follows a similar age distribution, with a higher frequency observed in males across most age groups.</w:t>
      </w:r>
    </w:p>
    <w:p w14:paraId="59DFA909" w14:textId="77777777" w:rsidR="007248A4" w:rsidRPr="007248A4" w:rsidRDefault="007248A4" w:rsidP="007248A4">
      <w:pPr>
        <w:numPr>
          <w:ilvl w:val="0"/>
          <w:numId w:val="3"/>
        </w:numPr>
        <w:rPr>
          <w:sz w:val="24"/>
          <w:szCs w:val="22"/>
        </w:rPr>
      </w:pPr>
      <w:r w:rsidRPr="007248A4">
        <w:rPr>
          <w:sz w:val="24"/>
          <w:szCs w:val="22"/>
        </w:rPr>
        <w:t>The frequency of heart disease begins to rise around age 40 for both genders, with a sharp increase from age 50 onwards.</w:t>
      </w:r>
    </w:p>
    <w:p w14:paraId="1160BA45" w14:textId="2424065C" w:rsidR="007248A4" w:rsidRDefault="007248A4"/>
    <w:p w14:paraId="5706643A" w14:textId="6B27F3EA" w:rsidR="007248A4" w:rsidRPr="00DB10AB" w:rsidRDefault="007248A4">
      <w:pPr>
        <w:rPr>
          <w:b/>
          <w:bCs/>
          <w:sz w:val="28"/>
          <w:szCs w:val="28"/>
        </w:rPr>
      </w:pPr>
      <w:r w:rsidRPr="00DB10AB">
        <w:rPr>
          <w:b/>
          <w:bCs/>
          <w:sz w:val="28"/>
          <w:szCs w:val="28"/>
        </w:rPr>
        <w:t xml:space="preserve">2. </w:t>
      </w:r>
      <w:r w:rsidR="00DB10AB" w:rsidRPr="00DB10AB">
        <w:rPr>
          <w:b/>
          <w:bCs/>
          <w:sz w:val="28"/>
          <w:szCs w:val="28"/>
        </w:rPr>
        <w:t>Age-Related Heart Disease Incidence Patterns</w:t>
      </w:r>
    </w:p>
    <w:p w14:paraId="31E09242" w14:textId="30CF36F3" w:rsidR="00DB10AB" w:rsidRDefault="00DB10AB" w:rsidP="00DB10AB">
      <w:pPr>
        <w:jc w:val="center"/>
        <w:rPr>
          <w:sz w:val="28"/>
          <w:szCs w:val="28"/>
        </w:rPr>
      </w:pPr>
      <w:r w:rsidRPr="00DB10AB">
        <w:rPr>
          <w:sz w:val="28"/>
          <w:szCs w:val="28"/>
        </w:rPr>
        <w:drawing>
          <wp:inline distT="0" distB="0" distL="0" distR="0" wp14:anchorId="187BCC2A" wp14:editId="69D21859">
            <wp:extent cx="4960620" cy="3740525"/>
            <wp:effectExtent l="0" t="0" r="0" b="0"/>
            <wp:docPr id="54855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55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607" cy="374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4D50" w14:textId="77777777" w:rsidR="00DB10AB" w:rsidRPr="00DB10AB" w:rsidRDefault="00DB10AB" w:rsidP="00DB10AB">
      <w:pPr>
        <w:numPr>
          <w:ilvl w:val="0"/>
          <w:numId w:val="4"/>
        </w:numPr>
        <w:rPr>
          <w:sz w:val="24"/>
          <w:szCs w:val="24"/>
        </w:rPr>
      </w:pPr>
      <w:r w:rsidRPr="00DB10AB">
        <w:rPr>
          <w:sz w:val="24"/>
          <w:szCs w:val="24"/>
        </w:rPr>
        <w:t>Heart disease occurrence peaks significantly in the middle-aged category (40-65).</w:t>
      </w:r>
    </w:p>
    <w:p w14:paraId="108DD500" w14:textId="77777777" w:rsidR="00DB10AB" w:rsidRPr="00DB10AB" w:rsidRDefault="00DB10AB" w:rsidP="00DB10AB">
      <w:pPr>
        <w:numPr>
          <w:ilvl w:val="0"/>
          <w:numId w:val="4"/>
        </w:numPr>
        <w:rPr>
          <w:sz w:val="24"/>
          <w:szCs w:val="24"/>
        </w:rPr>
      </w:pPr>
      <w:r w:rsidRPr="00DB10AB">
        <w:rPr>
          <w:sz w:val="24"/>
          <w:szCs w:val="24"/>
        </w:rPr>
        <w:t>The adult age group (18-40) shows notably fewer cases of heart disease.</w:t>
      </w:r>
    </w:p>
    <w:p w14:paraId="2C3119CC" w14:textId="77777777" w:rsidR="00DB10AB" w:rsidRPr="00DB10AB" w:rsidRDefault="00DB10AB" w:rsidP="00DB10AB">
      <w:pPr>
        <w:numPr>
          <w:ilvl w:val="0"/>
          <w:numId w:val="4"/>
        </w:numPr>
        <w:rPr>
          <w:sz w:val="24"/>
          <w:szCs w:val="24"/>
        </w:rPr>
      </w:pPr>
      <w:r w:rsidRPr="00DB10AB">
        <w:rPr>
          <w:sz w:val="24"/>
          <w:szCs w:val="24"/>
        </w:rPr>
        <w:t>Seniors (over 65) have a lower count of heart disease cases compared to the middle-aged group, but still more than the adults.</w:t>
      </w:r>
    </w:p>
    <w:p w14:paraId="5857EA5E" w14:textId="428C56FE" w:rsidR="00DB10AB" w:rsidRDefault="00DB10AB" w:rsidP="00DB10AB">
      <w:pPr>
        <w:numPr>
          <w:ilvl w:val="0"/>
          <w:numId w:val="4"/>
        </w:numPr>
        <w:rPr>
          <w:sz w:val="24"/>
          <w:szCs w:val="24"/>
        </w:rPr>
      </w:pPr>
      <w:r w:rsidRPr="00DB10AB">
        <w:rPr>
          <w:sz w:val="24"/>
          <w:szCs w:val="24"/>
        </w:rPr>
        <w:t>The distribution suggests that the risk of heart disease is notably higher in middle age.</w:t>
      </w:r>
    </w:p>
    <w:p w14:paraId="0E842E88" w14:textId="51A39DF6" w:rsidR="00DB10AB" w:rsidRDefault="00DB10AB" w:rsidP="00DB10AB">
      <w:pPr>
        <w:rPr>
          <w:b/>
          <w:bCs/>
          <w:sz w:val="28"/>
          <w:szCs w:val="28"/>
        </w:rPr>
      </w:pPr>
      <w:r w:rsidRPr="00DB10AB">
        <w:rPr>
          <w:b/>
          <w:bCs/>
          <w:sz w:val="28"/>
          <w:szCs w:val="28"/>
        </w:rPr>
        <w:t xml:space="preserve">3. </w:t>
      </w:r>
      <w:r w:rsidRPr="00DB10AB">
        <w:rPr>
          <w:b/>
          <w:bCs/>
          <w:sz w:val="28"/>
          <w:szCs w:val="28"/>
        </w:rPr>
        <w:t>Clinical Profiles and Symptom Patterns in Heart Disease</w:t>
      </w:r>
    </w:p>
    <w:p w14:paraId="5924F145" w14:textId="758499AD" w:rsidR="00DB10AB" w:rsidRDefault="00DB10AB" w:rsidP="00DB10AB">
      <w:pPr>
        <w:jc w:val="center"/>
        <w:rPr>
          <w:b/>
          <w:bCs/>
          <w:sz w:val="28"/>
          <w:szCs w:val="28"/>
        </w:rPr>
      </w:pPr>
      <w:r w:rsidRPr="00DB10AB">
        <w:rPr>
          <w:b/>
          <w:bCs/>
          <w:sz w:val="28"/>
          <w:szCs w:val="28"/>
        </w:rPr>
        <w:drawing>
          <wp:inline distT="0" distB="0" distL="0" distR="0" wp14:anchorId="7B088395" wp14:editId="01D0D276">
            <wp:extent cx="3977640" cy="2839786"/>
            <wp:effectExtent l="0" t="0" r="3810" b="0"/>
            <wp:docPr id="114275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55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107" cy="28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A782" w14:textId="6CAECB53" w:rsidR="00DB10AB" w:rsidRDefault="00DB10AB" w:rsidP="00DB10AB">
      <w:pPr>
        <w:jc w:val="center"/>
        <w:rPr>
          <w:b/>
          <w:bCs/>
          <w:sz w:val="28"/>
          <w:szCs w:val="28"/>
        </w:rPr>
      </w:pPr>
      <w:r w:rsidRPr="00DB10AB">
        <w:rPr>
          <w:b/>
          <w:bCs/>
          <w:sz w:val="28"/>
          <w:szCs w:val="28"/>
        </w:rPr>
        <w:drawing>
          <wp:inline distT="0" distB="0" distL="0" distR="0" wp14:anchorId="08BB22FF" wp14:editId="3CDD0353">
            <wp:extent cx="3947160" cy="3359853"/>
            <wp:effectExtent l="0" t="0" r="0" b="0"/>
            <wp:docPr id="143242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267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5331" cy="33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5380" w14:textId="77777777" w:rsidR="00DB10AB" w:rsidRPr="00DB10AB" w:rsidRDefault="00DB10AB" w:rsidP="00DB10AB">
      <w:pPr>
        <w:numPr>
          <w:ilvl w:val="0"/>
          <w:numId w:val="5"/>
        </w:numPr>
        <w:rPr>
          <w:sz w:val="24"/>
          <w:szCs w:val="24"/>
        </w:rPr>
      </w:pPr>
      <w:r w:rsidRPr="00DB10AB">
        <w:rPr>
          <w:sz w:val="24"/>
          <w:szCs w:val="24"/>
        </w:rPr>
        <w:t>Asymptomatic chest pain is the most common type reported among individuals with heart disease.</w:t>
      </w:r>
    </w:p>
    <w:p w14:paraId="098D1DA9" w14:textId="77777777" w:rsidR="00DB10AB" w:rsidRPr="00DB10AB" w:rsidRDefault="00DB10AB" w:rsidP="00DB10AB">
      <w:pPr>
        <w:numPr>
          <w:ilvl w:val="0"/>
          <w:numId w:val="5"/>
        </w:numPr>
        <w:rPr>
          <w:sz w:val="24"/>
          <w:szCs w:val="24"/>
        </w:rPr>
      </w:pPr>
      <w:r w:rsidRPr="00DB10AB">
        <w:rPr>
          <w:sz w:val="24"/>
          <w:szCs w:val="24"/>
        </w:rPr>
        <w:t>Individuals without heart disease most frequently report non-anginal pain.</w:t>
      </w:r>
    </w:p>
    <w:p w14:paraId="05B78CCD" w14:textId="77777777" w:rsidR="00DB10AB" w:rsidRPr="00DB10AB" w:rsidRDefault="00DB10AB" w:rsidP="00DB10AB">
      <w:pPr>
        <w:numPr>
          <w:ilvl w:val="0"/>
          <w:numId w:val="5"/>
        </w:numPr>
        <w:rPr>
          <w:sz w:val="24"/>
          <w:szCs w:val="24"/>
        </w:rPr>
      </w:pPr>
      <w:r w:rsidRPr="00DB10AB">
        <w:rPr>
          <w:sz w:val="24"/>
          <w:szCs w:val="24"/>
        </w:rPr>
        <w:t>Typical angina is more commonly reported by individuals with heart disease than those without.</w:t>
      </w:r>
    </w:p>
    <w:p w14:paraId="61463072" w14:textId="77777777" w:rsidR="00DB10AB" w:rsidRPr="00DB10AB" w:rsidRDefault="00DB10AB" w:rsidP="00DB10AB">
      <w:pPr>
        <w:numPr>
          <w:ilvl w:val="0"/>
          <w:numId w:val="6"/>
        </w:numPr>
        <w:rPr>
          <w:sz w:val="24"/>
          <w:szCs w:val="24"/>
        </w:rPr>
      </w:pPr>
      <w:r w:rsidRPr="00DB10AB">
        <w:rPr>
          <w:sz w:val="24"/>
          <w:szCs w:val="24"/>
        </w:rPr>
        <w:t>Total cholesterol levels are higher among individuals without heart disease in the data collected.</w:t>
      </w:r>
    </w:p>
    <w:p w14:paraId="5CBD6AA4" w14:textId="77777777" w:rsidR="00DB10AB" w:rsidRPr="00DB10AB" w:rsidRDefault="00DB10AB" w:rsidP="00DB10AB">
      <w:pPr>
        <w:numPr>
          <w:ilvl w:val="0"/>
          <w:numId w:val="6"/>
        </w:numPr>
        <w:rPr>
          <w:sz w:val="24"/>
          <w:szCs w:val="24"/>
        </w:rPr>
      </w:pPr>
      <w:r w:rsidRPr="00DB10AB">
        <w:rPr>
          <w:sz w:val="24"/>
          <w:szCs w:val="24"/>
        </w:rPr>
        <w:t>Blood pressure and maximum heart rate values are comparatively lower in individuals with heart disease than those without.</w:t>
      </w:r>
    </w:p>
    <w:p w14:paraId="69B0FEA0" w14:textId="77777777" w:rsidR="00DB10AB" w:rsidRDefault="00DB10AB" w:rsidP="00DB10AB">
      <w:pPr>
        <w:numPr>
          <w:ilvl w:val="0"/>
          <w:numId w:val="6"/>
        </w:numPr>
        <w:rPr>
          <w:sz w:val="24"/>
          <w:szCs w:val="24"/>
        </w:rPr>
      </w:pPr>
      <w:r w:rsidRPr="00DB10AB">
        <w:rPr>
          <w:sz w:val="24"/>
          <w:szCs w:val="24"/>
        </w:rPr>
        <w:t>The data suggests the need to consider factors beyond cholesterol, blood pressure, and heart rate alone for heart disease prediction.</w:t>
      </w:r>
    </w:p>
    <w:p w14:paraId="6BB26A11" w14:textId="7FA749A1" w:rsidR="00DB10AB" w:rsidRDefault="00DB10AB" w:rsidP="00DB10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DB10AB">
        <w:rPr>
          <w:b/>
          <w:bCs/>
          <w:sz w:val="28"/>
          <w:szCs w:val="28"/>
        </w:rPr>
        <w:t>Gender Disparity in Elevated Fasting Blood Sugar Levels</w:t>
      </w:r>
    </w:p>
    <w:p w14:paraId="2BCEBBC0" w14:textId="278D39A5" w:rsidR="00840256" w:rsidRDefault="00840256" w:rsidP="0084025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21D6A1" wp14:editId="0F941A66">
            <wp:extent cx="4200705" cy="3329940"/>
            <wp:effectExtent l="0" t="0" r="9525" b="3810"/>
            <wp:docPr id="1002745998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16" cy="333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7E55" w14:textId="77777777" w:rsidR="00840256" w:rsidRPr="00840256" w:rsidRDefault="00840256" w:rsidP="00840256">
      <w:pPr>
        <w:numPr>
          <w:ilvl w:val="0"/>
          <w:numId w:val="7"/>
        </w:numPr>
        <w:rPr>
          <w:sz w:val="24"/>
          <w:szCs w:val="24"/>
        </w:rPr>
      </w:pPr>
      <w:r w:rsidRPr="00840256">
        <w:rPr>
          <w:sz w:val="24"/>
          <w:szCs w:val="24"/>
        </w:rPr>
        <w:t>A greater number of males have fasting blood sugar levels above 120 mg/dl compared to females.</w:t>
      </w:r>
    </w:p>
    <w:p w14:paraId="73E03920" w14:textId="77777777" w:rsidR="00840256" w:rsidRPr="00840256" w:rsidRDefault="00840256" w:rsidP="00840256">
      <w:pPr>
        <w:numPr>
          <w:ilvl w:val="0"/>
          <w:numId w:val="7"/>
        </w:numPr>
        <w:rPr>
          <w:sz w:val="24"/>
          <w:szCs w:val="24"/>
        </w:rPr>
      </w:pPr>
      <w:r w:rsidRPr="00840256">
        <w:rPr>
          <w:sz w:val="24"/>
          <w:szCs w:val="24"/>
        </w:rPr>
        <w:t>The majority of both genders have fasting blood sugar levels below 120 mg/dl.</w:t>
      </w:r>
    </w:p>
    <w:p w14:paraId="2AF60AA6" w14:textId="4D78A4E1" w:rsidR="00DB10AB" w:rsidRDefault="00840256" w:rsidP="00DB10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Pr="00840256">
        <w:rPr>
          <w:b/>
          <w:bCs/>
          <w:sz w:val="28"/>
          <w:szCs w:val="28"/>
        </w:rPr>
        <w:t>Variations of ST Depression Across Age in Heart Disease</w:t>
      </w:r>
    </w:p>
    <w:p w14:paraId="3F959CA3" w14:textId="0A893E9E" w:rsidR="00840256" w:rsidRDefault="00840256" w:rsidP="00840256">
      <w:pPr>
        <w:jc w:val="center"/>
        <w:rPr>
          <w:b/>
          <w:bCs/>
          <w:sz w:val="28"/>
          <w:szCs w:val="28"/>
        </w:rPr>
      </w:pPr>
      <w:r w:rsidRPr="00840256">
        <w:rPr>
          <w:b/>
          <w:bCs/>
          <w:sz w:val="28"/>
          <w:szCs w:val="28"/>
        </w:rPr>
        <w:drawing>
          <wp:inline distT="0" distB="0" distL="0" distR="0" wp14:anchorId="1215A3FD" wp14:editId="0B5DFA6F">
            <wp:extent cx="3994093" cy="3360420"/>
            <wp:effectExtent l="0" t="0" r="6985" b="0"/>
            <wp:docPr id="127643114" name="Picture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725" cy="337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A27B" w14:textId="77777777" w:rsidR="00840256" w:rsidRPr="00840256" w:rsidRDefault="00840256" w:rsidP="00840256">
      <w:pPr>
        <w:numPr>
          <w:ilvl w:val="0"/>
          <w:numId w:val="8"/>
        </w:numPr>
        <w:rPr>
          <w:sz w:val="24"/>
          <w:szCs w:val="24"/>
        </w:rPr>
      </w:pPr>
      <w:r w:rsidRPr="00840256">
        <w:rPr>
          <w:sz w:val="24"/>
          <w:szCs w:val="24"/>
        </w:rPr>
        <w:t>ST depression is observed across all age groups, with variability in its occurrence.</w:t>
      </w:r>
    </w:p>
    <w:p w14:paraId="486B4391" w14:textId="77777777" w:rsidR="00840256" w:rsidRPr="00840256" w:rsidRDefault="00840256" w:rsidP="00840256">
      <w:pPr>
        <w:numPr>
          <w:ilvl w:val="0"/>
          <w:numId w:val="8"/>
        </w:numPr>
        <w:rPr>
          <w:sz w:val="24"/>
          <w:szCs w:val="24"/>
        </w:rPr>
      </w:pPr>
      <w:r w:rsidRPr="00840256">
        <w:rPr>
          <w:sz w:val="24"/>
          <w:szCs w:val="24"/>
        </w:rPr>
        <w:t>There are peaks in ST depression at various ages, with no clear progressive increase or decrease with age.</w:t>
      </w:r>
    </w:p>
    <w:p w14:paraId="560BE751" w14:textId="77777777" w:rsidR="00840256" w:rsidRPr="00840256" w:rsidRDefault="00840256" w:rsidP="00840256">
      <w:pPr>
        <w:numPr>
          <w:ilvl w:val="0"/>
          <w:numId w:val="8"/>
        </w:numPr>
        <w:rPr>
          <w:sz w:val="24"/>
          <w:szCs w:val="24"/>
        </w:rPr>
      </w:pPr>
      <w:r w:rsidRPr="00840256">
        <w:rPr>
          <w:sz w:val="24"/>
          <w:szCs w:val="24"/>
        </w:rPr>
        <w:t>Both individuals with and without heart disease exhibit ST depression, but it's more pronounced in those with the disease.</w:t>
      </w:r>
    </w:p>
    <w:p w14:paraId="5ACF4B51" w14:textId="77777777" w:rsidR="00840256" w:rsidRPr="00DB10AB" w:rsidRDefault="00840256" w:rsidP="00840256">
      <w:pPr>
        <w:rPr>
          <w:sz w:val="24"/>
          <w:szCs w:val="24"/>
        </w:rPr>
      </w:pPr>
    </w:p>
    <w:sectPr w:rsidR="00840256" w:rsidRPr="00DB10AB" w:rsidSect="00916070"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63A96" w14:textId="77777777" w:rsidR="00916070" w:rsidRDefault="00916070" w:rsidP="00840256">
      <w:pPr>
        <w:spacing w:after="0" w:line="240" w:lineRule="auto"/>
      </w:pPr>
      <w:r>
        <w:separator/>
      </w:r>
    </w:p>
  </w:endnote>
  <w:endnote w:type="continuationSeparator" w:id="0">
    <w:p w14:paraId="401FDFBF" w14:textId="77777777" w:rsidR="00916070" w:rsidRDefault="00916070" w:rsidP="00840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840256" w14:paraId="48BCF69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B87F00AD4D347A7B5B969ED2D1B8F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56F76DA" w14:textId="3E81E5C3" w:rsidR="00840256" w:rsidRDefault="0084025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840256">
                <w:rPr>
                  <w:caps/>
                  <w:color w:val="000000" w:themeColor="text1"/>
                </w:rPr>
                <w:t>HEART DISEASE DIAGNOSTIC ANALYSIS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02F7C36" w14:textId="77777777" w:rsidR="00840256" w:rsidRDefault="0084025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D1C5489" w14:textId="77777777" w:rsidR="00840256" w:rsidRDefault="00840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F5249" w14:textId="77777777" w:rsidR="00916070" w:rsidRDefault="00916070" w:rsidP="00840256">
      <w:pPr>
        <w:spacing w:after="0" w:line="240" w:lineRule="auto"/>
      </w:pPr>
      <w:r>
        <w:separator/>
      </w:r>
    </w:p>
  </w:footnote>
  <w:footnote w:type="continuationSeparator" w:id="0">
    <w:p w14:paraId="4BBCB45D" w14:textId="77777777" w:rsidR="00916070" w:rsidRDefault="00916070" w:rsidP="00840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A36CC"/>
    <w:multiLevelType w:val="multilevel"/>
    <w:tmpl w:val="FA7E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C67553"/>
    <w:multiLevelType w:val="multilevel"/>
    <w:tmpl w:val="77D6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47159A"/>
    <w:multiLevelType w:val="multilevel"/>
    <w:tmpl w:val="F318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B46260"/>
    <w:multiLevelType w:val="multilevel"/>
    <w:tmpl w:val="B3A4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AB6C57"/>
    <w:multiLevelType w:val="hybridMultilevel"/>
    <w:tmpl w:val="B3987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05CC2"/>
    <w:multiLevelType w:val="hybridMultilevel"/>
    <w:tmpl w:val="70BA2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D28C7"/>
    <w:multiLevelType w:val="multilevel"/>
    <w:tmpl w:val="2CFC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A2369D"/>
    <w:multiLevelType w:val="multilevel"/>
    <w:tmpl w:val="D900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9163412">
    <w:abstractNumId w:val="5"/>
  </w:num>
  <w:num w:numId="2" w16cid:durableId="196088164">
    <w:abstractNumId w:val="4"/>
  </w:num>
  <w:num w:numId="3" w16cid:durableId="1301839514">
    <w:abstractNumId w:val="2"/>
  </w:num>
  <w:num w:numId="4" w16cid:durableId="748892809">
    <w:abstractNumId w:val="6"/>
  </w:num>
  <w:num w:numId="5" w16cid:durableId="1337076195">
    <w:abstractNumId w:val="3"/>
  </w:num>
  <w:num w:numId="6" w16cid:durableId="1010571866">
    <w:abstractNumId w:val="0"/>
  </w:num>
  <w:num w:numId="7" w16cid:durableId="1423724515">
    <w:abstractNumId w:val="7"/>
  </w:num>
  <w:num w:numId="8" w16cid:durableId="315231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54"/>
    <w:rsid w:val="00245407"/>
    <w:rsid w:val="00500654"/>
    <w:rsid w:val="007248A4"/>
    <w:rsid w:val="00840256"/>
    <w:rsid w:val="00916070"/>
    <w:rsid w:val="00B074BA"/>
    <w:rsid w:val="00DB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35A84"/>
  <w15:chartTrackingRefBased/>
  <w15:docId w15:val="{C99B05E5-5331-4194-B05A-342A7856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0654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0654"/>
    <w:rPr>
      <w:rFonts w:eastAsiaTheme="minorEastAsia"/>
      <w:kern w:val="0"/>
      <w:szCs w:val="22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724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25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40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25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63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6946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2899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493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740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3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12474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629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561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437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921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21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892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39409D34DC42B4B342CD09FBF73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B6BD1-3568-4203-B94B-25B0FFBCEA01}"/>
      </w:docPartPr>
      <w:docPartBody>
        <w:p w:rsidR="00000000" w:rsidRDefault="00BE4366" w:rsidP="00BE4366">
          <w:pPr>
            <w:pStyle w:val="3539409D34DC42B4B342CD09FBF738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A3F7D5396A341F0846AA245F138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28EAB-3F88-463D-9616-B5704C215585}"/>
      </w:docPartPr>
      <w:docPartBody>
        <w:p w:rsidR="00000000" w:rsidRDefault="00BE4366" w:rsidP="00BE4366">
          <w:pPr>
            <w:pStyle w:val="2A3F7D5396A341F0846AA245F138920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CB87F00AD4D347A7B5B969ED2D1B8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DC17F-EE4D-4BE9-8DAA-1F34DBE332C8}"/>
      </w:docPartPr>
      <w:docPartBody>
        <w:p w:rsidR="00000000" w:rsidRDefault="00BE4366" w:rsidP="00BE4366">
          <w:pPr>
            <w:pStyle w:val="CB87F00AD4D347A7B5B969ED2D1B8F0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66"/>
    <w:rsid w:val="00A80141"/>
    <w:rsid w:val="00BE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39409D34DC42B4B342CD09FBF73854">
    <w:name w:val="3539409D34DC42B4B342CD09FBF73854"/>
    <w:rsid w:val="00BE4366"/>
  </w:style>
  <w:style w:type="paragraph" w:customStyle="1" w:styleId="2A3F7D5396A341F0846AA245F138920A">
    <w:name w:val="2A3F7D5396A341F0846AA245F138920A"/>
    <w:rsid w:val="00BE4366"/>
  </w:style>
  <w:style w:type="paragraph" w:customStyle="1" w:styleId="FECDC693659F4B6993F88167A509838D">
    <w:name w:val="FECDC693659F4B6993F88167A509838D"/>
    <w:rsid w:val="00BE4366"/>
  </w:style>
  <w:style w:type="paragraph" w:customStyle="1" w:styleId="CB87F00AD4D347A7B5B969ED2D1B8F0B">
    <w:name w:val="CB87F00AD4D347A7B5B969ED2D1B8F0B"/>
    <w:rsid w:val="00BE43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11EF1-6F67-4B12-B090-A8B44174E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394</Words>
  <Characters>2166</Characters>
  <Application>Microsoft Office Word</Application>
  <DocSecurity>0</DocSecurity>
  <Lines>55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 Document</dc:title>
  <dc:subject>HEART DISEASE DIAGNOSTIC ANALYSIS</dc:subject>
  <dc:creator>HEART DISEASE DIAGNOSTIC ANALYSIS</dc:creator>
  <cp:keywords/>
  <dc:description/>
  <cp:lastModifiedBy>Prakhyat Srivastava</cp:lastModifiedBy>
  <cp:revision>1</cp:revision>
  <dcterms:created xsi:type="dcterms:W3CDTF">2024-04-19T15:33:00Z</dcterms:created>
  <dcterms:modified xsi:type="dcterms:W3CDTF">2024-04-19T16:10:00Z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d3a08e3d-d9e6-4596-afd2-bbf17cc15111</vt:lpwstr>
  </property>
</Properties>
</file>