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53A2" w14:textId="6726BDE8" w:rsidR="00CB54D6" w:rsidRPr="00F8597C" w:rsidRDefault="00F8597C" w:rsidP="00F8597C">
      <w:pPr>
        <w:pStyle w:val="Heading1"/>
      </w:pPr>
      <w:r>
        <w:t>Learning Objective</w:t>
      </w:r>
    </w:p>
    <w:p w14:paraId="2DEA5B79" w14:textId="4649D975" w:rsidR="00CB54D6" w:rsidRDefault="00CB54D6" w:rsidP="00CB54D6">
      <w:r>
        <w:t xml:space="preserve">The purpose of this exercise is to introduce you to the process of preparing raw quantitative data for analysis. Raw data is messy and irregular. The first step in any data analysis is to examine the nature of the data itself, label all the data elements correctly, and screen for any data entry errors, missing cases, or other irregularities. This investment of time up front will save you an inordinate amount of later on in your analysis, and also enhance the accuracy and quality of your subsequent findings. </w:t>
      </w:r>
    </w:p>
    <w:p w14:paraId="074322D6" w14:textId="77777777" w:rsidR="007C79C9" w:rsidRDefault="007C79C9" w:rsidP="007C79C9">
      <w:pPr>
        <w:pStyle w:val="Heading1"/>
      </w:pPr>
      <w:r>
        <w:t>Directions</w:t>
      </w:r>
    </w:p>
    <w:p w14:paraId="359C1973" w14:textId="77777777" w:rsidR="007C79C9" w:rsidRDefault="007C79C9" w:rsidP="007C79C9">
      <w:r>
        <w:t>Download a copy of the dataset, the questionnaire/code book that identifies the range of possible responses to each question, and these exercise directions. Submit a completed Excel workbook, showing all of the processes and analyses described below, with your answers to questions 1 to 6 on a separate worksheet in the workbook. Read the through the directions carefully so that you understand the goal of each step.</w:t>
      </w:r>
    </w:p>
    <w:p w14:paraId="1A282AC2" w14:textId="6FB032C8" w:rsidR="00F513E5" w:rsidRDefault="00F8597C" w:rsidP="007C79C9">
      <w:pPr>
        <w:pStyle w:val="Heading2"/>
      </w:pPr>
      <w:r>
        <w:t>Sample Data</w:t>
      </w:r>
    </w:p>
    <w:p w14:paraId="0343FCD3" w14:textId="3070D18E" w:rsidR="003E3FE3" w:rsidRPr="00E54DB1" w:rsidRDefault="0057627C" w:rsidP="00CB54D6">
      <w:r w:rsidRPr="00327608">
        <w:t>You will be working with a</w:t>
      </w:r>
      <w:r w:rsidR="00CB54D6" w:rsidRPr="00327608">
        <w:t xml:space="preserve"> </w:t>
      </w:r>
      <w:r w:rsidR="00BB0658" w:rsidRPr="00327608">
        <w:t xml:space="preserve">subset of </w:t>
      </w:r>
      <w:r w:rsidR="00CB54D6" w:rsidRPr="00327608">
        <w:t xml:space="preserve">dataset </w:t>
      </w:r>
      <w:r w:rsidR="004F11AF" w:rsidRPr="00327608">
        <w:t>from</w:t>
      </w:r>
      <w:r w:rsidR="00CB54D6" w:rsidRPr="00327608">
        <w:t xml:space="preserve"> the</w:t>
      </w:r>
      <w:r w:rsidR="00CB54D6" w:rsidRPr="00327608">
        <w:rPr>
          <w:b/>
        </w:rPr>
        <w:t xml:space="preserve"> Pew</w:t>
      </w:r>
      <w:r w:rsidR="003959F2" w:rsidRPr="00327608">
        <w:rPr>
          <w:b/>
        </w:rPr>
        <w:t xml:space="preserve"> Research Centre</w:t>
      </w:r>
      <w:r w:rsidR="00CB54D6" w:rsidRPr="00327608">
        <w:rPr>
          <w:b/>
        </w:rPr>
        <w:t xml:space="preserve"> </w:t>
      </w:r>
      <w:r w:rsidR="0056268C" w:rsidRPr="00327608">
        <w:rPr>
          <w:b/>
        </w:rPr>
        <w:t>Core Trends</w:t>
      </w:r>
      <w:r w:rsidR="0056268C" w:rsidRPr="00327608">
        <w:rPr>
          <w:b/>
          <w:i/>
        </w:rPr>
        <w:t xml:space="preserve"> </w:t>
      </w:r>
      <w:r w:rsidR="00015D29" w:rsidRPr="00327608">
        <w:t xml:space="preserve">research project, </w:t>
      </w:r>
      <w:r w:rsidR="003959F2" w:rsidRPr="00327608">
        <w:t>Jan. 3-10, 2018</w:t>
      </w:r>
      <w:r w:rsidR="003959F2" w:rsidRPr="00327608">
        <w:rPr>
          <w:b/>
        </w:rPr>
        <w:t>.</w:t>
      </w:r>
      <w:r w:rsidR="003959F2">
        <w:t xml:space="preserve"> </w:t>
      </w:r>
      <w:r w:rsidR="004B2714">
        <w:t xml:space="preserve">The research focused on attitudes towards </w:t>
      </w:r>
      <w:r w:rsidR="008D1BDA">
        <w:t xml:space="preserve">the internet and social media use and </w:t>
      </w:r>
      <w:r w:rsidR="00F513E5">
        <w:t>whether</w:t>
      </w:r>
      <w:r w:rsidR="00295BA3">
        <w:t xml:space="preserve"> Americans think it’s good or bad for society. </w:t>
      </w:r>
    </w:p>
    <w:p w14:paraId="1F3B76D2" w14:textId="77777777" w:rsidR="00CB54D6" w:rsidRDefault="00CB54D6" w:rsidP="007C79C9">
      <w:pPr>
        <w:pStyle w:val="Heading1"/>
      </w:pPr>
      <w:r>
        <w:t>Using Excel</w:t>
      </w:r>
    </w:p>
    <w:p w14:paraId="474A268A" w14:textId="451EAD50" w:rsidR="00CB54D6" w:rsidRDefault="00CB54D6" w:rsidP="00CB54D6">
      <w:r>
        <w:t xml:space="preserve">I expect everyone to have basic skills in Microsoft Excel. If you are not familiar with Excel, work through the </w:t>
      </w:r>
      <w:hyperlink r:id="rId7" w:history="1">
        <w:r w:rsidRPr="00002831">
          <w:rPr>
            <w:rStyle w:val="Hyperlink"/>
          </w:rPr>
          <w:t>MS tutorials</w:t>
        </w:r>
      </w:hyperlink>
      <w:r>
        <w:t>. Having said</w:t>
      </w:r>
      <w:r w:rsidR="00002831">
        <w:t xml:space="preserve"> that, please do not spend hours</w:t>
      </w:r>
      <w:r>
        <w:t xml:space="preserve"> if you are stuck – take a break, ask a friend, or email me or your TA for assistance.</w:t>
      </w:r>
    </w:p>
    <w:p w14:paraId="02B54438" w14:textId="0C294B2C" w:rsidR="00CB54D6" w:rsidRDefault="00CB54D6" w:rsidP="00CB54D6">
      <w:r w:rsidRPr="007C3C7F">
        <w:rPr>
          <w:b/>
        </w:rPr>
        <w:t>Please note that full step-by-step instructions are NOT given</w:t>
      </w:r>
      <w:r w:rsidR="00124582">
        <w:t>,</w:t>
      </w:r>
      <w:r>
        <w:t xml:space="preserve"> students might be using different versions and different</w:t>
      </w:r>
      <w:r w:rsidR="00CF5290">
        <w:t xml:space="preserve"> platforms for Excel. </w:t>
      </w:r>
    </w:p>
    <w:p w14:paraId="7F06C1C7" w14:textId="77777777" w:rsidR="00CB54D6" w:rsidRPr="0010571F" w:rsidRDefault="00CB54D6" w:rsidP="00CB54D6">
      <w:pPr>
        <w:rPr>
          <w:b/>
        </w:rPr>
      </w:pPr>
      <w:r w:rsidRPr="0010571F">
        <w:rPr>
          <w:b/>
        </w:rPr>
        <w:t xml:space="preserve">Please do not use the online version of excel as it does not support the Analysis </w:t>
      </w:r>
      <w:proofErr w:type="spellStart"/>
      <w:r w:rsidRPr="0010571F">
        <w:rPr>
          <w:b/>
        </w:rPr>
        <w:t>ToolPak</w:t>
      </w:r>
      <w:proofErr w:type="spellEnd"/>
      <w:r w:rsidRPr="0010571F">
        <w:rPr>
          <w:b/>
        </w:rPr>
        <w:t xml:space="preserve"> and in.</w:t>
      </w:r>
    </w:p>
    <w:p w14:paraId="4144DA4B" w14:textId="0B0C887F" w:rsidR="00CB54D6" w:rsidRDefault="00CB54D6" w:rsidP="00CB54D6">
      <w:r>
        <w:rPr>
          <w:b/>
        </w:rPr>
        <w:t>BEFORE YOU BEGIN</w:t>
      </w:r>
      <w:r>
        <w:t xml:space="preserve">, you will need the </w:t>
      </w:r>
      <w:hyperlink r:id="rId8" w:history="1">
        <w:r w:rsidRPr="00CF5290">
          <w:rPr>
            <w:rStyle w:val="Hyperlink"/>
            <w:b/>
          </w:rPr>
          <w:t xml:space="preserve">Analysis </w:t>
        </w:r>
        <w:proofErr w:type="spellStart"/>
        <w:r w:rsidRPr="00CF5290">
          <w:rPr>
            <w:rStyle w:val="Hyperlink"/>
            <w:b/>
          </w:rPr>
          <w:t>ToolPak</w:t>
        </w:r>
        <w:proofErr w:type="spellEnd"/>
      </w:hyperlink>
      <w:r>
        <w:rPr>
          <w:b/>
        </w:rPr>
        <w:t>,</w:t>
      </w:r>
      <w:r>
        <w:t xml:space="preserve"> which is a Microsoft Office Excel add-in. First, check the Data tab. If you don’t see ‘Data Analysis …’ at the right-hand end of the ribbon (or at the bottom of the Tools menu) you will need to install it.</w:t>
      </w:r>
    </w:p>
    <w:p w14:paraId="0977487D" w14:textId="77777777" w:rsidR="00CB54D6" w:rsidRDefault="00CB54D6" w:rsidP="00CB54D6">
      <w:pPr>
        <w:numPr>
          <w:ilvl w:val="0"/>
          <w:numId w:val="1"/>
        </w:numPr>
        <w:pBdr>
          <w:top w:val="nil"/>
          <w:left w:val="nil"/>
          <w:bottom w:val="nil"/>
          <w:right w:val="nil"/>
          <w:between w:val="nil"/>
        </w:pBdr>
        <w:spacing w:after="0"/>
        <w:contextualSpacing/>
      </w:pPr>
      <w:r>
        <w:rPr>
          <w:rFonts w:ascii="Calibri" w:eastAsia="Calibri" w:hAnsi="Calibri" w:cs="Calibri"/>
          <w:color w:val="000000"/>
        </w:rPr>
        <w:t xml:space="preserve">Click the </w:t>
      </w:r>
      <w:r>
        <w:rPr>
          <w:rFonts w:ascii="Calibri" w:eastAsia="Calibri" w:hAnsi="Calibri" w:cs="Calibri"/>
          <w:b/>
          <w:color w:val="000000"/>
        </w:rPr>
        <w:t>File tab</w:t>
      </w:r>
      <w:r>
        <w:rPr>
          <w:rFonts w:ascii="Calibri" w:eastAsia="Calibri" w:hAnsi="Calibri" w:cs="Calibri"/>
          <w:color w:val="000000"/>
        </w:rPr>
        <w:t xml:space="preserve">, and then click </w:t>
      </w:r>
      <w:r>
        <w:rPr>
          <w:rFonts w:ascii="Calibri" w:eastAsia="Calibri" w:hAnsi="Calibri" w:cs="Calibri"/>
          <w:b/>
          <w:color w:val="000000"/>
        </w:rPr>
        <w:t>Options</w:t>
      </w:r>
      <w:r>
        <w:rPr>
          <w:rFonts w:ascii="Calibri" w:eastAsia="Calibri" w:hAnsi="Calibri" w:cs="Calibri"/>
          <w:color w:val="000000"/>
        </w:rPr>
        <w:t>.</w:t>
      </w:r>
    </w:p>
    <w:p w14:paraId="4024A3B3" w14:textId="77777777" w:rsidR="00CB54D6" w:rsidRDefault="00CB54D6" w:rsidP="00CB54D6">
      <w:pPr>
        <w:numPr>
          <w:ilvl w:val="0"/>
          <w:numId w:val="1"/>
        </w:numPr>
        <w:pBdr>
          <w:top w:val="nil"/>
          <w:left w:val="nil"/>
          <w:bottom w:val="nil"/>
          <w:right w:val="nil"/>
          <w:between w:val="nil"/>
        </w:pBdr>
        <w:spacing w:after="0"/>
        <w:contextualSpacing/>
      </w:pPr>
      <w:r>
        <w:rPr>
          <w:rFonts w:ascii="Calibri" w:eastAsia="Calibri" w:hAnsi="Calibri" w:cs="Calibri"/>
          <w:color w:val="000000"/>
        </w:rPr>
        <w:t xml:space="preserve">Click </w:t>
      </w:r>
      <w:r>
        <w:rPr>
          <w:rFonts w:ascii="Calibri" w:eastAsia="Calibri" w:hAnsi="Calibri" w:cs="Calibri"/>
          <w:b/>
          <w:color w:val="000000"/>
        </w:rPr>
        <w:t>Add-Ins</w:t>
      </w:r>
      <w:r>
        <w:rPr>
          <w:rFonts w:ascii="Calibri" w:eastAsia="Calibri" w:hAnsi="Calibri" w:cs="Calibri"/>
          <w:color w:val="000000"/>
        </w:rPr>
        <w:t xml:space="preserve">, and then in the </w:t>
      </w:r>
      <w:r>
        <w:rPr>
          <w:rFonts w:ascii="Calibri" w:eastAsia="Calibri" w:hAnsi="Calibri" w:cs="Calibri"/>
          <w:b/>
          <w:color w:val="000000"/>
        </w:rPr>
        <w:t xml:space="preserve">Manage </w:t>
      </w:r>
      <w:r>
        <w:rPr>
          <w:rFonts w:ascii="Calibri" w:eastAsia="Calibri" w:hAnsi="Calibri" w:cs="Calibri"/>
          <w:color w:val="000000"/>
        </w:rPr>
        <w:t xml:space="preserve">box, select </w:t>
      </w:r>
      <w:r>
        <w:rPr>
          <w:rFonts w:ascii="Calibri" w:eastAsia="Calibri" w:hAnsi="Calibri" w:cs="Calibri"/>
          <w:b/>
          <w:color w:val="000000"/>
        </w:rPr>
        <w:t>Excel Add-ins</w:t>
      </w:r>
      <w:r>
        <w:rPr>
          <w:rFonts w:ascii="Calibri" w:eastAsia="Calibri" w:hAnsi="Calibri" w:cs="Calibri"/>
          <w:color w:val="000000"/>
        </w:rPr>
        <w:t>.</w:t>
      </w:r>
    </w:p>
    <w:p w14:paraId="58A8DE05" w14:textId="77777777" w:rsidR="00CB54D6" w:rsidRDefault="00CB54D6" w:rsidP="00CB54D6">
      <w:pPr>
        <w:numPr>
          <w:ilvl w:val="0"/>
          <w:numId w:val="1"/>
        </w:numPr>
        <w:pBdr>
          <w:top w:val="nil"/>
          <w:left w:val="nil"/>
          <w:bottom w:val="nil"/>
          <w:right w:val="nil"/>
          <w:between w:val="nil"/>
        </w:pBdr>
        <w:spacing w:after="0"/>
        <w:contextualSpacing/>
      </w:pPr>
      <w:r>
        <w:rPr>
          <w:rFonts w:ascii="Calibri" w:eastAsia="Calibri" w:hAnsi="Calibri" w:cs="Calibri"/>
          <w:color w:val="000000"/>
        </w:rPr>
        <w:t xml:space="preserve">Click </w:t>
      </w:r>
      <w:r>
        <w:rPr>
          <w:rFonts w:ascii="Calibri" w:eastAsia="Calibri" w:hAnsi="Calibri" w:cs="Calibri"/>
          <w:b/>
          <w:color w:val="000000"/>
        </w:rPr>
        <w:t>Go</w:t>
      </w:r>
      <w:r>
        <w:rPr>
          <w:rFonts w:ascii="Calibri" w:eastAsia="Calibri" w:hAnsi="Calibri" w:cs="Calibri"/>
          <w:color w:val="000000"/>
        </w:rPr>
        <w:t>.</w:t>
      </w:r>
    </w:p>
    <w:p w14:paraId="615A5768" w14:textId="77777777" w:rsidR="00CB54D6" w:rsidRDefault="00CB54D6" w:rsidP="00CB54D6">
      <w:pPr>
        <w:numPr>
          <w:ilvl w:val="0"/>
          <w:numId w:val="1"/>
        </w:numPr>
        <w:pBdr>
          <w:top w:val="nil"/>
          <w:left w:val="nil"/>
          <w:bottom w:val="nil"/>
          <w:right w:val="nil"/>
          <w:between w:val="nil"/>
        </w:pBdr>
        <w:spacing w:after="0"/>
        <w:contextualSpacing/>
      </w:pPr>
      <w:r>
        <w:rPr>
          <w:rFonts w:ascii="Calibri" w:eastAsia="Calibri" w:hAnsi="Calibri" w:cs="Calibri"/>
          <w:color w:val="000000"/>
        </w:rPr>
        <w:t xml:space="preserve">In the </w:t>
      </w:r>
      <w:r>
        <w:rPr>
          <w:rFonts w:ascii="Calibri" w:eastAsia="Calibri" w:hAnsi="Calibri" w:cs="Calibri"/>
          <w:b/>
          <w:color w:val="000000"/>
        </w:rPr>
        <w:t xml:space="preserve">Add-Ins available </w:t>
      </w:r>
      <w:r>
        <w:rPr>
          <w:rFonts w:ascii="Calibri" w:eastAsia="Calibri" w:hAnsi="Calibri" w:cs="Calibri"/>
          <w:color w:val="000000"/>
        </w:rPr>
        <w:t xml:space="preserve">box, select the </w:t>
      </w:r>
      <w:r>
        <w:rPr>
          <w:rFonts w:ascii="Calibri" w:eastAsia="Calibri" w:hAnsi="Calibri" w:cs="Calibri"/>
          <w:b/>
          <w:color w:val="000000"/>
        </w:rPr>
        <w:t xml:space="preserve">Analysis </w:t>
      </w:r>
      <w:proofErr w:type="spellStart"/>
      <w:r>
        <w:rPr>
          <w:rFonts w:ascii="Calibri" w:eastAsia="Calibri" w:hAnsi="Calibri" w:cs="Calibri"/>
          <w:b/>
          <w:color w:val="000000"/>
        </w:rPr>
        <w:t>ToolPak</w:t>
      </w:r>
      <w:proofErr w:type="spellEnd"/>
      <w:r>
        <w:rPr>
          <w:rFonts w:ascii="Calibri" w:eastAsia="Calibri" w:hAnsi="Calibri" w:cs="Calibri"/>
          <w:b/>
          <w:color w:val="000000"/>
        </w:rPr>
        <w:t xml:space="preserve"> </w:t>
      </w:r>
      <w:r>
        <w:rPr>
          <w:rFonts w:ascii="Calibri" w:eastAsia="Calibri" w:hAnsi="Calibri" w:cs="Calibri"/>
          <w:color w:val="000000"/>
        </w:rPr>
        <w:t xml:space="preserve">check box, and then click </w:t>
      </w:r>
      <w:r>
        <w:rPr>
          <w:rFonts w:ascii="Calibri" w:eastAsia="Calibri" w:hAnsi="Calibri" w:cs="Calibri"/>
          <w:b/>
          <w:color w:val="000000"/>
        </w:rPr>
        <w:t xml:space="preserve">OK </w:t>
      </w:r>
      <w:r>
        <w:rPr>
          <w:rFonts w:ascii="Calibri" w:eastAsia="Calibri" w:hAnsi="Calibri" w:cs="Calibri"/>
          <w:color w:val="000000"/>
        </w:rPr>
        <w:t>(you don’t need the VBA version).</w:t>
      </w:r>
    </w:p>
    <w:p w14:paraId="61D818B4" w14:textId="77777777" w:rsidR="00CB54D6" w:rsidRDefault="00CB54D6" w:rsidP="00CB54D6">
      <w:pPr>
        <w:numPr>
          <w:ilvl w:val="0"/>
          <w:numId w:val="1"/>
        </w:numPr>
        <w:pBdr>
          <w:top w:val="nil"/>
          <w:left w:val="nil"/>
          <w:bottom w:val="nil"/>
          <w:right w:val="nil"/>
          <w:between w:val="nil"/>
        </w:pBdr>
        <w:contextualSpacing/>
      </w:pPr>
      <w:r>
        <w:rPr>
          <w:rFonts w:ascii="Calibri" w:eastAsia="Calibri" w:hAnsi="Calibri" w:cs="Calibri"/>
          <w:color w:val="000000"/>
        </w:rPr>
        <w:t xml:space="preserve">After you load the Analysis </w:t>
      </w:r>
      <w:proofErr w:type="spellStart"/>
      <w:r>
        <w:rPr>
          <w:rFonts w:ascii="Calibri" w:eastAsia="Calibri" w:hAnsi="Calibri" w:cs="Calibri"/>
          <w:color w:val="000000"/>
        </w:rPr>
        <w:t>ToolPak</w:t>
      </w:r>
      <w:proofErr w:type="spellEnd"/>
      <w:r>
        <w:rPr>
          <w:rFonts w:ascii="Calibri" w:eastAsia="Calibri" w:hAnsi="Calibri" w:cs="Calibri"/>
          <w:color w:val="000000"/>
        </w:rPr>
        <w:t xml:space="preserve">, the </w:t>
      </w:r>
      <w:r>
        <w:rPr>
          <w:rFonts w:ascii="Calibri" w:eastAsia="Calibri" w:hAnsi="Calibri" w:cs="Calibri"/>
          <w:b/>
          <w:color w:val="000000"/>
        </w:rPr>
        <w:t xml:space="preserve">Data Analysis </w:t>
      </w:r>
      <w:r>
        <w:rPr>
          <w:rFonts w:ascii="Calibri" w:eastAsia="Calibri" w:hAnsi="Calibri" w:cs="Calibri"/>
          <w:color w:val="000000"/>
        </w:rPr>
        <w:t xml:space="preserve">command is available on the </w:t>
      </w:r>
      <w:r>
        <w:rPr>
          <w:rFonts w:ascii="Calibri" w:eastAsia="Calibri" w:hAnsi="Calibri" w:cs="Calibri"/>
          <w:b/>
          <w:color w:val="000000"/>
        </w:rPr>
        <w:t xml:space="preserve">Data </w:t>
      </w:r>
      <w:r>
        <w:rPr>
          <w:rFonts w:ascii="Calibri" w:eastAsia="Calibri" w:hAnsi="Calibri" w:cs="Calibri"/>
          <w:color w:val="000000"/>
        </w:rPr>
        <w:t xml:space="preserve">tab in the </w:t>
      </w:r>
      <w:r>
        <w:rPr>
          <w:rFonts w:ascii="Calibri" w:eastAsia="Calibri" w:hAnsi="Calibri" w:cs="Calibri"/>
          <w:b/>
          <w:color w:val="000000"/>
        </w:rPr>
        <w:t xml:space="preserve">Analysis </w:t>
      </w:r>
      <w:r>
        <w:rPr>
          <w:rFonts w:ascii="Calibri" w:eastAsia="Calibri" w:hAnsi="Calibri" w:cs="Calibri"/>
          <w:color w:val="000000"/>
        </w:rPr>
        <w:t>group at the right-hand end of the ribbon.</w:t>
      </w:r>
    </w:p>
    <w:p w14:paraId="3A38AF1F" w14:textId="4CE83B9A" w:rsidR="00CB54D6" w:rsidRPr="002D3D10" w:rsidRDefault="0010571F" w:rsidP="002D3D10">
      <w:pPr>
        <w:pStyle w:val="Heading1"/>
      </w:pPr>
      <w:r w:rsidRPr="002D3D10">
        <w:lastRenderedPageBreak/>
        <w:t>Spreadsheet Set</w:t>
      </w:r>
      <w:r w:rsidR="002D3D10" w:rsidRPr="002D3D10">
        <w:t>-up and Data Protection</w:t>
      </w:r>
    </w:p>
    <w:p w14:paraId="2BA30A29" w14:textId="77777777" w:rsidR="00CB54D6" w:rsidRDefault="00CB54D6" w:rsidP="00CB54D6">
      <w:r>
        <w:t>Our first task is to ensure that the data is protected so that we don’t change any of the values by mistake. In order to do this:</w:t>
      </w:r>
    </w:p>
    <w:p w14:paraId="28C98ED4" w14:textId="77777777" w:rsidR="00CB54D6" w:rsidRDefault="00CB54D6" w:rsidP="00CB54D6">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First rename the existing data sheet – call it </w:t>
      </w:r>
      <w:r>
        <w:rPr>
          <w:rFonts w:ascii="Calibri" w:eastAsia="Calibri" w:hAnsi="Calibri" w:cs="Calibri"/>
          <w:b/>
          <w:color w:val="000000"/>
        </w:rPr>
        <w:t>Raw Data</w:t>
      </w:r>
      <w:r>
        <w:rPr>
          <w:rFonts w:ascii="Calibri" w:eastAsia="Calibri" w:hAnsi="Calibri" w:cs="Calibri"/>
          <w:color w:val="000000"/>
        </w:rPr>
        <w:t>.</w:t>
      </w:r>
    </w:p>
    <w:p w14:paraId="57791CE0" w14:textId="77777777" w:rsidR="00CB54D6" w:rsidRDefault="00CB54D6" w:rsidP="00CB54D6">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Create a copy of the </w:t>
      </w:r>
      <w:r>
        <w:rPr>
          <w:rFonts w:ascii="Calibri" w:eastAsia="Calibri" w:hAnsi="Calibri" w:cs="Calibri"/>
          <w:b/>
          <w:color w:val="000000"/>
        </w:rPr>
        <w:t xml:space="preserve">Raw Data </w:t>
      </w:r>
      <w:r>
        <w:rPr>
          <w:rFonts w:ascii="Calibri" w:eastAsia="Calibri" w:hAnsi="Calibri" w:cs="Calibri"/>
          <w:color w:val="000000"/>
        </w:rPr>
        <w:t xml:space="preserve">sheet. Rename the copy </w:t>
      </w:r>
      <w:r>
        <w:rPr>
          <w:rFonts w:ascii="Calibri" w:eastAsia="Calibri" w:hAnsi="Calibri" w:cs="Calibri"/>
          <w:b/>
          <w:color w:val="000000"/>
        </w:rPr>
        <w:t>Working Sheet</w:t>
      </w:r>
      <w:r>
        <w:rPr>
          <w:rFonts w:ascii="Calibri" w:eastAsia="Calibri" w:hAnsi="Calibri" w:cs="Calibri"/>
          <w:color w:val="000000"/>
        </w:rPr>
        <w:t>.</w:t>
      </w:r>
    </w:p>
    <w:p w14:paraId="5C55B09D" w14:textId="77777777" w:rsidR="00CB54D6" w:rsidRDefault="00CB54D6" w:rsidP="00CB54D6">
      <w:pPr>
        <w:numPr>
          <w:ilvl w:val="0"/>
          <w:numId w:val="2"/>
        </w:numPr>
        <w:pBdr>
          <w:top w:val="nil"/>
          <w:left w:val="nil"/>
          <w:bottom w:val="nil"/>
          <w:right w:val="nil"/>
          <w:between w:val="nil"/>
        </w:pBdr>
        <w:spacing w:after="0"/>
        <w:contextualSpacing/>
      </w:pPr>
      <w:r>
        <w:rPr>
          <w:rFonts w:ascii="Calibri" w:eastAsia="Calibri" w:hAnsi="Calibri" w:cs="Calibri"/>
          <w:color w:val="000000"/>
        </w:rPr>
        <w:t>Return to the Raw Data sheet and protect it from any changes (click on the Format button). Double check that you are unable to make any changes on this sheet!</w:t>
      </w:r>
    </w:p>
    <w:p w14:paraId="1086D881" w14:textId="77777777" w:rsidR="008653BB" w:rsidRPr="008653BB" w:rsidRDefault="00CB54D6" w:rsidP="00CB54D6">
      <w:pPr>
        <w:numPr>
          <w:ilvl w:val="0"/>
          <w:numId w:val="2"/>
        </w:numPr>
        <w:pBdr>
          <w:top w:val="nil"/>
          <w:left w:val="nil"/>
          <w:bottom w:val="nil"/>
          <w:right w:val="nil"/>
          <w:between w:val="nil"/>
        </w:pBdr>
        <w:contextualSpacing/>
      </w:pPr>
      <w:r>
        <w:rPr>
          <w:rFonts w:ascii="Calibri" w:eastAsia="Calibri" w:hAnsi="Calibri" w:cs="Calibri"/>
          <w:color w:val="000000"/>
        </w:rPr>
        <w:t>Save your workbook.</w:t>
      </w:r>
    </w:p>
    <w:p w14:paraId="5E655ECF" w14:textId="216642DE" w:rsidR="00CB54D6" w:rsidRDefault="008653BB" w:rsidP="00CB54D6">
      <w:pPr>
        <w:numPr>
          <w:ilvl w:val="0"/>
          <w:numId w:val="2"/>
        </w:numPr>
        <w:pBdr>
          <w:top w:val="nil"/>
          <w:left w:val="nil"/>
          <w:bottom w:val="nil"/>
          <w:right w:val="nil"/>
          <w:between w:val="nil"/>
        </w:pBdr>
        <w:contextualSpacing/>
      </w:pPr>
      <w:r>
        <w:rPr>
          <w:rFonts w:ascii="Calibri" w:eastAsia="Calibri" w:hAnsi="Calibri" w:cs="Calibri"/>
          <w:b/>
          <w:color w:val="000000"/>
        </w:rPr>
        <w:t>Remember, k</w:t>
      </w:r>
      <w:r w:rsidR="00CB54D6">
        <w:rPr>
          <w:rFonts w:ascii="Calibri" w:eastAsia="Calibri" w:hAnsi="Calibri" w:cs="Calibri"/>
          <w:b/>
          <w:color w:val="000000"/>
        </w:rPr>
        <w:t xml:space="preserve">eep saving </w:t>
      </w:r>
      <w:r>
        <w:rPr>
          <w:rFonts w:ascii="Calibri" w:eastAsia="Calibri" w:hAnsi="Calibri" w:cs="Calibri"/>
          <w:b/>
          <w:color w:val="000000"/>
        </w:rPr>
        <w:t xml:space="preserve">your work </w:t>
      </w:r>
      <w:r w:rsidR="00CB54D6">
        <w:rPr>
          <w:rFonts w:ascii="Calibri" w:eastAsia="Calibri" w:hAnsi="Calibri" w:cs="Calibri"/>
          <w:b/>
          <w:color w:val="000000"/>
        </w:rPr>
        <w:t>regularly</w:t>
      </w:r>
      <w:r w:rsidR="00C97084">
        <w:rPr>
          <w:rFonts w:ascii="Calibri" w:eastAsia="Calibri" w:hAnsi="Calibri" w:cs="Calibri"/>
          <w:color w:val="000000"/>
        </w:rPr>
        <w:t>!</w:t>
      </w:r>
    </w:p>
    <w:p w14:paraId="71F31AFD" w14:textId="4FF21EB5" w:rsidR="00CB54D6" w:rsidRDefault="002D3D10" w:rsidP="00CB54D6">
      <w:pPr>
        <w:pStyle w:val="Heading1"/>
        <w:spacing w:before="0"/>
      </w:pPr>
      <w:r>
        <w:t xml:space="preserve">Creating Informative </w:t>
      </w:r>
      <w:r w:rsidR="00327608">
        <w:t>Formatting</w:t>
      </w:r>
      <w:r w:rsidR="00013414">
        <w:t xml:space="preserve"> &amp; Coding</w:t>
      </w:r>
    </w:p>
    <w:p w14:paraId="165F5C6A" w14:textId="41467969" w:rsidR="00CB54D6" w:rsidRDefault="00013414" w:rsidP="00CB54D6">
      <w:r>
        <w:t>C</w:t>
      </w:r>
      <w:r w:rsidR="00CB54D6">
        <w:t xml:space="preserve">hange to the Working Sheet. Set up this worksheet so that it is easy to understand and so that other </w:t>
      </w:r>
      <w:r w:rsidR="009D241A">
        <w:t xml:space="preserve">people using it </w:t>
      </w:r>
      <w:r w:rsidR="00B57917">
        <w:t xml:space="preserve">can easily identify </w:t>
      </w:r>
      <w:r w:rsidR="00B009C7">
        <w:t>what each column of data</w:t>
      </w:r>
      <w:r w:rsidR="00CB54D6">
        <w:t>. In order to do this:</w:t>
      </w:r>
    </w:p>
    <w:p w14:paraId="0B3072A0" w14:textId="772AFE50" w:rsidR="00EA205A" w:rsidRPr="00676A13" w:rsidRDefault="00013414" w:rsidP="00CB54D6">
      <w:pPr>
        <w:numPr>
          <w:ilvl w:val="0"/>
          <w:numId w:val="3"/>
        </w:numPr>
        <w:pBdr>
          <w:top w:val="nil"/>
          <w:left w:val="nil"/>
          <w:bottom w:val="nil"/>
          <w:right w:val="nil"/>
          <w:between w:val="nil"/>
        </w:pBdr>
        <w:spacing w:after="0"/>
        <w:contextualSpacing/>
        <w:rPr>
          <w:color w:val="000000"/>
        </w:rPr>
      </w:pPr>
      <w:r w:rsidRPr="00676A13">
        <w:rPr>
          <w:color w:val="000000"/>
        </w:rPr>
        <w:t xml:space="preserve">Review the questionnaire </w:t>
      </w:r>
      <w:r w:rsidR="009F0C16" w:rsidRPr="00676A13">
        <w:rPr>
          <w:color w:val="000000"/>
        </w:rPr>
        <w:t xml:space="preserve">summary </w:t>
      </w:r>
      <w:r w:rsidRPr="00676A13">
        <w:rPr>
          <w:color w:val="000000"/>
        </w:rPr>
        <w:t>document to understand wh</w:t>
      </w:r>
      <w:r w:rsidR="00DC4F67" w:rsidRPr="00676A13">
        <w:rPr>
          <w:color w:val="000000"/>
        </w:rPr>
        <w:t xml:space="preserve">ich </w:t>
      </w:r>
      <w:r w:rsidRPr="00676A13">
        <w:rPr>
          <w:color w:val="000000"/>
        </w:rPr>
        <w:t xml:space="preserve">question relates to </w:t>
      </w:r>
      <w:r w:rsidR="00A8015E" w:rsidRPr="00676A13">
        <w:rPr>
          <w:color w:val="000000"/>
        </w:rPr>
        <w:t>which column</w:t>
      </w:r>
      <w:r w:rsidR="00676A13" w:rsidRPr="00676A13">
        <w:rPr>
          <w:color w:val="000000"/>
        </w:rPr>
        <w:t xml:space="preserve"> of values.</w:t>
      </w:r>
    </w:p>
    <w:p w14:paraId="636915C3" w14:textId="0A878EC6" w:rsidR="00CB54D6" w:rsidRPr="00DC4F67" w:rsidRDefault="00CB54D6" w:rsidP="00CB54D6">
      <w:pPr>
        <w:numPr>
          <w:ilvl w:val="0"/>
          <w:numId w:val="3"/>
        </w:numPr>
        <w:pBdr>
          <w:top w:val="nil"/>
          <w:left w:val="nil"/>
          <w:bottom w:val="nil"/>
          <w:right w:val="nil"/>
          <w:between w:val="nil"/>
        </w:pBdr>
        <w:spacing w:after="0"/>
        <w:contextualSpacing/>
        <w:rPr>
          <w:color w:val="000000"/>
        </w:rPr>
      </w:pPr>
      <w:r w:rsidRPr="00DC4F67">
        <w:rPr>
          <w:rFonts w:ascii="Calibri" w:eastAsia="Calibri" w:hAnsi="Calibri" w:cs="Calibri"/>
          <w:color w:val="000000"/>
        </w:rPr>
        <w:t>Insert a row at the top and type in a meaningful column name for each column. Read the questionnaire to help you think of a good label for each question. For example</w:t>
      </w:r>
      <w:r w:rsidR="009F0C16" w:rsidRPr="00DC4F67">
        <w:rPr>
          <w:rFonts w:ascii="Calibri" w:eastAsia="Calibri" w:hAnsi="Calibri" w:cs="Calibri"/>
          <w:color w:val="000000"/>
        </w:rPr>
        <w:t>, pial5</w:t>
      </w:r>
      <w:r w:rsidRPr="00DC4F67">
        <w:rPr>
          <w:rFonts w:ascii="Calibri" w:eastAsia="Calibri" w:hAnsi="Calibri" w:cs="Calibri"/>
          <w:color w:val="000000"/>
        </w:rPr>
        <w:t>a could be called “T</w:t>
      </w:r>
      <w:r w:rsidR="00E247AB" w:rsidRPr="00DC4F67">
        <w:rPr>
          <w:rFonts w:ascii="Calibri" w:eastAsia="Calibri" w:hAnsi="Calibri" w:cs="Calibri"/>
          <w:color w:val="000000"/>
        </w:rPr>
        <w:t>V</w:t>
      </w:r>
      <w:r w:rsidR="009F0C16" w:rsidRPr="00DC4F67">
        <w:rPr>
          <w:rFonts w:ascii="Calibri" w:eastAsia="Calibri" w:hAnsi="Calibri" w:cs="Calibri"/>
          <w:color w:val="000000"/>
        </w:rPr>
        <w:t>” and pial5</w:t>
      </w:r>
      <w:r w:rsidRPr="00DC4F67">
        <w:rPr>
          <w:rFonts w:ascii="Calibri" w:eastAsia="Calibri" w:hAnsi="Calibri" w:cs="Calibri"/>
          <w:color w:val="000000"/>
        </w:rPr>
        <w:t>b could be called “</w:t>
      </w:r>
      <w:r w:rsidR="009F0C16" w:rsidRPr="00DC4F67">
        <w:rPr>
          <w:rFonts w:ascii="Calibri" w:eastAsia="Calibri" w:hAnsi="Calibri" w:cs="Calibri"/>
          <w:color w:val="000000"/>
        </w:rPr>
        <w:t>Smartphone</w:t>
      </w:r>
      <w:r w:rsidRPr="00DC4F67">
        <w:rPr>
          <w:rFonts w:ascii="Calibri" w:eastAsia="Calibri" w:hAnsi="Calibri" w:cs="Calibri"/>
          <w:color w:val="000000"/>
        </w:rPr>
        <w:t>.”</w:t>
      </w:r>
    </w:p>
    <w:p w14:paraId="2A2DDB0E" w14:textId="05714BA0" w:rsidR="00CB54D6" w:rsidRPr="00DC4F67" w:rsidRDefault="00013414" w:rsidP="00CB54D6">
      <w:pPr>
        <w:numPr>
          <w:ilvl w:val="0"/>
          <w:numId w:val="3"/>
        </w:numPr>
        <w:pBdr>
          <w:top w:val="nil"/>
          <w:left w:val="nil"/>
          <w:bottom w:val="nil"/>
          <w:right w:val="nil"/>
          <w:between w:val="nil"/>
        </w:pBdr>
        <w:contextualSpacing/>
      </w:pPr>
      <w:r w:rsidRPr="00DC4F67">
        <w:rPr>
          <w:rFonts w:ascii="Calibri" w:eastAsia="Calibri" w:hAnsi="Calibri" w:cs="Calibri"/>
          <w:color w:val="000000"/>
        </w:rPr>
        <w:t>C</w:t>
      </w:r>
      <w:r w:rsidR="00816844">
        <w:rPr>
          <w:rFonts w:ascii="Calibri" w:eastAsia="Calibri" w:hAnsi="Calibri" w:cs="Calibri"/>
          <w:color w:val="000000"/>
        </w:rPr>
        <w:t>lick in cell A3</w:t>
      </w:r>
      <w:r w:rsidR="00CB54D6" w:rsidRPr="00DC4F67">
        <w:rPr>
          <w:rFonts w:ascii="Calibri" w:eastAsia="Calibri" w:hAnsi="Calibri" w:cs="Calibri"/>
          <w:color w:val="000000"/>
        </w:rPr>
        <w:t xml:space="preserve"> and use the Freeze Panes function to ensure that your column headings remain visible as you scroll down the page.</w:t>
      </w:r>
    </w:p>
    <w:p w14:paraId="780322A1" w14:textId="02B08357" w:rsidR="00CB54D6" w:rsidRDefault="005E24FA" w:rsidP="00013414">
      <w:pPr>
        <w:pStyle w:val="Heading2"/>
      </w:pPr>
      <w:r>
        <w:t>Creating a coding Sheet</w:t>
      </w:r>
    </w:p>
    <w:p w14:paraId="587216ED" w14:textId="77777777" w:rsidR="00476180" w:rsidRDefault="00CB54D6" w:rsidP="00CB54D6">
      <w:r>
        <w:t>While headings on the worksheet help, we still don’t know what the numbers in each column mean. It will be helpful when we are reporting our analyses to be able t</w:t>
      </w:r>
      <w:r w:rsidR="00476180">
        <w:t>o label our findings correctly.</w:t>
      </w:r>
    </w:p>
    <w:p w14:paraId="2B546EC8" w14:textId="7DEF17D4" w:rsidR="00CB54D6" w:rsidRDefault="00CB54D6" w:rsidP="00CB54D6">
      <w:r>
        <w:t xml:space="preserve">Add a new worksheet, call it </w:t>
      </w:r>
      <w:r>
        <w:rPr>
          <w:b/>
        </w:rPr>
        <w:t>Coding Sheet</w:t>
      </w:r>
      <w:r>
        <w:t>, and enter descriptions for each set of nominal and ordinal indicators for each variable. Make sure that the codes are in the first column and the descriptions in the second column for each set of codes.</w:t>
      </w:r>
    </w:p>
    <w:p w14:paraId="3AE27F24" w14:textId="71E15BF4" w:rsidR="00CB54D6" w:rsidRDefault="00CB54D6">
      <w:r>
        <w:t>Do not create a set of codes for the variable AGE. This is a ratio variable (sometimes called a continuous variable</w:t>
      </w:r>
      <w:r w:rsidR="00EC3008">
        <w:t>)</w:t>
      </w:r>
      <w:r w:rsidR="00476180">
        <w:t xml:space="preserve">. </w:t>
      </w:r>
      <w:r w:rsidR="00866B8E" w:rsidRPr="00676A13">
        <w:t>Here’s an example.</w:t>
      </w:r>
    </w:p>
    <w:p w14:paraId="1E346AFC" w14:textId="09864E54" w:rsidR="00CB54D6" w:rsidRDefault="00251603">
      <w:r w:rsidRPr="00251603">
        <w:rPr>
          <w:noProof/>
        </w:rPr>
        <w:drawing>
          <wp:inline distT="0" distB="0" distL="0" distR="0" wp14:anchorId="00779668" wp14:editId="236AABF2">
            <wp:extent cx="5943600" cy="1635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5125"/>
                    </a:xfrm>
                    <a:prstGeom prst="rect">
                      <a:avLst/>
                    </a:prstGeom>
                  </pic:spPr>
                </pic:pic>
              </a:graphicData>
            </a:graphic>
          </wp:inline>
        </w:drawing>
      </w:r>
    </w:p>
    <w:p w14:paraId="7DDCFA27" w14:textId="4F9842D0" w:rsidR="00CB54D6" w:rsidRDefault="005E24FA" w:rsidP="00CB54D6">
      <w:pPr>
        <w:pStyle w:val="Heading1"/>
      </w:pPr>
      <w:r>
        <w:lastRenderedPageBreak/>
        <w:t>Creating Histograms</w:t>
      </w:r>
    </w:p>
    <w:p w14:paraId="2175A5BA" w14:textId="7DFFF919" w:rsidR="00CB54D6" w:rsidRDefault="00CB54D6" w:rsidP="00CB54D6">
      <w:r>
        <w:t xml:space="preserve">Create a frequency table summarizing the frequencies of each value for the first </w:t>
      </w:r>
      <w:r w:rsidRPr="003C69D1">
        <w:t>variable (T</w:t>
      </w:r>
      <w:r w:rsidR="009F0C16" w:rsidRPr="003C69D1">
        <w:t>V</w:t>
      </w:r>
      <w:r w:rsidRPr="003C69D1">
        <w:t>).</w:t>
      </w:r>
      <w:r>
        <w:t xml:space="preserve"> Eventually, you will do this for all the nominal or ordinal variables in the dataset. This table will provide an opportunity to inspect the data.</w:t>
      </w:r>
    </w:p>
    <w:p w14:paraId="39639847" w14:textId="03B2E101" w:rsidR="00CB54D6" w:rsidRPr="003C69D1" w:rsidRDefault="00400674" w:rsidP="00CB54D6">
      <w:pPr>
        <w:numPr>
          <w:ilvl w:val="0"/>
          <w:numId w:val="4"/>
        </w:numPr>
        <w:pBdr>
          <w:top w:val="nil"/>
          <w:left w:val="nil"/>
          <w:bottom w:val="nil"/>
          <w:right w:val="nil"/>
          <w:between w:val="nil"/>
        </w:pBdr>
        <w:spacing w:after="0"/>
        <w:contextualSpacing/>
      </w:pPr>
      <w:r w:rsidRPr="003C69D1">
        <w:rPr>
          <w:rFonts w:ascii="Calibri" w:eastAsia="Calibri" w:hAnsi="Calibri" w:cs="Calibri"/>
          <w:color w:val="000000"/>
        </w:rPr>
        <w:t xml:space="preserve">Create a new </w:t>
      </w:r>
      <w:r w:rsidR="00CB54D6" w:rsidRPr="003C69D1">
        <w:rPr>
          <w:rFonts w:ascii="Calibri" w:eastAsia="Calibri" w:hAnsi="Calibri" w:cs="Calibri"/>
          <w:color w:val="000000"/>
        </w:rPr>
        <w:t>sheet</w:t>
      </w:r>
      <w:r w:rsidRPr="003C69D1">
        <w:rPr>
          <w:rFonts w:ascii="Calibri" w:eastAsia="Calibri" w:hAnsi="Calibri" w:cs="Calibri"/>
          <w:color w:val="000000"/>
        </w:rPr>
        <w:t xml:space="preserve"> called </w:t>
      </w:r>
      <w:r w:rsidRPr="003C69D1">
        <w:rPr>
          <w:rFonts w:ascii="Calibri" w:eastAsia="Calibri" w:hAnsi="Calibri" w:cs="Calibri"/>
          <w:b/>
          <w:color w:val="000000"/>
        </w:rPr>
        <w:t>Histograms</w:t>
      </w:r>
      <w:r w:rsidR="00CB54D6" w:rsidRPr="003C69D1">
        <w:rPr>
          <w:rFonts w:ascii="Calibri" w:eastAsia="Calibri" w:hAnsi="Calibri" w:cs="Calibri"/>
          <w:color w:val="000000"/>
        </w:rPr>
        <w:t xml:space="preserve"> and enter a heading in cell A1 called </w:t>
      </w:r>
      <w:r w:rsidR="00CB54D6" w:rsidRPr="003C69D1">
        <w:rPr>
          <w:rFonts w:ascii="Calibri" w:eastAsia="Calibri" w:hAnsi="Calibri" w:cs="Calibri"/>
          <w:b/>
          <w:color w:val="000000"/>
        </w:rPr>
        <w:t>T</w:t>
      </w:r>
      <w:r w:rsidR="00903B1B" w:rsidRPr="003C69D1">
        <w:rPr>
          <w:rFonts w:ascii="Calibri" w:eastAsia="Calibri" w:hAnsi="Calibri" w:cs="Calibri"/>
          <w:b/>
          <w:color w:val="000000"/>
        </w:rPr>
        <w:t>V</w:t>
      </w:r>
      <w:r w:rsidR="00CB54D6" w:rsidRPr="003C69D1">
        <w:rPr>
          <w:rFonts w:ascii="Calibri" w:eastAsia="Calibri" w:hAnsi="Calibri" w:cs="Calibri"/>
          <w:color w:val="000000"/>
        </w:rPr>
        <w:t>.</w:t>
      </w:r>
    </w:p>
    <w:p w14:paraId="3CD5AF1D" w14:textId="77777777" w:rsidR="00CB54D6" w:rsidRPr="003C69D1" w:rsidRDefault="00CB54D6" w:rsidP="00CB54D6">
      <w:pPr>
        <w:numPr>
          <w:ilvl w:val="0"/>
          <w:numId w:val="4"/>
        </w:numPr>
        <w:pBdr>
          <w:top w:val="nil"/>
          <w:left w:val="nil"/>
          <w:bottom w:val="nil"/>
          <w:right w:val="nil"/>
          <w:between w:val="nil"/>
        </w:pBdr>
        <w:spacing w:after="0"/>
        <w:contextualSpacing/>
      </w:pPr>
      <w:r w:rsidRPr="003C69D1">
        <w:rPr>
          <w:rFonts w:ascii="Calibri" w:eastAsia="Calibri" w:hAnsi="Calibri" w:cs="Calibri"/>
          <w:color w:val="000000"/>
        </w:rPr>
        <w:t>On the Data tab, click on ‘Data Analysis’ and select Histogram.</w:t>
      </w:r>
    </w:p>
    <w:p w14:paraId="6CABC4C6" w14:textId="19FB016D" w:rsidR="00CB54D6" w:rsidRPr="003C69D1" w:rsidRDefault="00CB54D6" w:rsidP="00CB54D6">
      <w:pPr>
        <w:numPr>
          <w:ilvl w:val="0"/>
          <w:numId w:val="4"/>
        </w:numPr>
        <w:pBdr>
          <w:top w:val="nil"/>
          <w:left w:val="nil"/>
          <w:bottom w:val="nil"/>
          <w:right w:val="nil"/>
          <w:between w:val="nil"/>
        </w:pBdr>
        <w:spacing w:after="0"/>
        <w:contextualSpacing/>
      </w:pPr>
      <w:r w:rsidRPr="003C69D1">
        <w:rPr>
          <w:rFonts w:ascii="Calibri" w:eastAsia="Calibri" w:hAnsi="Calibri" w:cs="Calibri"/>
          <w:color w:val="000000"/>
        </w:rPr>
        <w:t xml:space="preserve">For Input Range, click on the sheet icon to the right of the box. The box will </w:t>
      </w:r>
      <w:proofErr w:type="gramStart"/>
      <w:r w:rsidRPr="003C69D1">
        <w:rPr>
          <w:rFonts w:ascii="Calibri" w:eastAsia="Calibri" w:hAnsi="Calibri" w:cs="Calibri"/>
          <w:color w:val="000000"/>
        </w:rPr>
        <w:t>minimize</w:t>
      </w:r>
      <w:proofErr w:type="gramEnd"/>
      <w:r w:rsidRPr="003C69D1">
        <w:rPr>
          <w:rFonts w:ascii="Calibri" w:eastAsia="Calibri" w:hAnsi="Calibri" w:cs="Calibri"/>
          <w:color w:val="000000"/>
        </w:rPr>
        <w:t xml:space="preserve"> and you can move to the </w:t>
      </w:r>
      <w:r w:rsidRPr="003C69D1">
        <w:rPr>
          <w:rFonts w:ascii="Calibri" w:eastAsia="Calibri" w:hAnsi="Calibri" w:cs="Calibri"/>
          <w:b/>
          <w:color w:val="000000"/>
        </w:rPr>
        <w:t xml:space="preserve">Working Sheet </w:t>
      </w:r>
      <w:r w:rsidRPr="003C69D1">
        <w:rPr>
          <w:rFonts w:ascii="Calibri" w:eastAsia="Calibri" w:hAnsi="Calibri" w:cs="Calibri"/>
          <w:color w:val="000000"/>
        </w:rPr>
        <w:t>and select all the numeric values in the T</w:t>
      </w:r>
      <w:r w:rsidR="009F0C16" w:rsidRPr="003C69D1">
        <w:rPr>
          <w:rFonts w:ascii="Calibri" w:eastAsia="Calibri" w:hAnsi="Calibri" w:cs="Calibri"/>
          <w:color w:val="000000"/>
        </w:rPr>
        <w:t>V</w:t>
      </w:r>
      <w:r w:rsidRPr="003C69D1">
        <w:rPr>
          <w:rFonts w:ascii="Calibri" w:eastAsia="Calibri" w:hAnsi="Calibri" w:cs="Calibri"/>
          <w:color w:val="000000"/>
        </w:rPr>
        <w:t xml:space="preserve"> column. Click on the sheet icon to return to the histogram window.</w:t>
      </w:r>
    </w:p>
    <w:p w14:paraId="14A8C696" w14:textId="4DC80202" w:rsidR="00CB54D6" w:rsidRPr="003C69D1" w:rsidRDefault="00CB54D6" w:rsidP="00CB54D6">
      <w:pPr>
        <w:numPr>
          <w:ilvl w:val="0"/>
          <w:numId w:val="4"/>
        </w:numPr>
        <w:pBdr>
          <w:top w:val="nil"/>
          <w:left w:val="nil"/>
          <w:bottom w:val="nil"/>
          <w:right w:val="nil"/>
          <w:between w:val="nil"/>
        </w:pBdr>
        <w:spacing w:after="0"/>
        <w:contextualSpacing/>
      </w:pPr>
      <w:r w:rsidRPr="003C69D1">
        <w:rPr>
          <w:rFonts w:ascii="Calibri" w:eastAsia="Calibri" w:hAnsi="Calibri" w:cs="Calibri"/>
          <w:color w:val="000000"/>
        </w:rPr>
        <w:t>For Bin Range, click on the sheet icon to the right of the box. Move to the Coding Sheet and select the cells holding the values for T</w:t>
      </w:r>
      <w:r w:rsidR="009F0C16" w:rsidRPr="003C69D1">
        <w:rPr>
          <w:rFonts w:ascii="Calibri" w:eastAsia="Calibri" w:hAnsi="Calibri" w:cs="Calibri"/>
          <w:color w:val="000000"/>
        </w:rPr>
        <w:t xml:space="preserve">V </w:t>
      </w:r>
      <w:r w:rsidRPr="003C69D1">
        <w:rPr>
          <w:rFonts w:ascii="Calibri" w:eastAsia="Calibri" w:hAnsi="Calibri" w:cs="Calibri"/>
          <w:color w:val="000000"/>
        </w:rPr>
        <w:t>(not the labels, just the numbers). Click on the sheet icon to return to the histogram window.</w:t>
      </w:r>
    </w:p>
    <w:p w14:paraId="29D71646" w14:textId="4E6A051C" w:rsidR="00CB54D6" w:rsidRPr="003C69D1" w:rsidRDefault="00CB54D6" w:rsidP="00CB54D6">
      <w:pPr>
        <w:numPr>
          <w:ilvl w:val="0"/>
          <w:numId w:val="4"/>
        </w:numPr>
        <w:pBdr>
          <w:top w:val="nil"/>
          <w:left w:val="nil"/>
          <w:bottom w:val="nil"/>
          <w:right w:val="nil"/>
          <w:between w:val="nil"/>
        </w:pBdr>
        <w:spacing w:after="0"/>
        <w:contextualSpacing/>
      </w:pPr>
      <w:r w:rsidRPr="003C69D1">
        <w:rPr>
          <w:rFonts w:ascii="Calibri" w:eastAsia="Calibri" w:hAnsi="Calibri" w:cs="Calibri"/>
          <w:color w:val="000000"/>
        </w:rPr>
        <w:t xml:space="preserve">Now you need to specify where to put the output. For Output Range, select </w:t>
      </w:r>
      <w:r w:rsidR="0010778E" w:rsidRPr="003C69D1">
        <w:rPr>
          <w:rFonts w:ascii="Calibri" w:eastAsia="Calibri" w:hAnsi="Calibri" w:cs="Calibri"/>
          <w:color w:val="000000"/>
        </w:rPr>
        <w:t xml:space="preserve">a cell below your TV label </w:t>
      </w:r>
      <w:r w:rsidR="00B9187F" w:rsidRPr="003C69D1">
        <w:rPr>
          <w:rFonts w:ascii="Calibri" w:eastAsia="Calibri" w:hAnsi="Calibri" w:cs="Calibri"/>
          <w:color w:val="000000"/>
        </w:rPr>
        <w:t>on the Histogram sheet.</w:t>
      </w:r>
    </w:p>
    <w:p w14:paraId="3B7E5498" w14:textId="77777777" w:rsidR="00CB54D6" w:rsidRDefault="00CB54D6" w:rsidP="00CB54D6">
      <w:pPr>
        <w:numPr>
          <w:ilvl w:val="0"/>
          <w:numId w:val="4"/>
        </w:numPr>
        <w:pBdr>
          <w:top w:val="nil"/>
          <w:left w:val="nil"/>
          <w:bottom w:val="nil"/>
          <w:right w:val="nil"/>
          <w:between w:val="nil"/>
        </w:pBdr>
        <w:contextualSpacing/>
      </w:pPr>
      <w:r>
        <w:rPr>
          <w:rFonts w:ascii="Calibri" w:eastAsia="Calibri" w:hAnsi="Calibri" w:cs="Calibri"/>
          <w:color w:val="000000"/>
        </w:rPr>
        <w:t>Finally, select Chart output at the bottom of the Histogram Window to also display a chart of your results, and click OK.</w:t>
      </w:r>
    </w:p>
    <w:p w14:paraId="78802AE6" w14:textId="597ECF18" w:rsidR="00CB54D6" w:rsidRDefault="008D577C" w:rsidP="008D577C">
      <w:pPr>
        <w:pBdr>
          <w:top w:val="nil"/>
          <w:left w:val="nil"/>
          <w:bottom w:val="nil"/>
          <w:right w:val="nil"/>
          <w:between w:val="nil"/>
        </w:pBdr>
        <w:tabs>
          <w:tab w:val="left" w:pos="1291"/>
        </w:tabs>
        <w:ind w:left="932"/>
        <w:jc w:val="center"/>
        <w:rPr>
          <w:rFonts w:ascii="Arial" w:eastAsia="Arial" w:hAnsi="Arial" w:cs="Arial"/>
          <w:color w:val="000000"/>
          <w:sz w:val="24"/>
          <w:szCs w:val="24"/>
        </w:rPr>
      </w:pPr>
      <w:r w:rsidRPr="008D577C">
        <w:rPr>
          <w:rFonts w:ascii="Arial" w:eastAsia="Arial" w:hAnsi="Arial" w:cs="Arial"/>
          <w:noProof/>
          <w:color w:val="000000"/>
          <w:sz w:val="24"/>
          <w:szCs w:val="24"/>
        </w:rPr>
        <w:drawing>
          <wp:inline distT="0" distB="0" distL="0" distR="0" wp14:anchorId="70DBC2B4" wp14:editId="18569C0C">
            <wp:extent cx="3124862" cy="204151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163" cy="2049546"/>
                    </a:xfrm>
                    <a:prstGeom prst="rect">
                      <a:avLst/>
                    </a:prstGeom>
                  </pic:spPr>
                </pic:pic>
              </a:graphicData>
            </a:graphic>
          </wp:inline>
        </w:drawing>
      </w:r>
    </w:p>
    <w:p w14:paraId="67FAB808" w14:textId="77777777" w:rsidR="00CB54D6" w:rsidRDefault="00CB54D6" w:rsidP="00CB54D6">
      <w:r>
        <w:rPr>
          <w:rFonts w:eastAsia="Calibri"/>
        </w:rPr>
        <w:t>You should see a table with headings Bin and Frequency, and a histogram chart.</w:t>
      </w:r>
    </w:p>
    <w:p w14:paraId="1872FC20" w14:textId="774BD118" w:rsidR="00CB54D6" w:rsidRDefault="00CB54D6" w:rsidP="00CB54D6">
      <w:r w:rsidRPr="00742939">
        <w:t xml:space="preserve">Repeat these steps with every nominal or ordinal variable in the data set. This should include all of them except for </w:t>
      </w:r>
      <w:proofErr w:type="spellStart"/>
      <w:r w:rsidR="003C4701" w:rsidRPr="00742939">
        <w:t>respid</w:t>
      </w:r>
      <w:proofErr w:type="spellEnd"/>
      <w:r w:rsidR="003C4701" w:rsidRPr="00742939">
        <w:t xml:space="preserve"> </w:t>
      </w:r>
      <w:r w:rsidRPr="00742939">
        <w:t>and AGE</w:t>
      </w:r>
      <w:r w:rsidR="003C4701" w:rsidRPr="00742939">
        <w:t xml:space="preserve"> (</w:t>
      </w:r>
      <w:r w:rsidRPr="00742939">
        <w:t>which is a ratio variable</w:t>
      </w:r>
      <w:r w:rsidR="003C4701" w:rsidRPr="00742939">
        <w:t>)</w:t>
      </w:r>
      <w:r w:rsidRPr="00742939">
        <w:t>.</w:t>
      </w:r>
    </w:p>
    <w:p w14:paraId="158FAA99" w14:textId="04596032" w:rsidR="00CB54D6" w:rsidRDefault="005E24FA" w:rsidP="00CB54D6">
      <w:pPr>
        <w:pStyle w:val="Heading1"/>
      </w:pPr>
      <w:r>
        <w:t>Formatting the Histogram</w:t>
      </w:r>
      <w:r w:rsidR="000F2720">
        <w:t xml:space="preserve"> Table</w:t>
      </w:r>
    </w:p>
    <w:p w14:paraId="439062C2" w14:textId="77777777" w:rsidR="00CB54D6" w:rsidRDefault="00CB54D6" w:rsidP="00CB54D6">
      <w:pPr>
        <w:ind w:right="450"/>
      </w:pPr>
      <w:r>
        <w:t>Unfortunately, the table is not very informative because it has the extra category ‘More’ which is a default category for values that fall outside your Bin range (for some variables with missing cases, some cases will fall into the More category). Also, the Bin labels are numeric.</w:t>
      </w:r>
    </w:p>
    <w:p w14:paraId="152988A4" w14:textId="66A16381" w:rsidR="00CB54D6" w:rsidRDefault="00CB54D6" w:rsidP="00CB54D6">
      <w:r>
        <w:t xml:space="preserve">You can fix the ‘More’ problem easily, by deleting the </w:t>
      </w:r>
      <w:r w:rsidR="004C6A40">
        <w:t>row</w:t>
      </w:r>
      <w:r>
        <w:t xml:space="preserve"> showing ‘More’ from the histogram table (don’t just delete the values in the cells – you need to actually delete the cells). Notice that the </w:t>
      </w:r>
      <w:r>
        <w:lastRenderedPageBreak/>
        <w:t>histogram changes a little to reflect this deletion.</w:t>
      </w:r>
      <w:r w:rsidR="004B3F77">
        <w:t xml:space="preserve"> </w:t>
      </w:r>
      <w:r w:rsidR="00BC5A32" w:rsidRPr="00C746B3">
        <w:t xml:space="preserve">Now select the chart and modify the </w:t>
      </w:r>
      <w:r w:rsidR="000841C7" w:rsidRPr="00C746B3">
        <w:t xml:space="preserve">data range so that the chart only </w:t>
      </w:r>
      <w:r w:rsidR="00597818" w:rsidRPr="00C746B3">
        <w:t>displays data for each of the bin ranges.</w:t>
      </w:r>
    </w:p>
    <w:p w14:paraId="756BBF16" w14:textId="253CB1DC" w:rsidR="00CB54D6" w:rsidRDefault="00CB54D6" w:rsidP="00CB54D6">
      <w:pPr>
        <w:ind w:right="-270"/>
      </w:pPr>
      <w:r>
        <w:t>In order to add meaningful names next to the Bin labels, we will use a Vertical Lookup function. What we’re do</w:t>
      </w:r>
      <w:r w:rsidR="00D13B52">
        <w:t>ing</w:t>
      </w:r>
      <w:r>
        <w:t xml:space="preserve"> here is tell</w:t>
      </w:r>
      <w:r w:rsidR="00D13B52">
        <w:t>ing</w:t>
      </w:r>
      <w:r>
        <w:t xml:space="preserve"> Excel to take the number in the Bin cells and look it up in your coding table. Find the descriptio</w:t>
      </w:r>
      <w:r w:rsidR="00D13B52">
        <w:t xml:space="preserve">n corresponding to that number </w:t>
      </w:r>
      <w:r>
        <w:t xml:space="preserve">and bring it back and report it </w:t>
      </w:r>
      <w:r w:rsidR="00733404">
        <w:t xml:space="preserve">next to the Bin </w:t>
      </w:r>
      <w:r w:rsidR="00230F3F">
        <w:t>value</w:t>
      </w:r>
    </w:p>
    <w:p w14:paraId="5036B987" w14:textId="77777777" w:rsidR="00FD7FE4" w:rsidRPr="00C746B3" w:rsidRDefault="00230F3F" w:rsidP="00CB54D6">
      <w:pPr>
        <w:pStyle w:val="ListParagraph"/>
        <w:numPr>
          <w:ilvl w:val="0"/>
          <w:numId w:val="6"/>
        </w:numPr>
      </w:pPr>
      <w:r w:rsidRPr="00C746B3">
        <w:t xml:space="preserve">Insert a new column next to the bin </w:t>
      </w:r>
      <w:r w:rsidR="00D4276B" w:rsidRPr="00C746B3">
        <w:t>column in you</w:t>
      </w:r>
      <w:r w:rsidR="00CB54D6" w:rsidRPr="00C746B3">
        <w:t xml:space="preserve"> </w:t>
      </w:r>
      <w:r w:rsidR="00FD679A" w:rsidRPr="00C746B3">
        <w:t>Histogram</w:t>
      </w:r>
      <w:r w:rsidR="00CB54D6" w:rsidRPr="00C746B3">
        <w:t xml:space="preserve"> sheet and </w:t>
      </w:r>
      <w:r w:rsidR="00FD7FE4" w:rsidRPr="00C746B3">
        <w:t xml:space="preserve">label it Response Label </w:t>
      </w:r>
    </w:p>
    <w:p w14:paraId="17ECD978" w14:textId="2BD4BD30" w:rsidR="00CB54D6" w:rsidRDefault="00FD7FE4" w:rsidP="00D22036">
      <w:pPr>
        <w:pStyle w:val="ListParagraph"/>
        <w:numPr>
          <w:ilvl w:val="0"/>
          <w:numId w:val="6"/>
        </w:numPr>
      </w:pPr>
      <w:r w:rsidRPr="00C746B3">
        <w:t>C</w:t>
      </w:r>
      <w:r w:rsidR="00CB54D6" w:rsidRPr="00C746B3">
        <w:t xml:space="preserve">lick on the </w:t>
      </w:r>
      <w:proofErr w:type="spellStart"/>
      <w:r w:rsidR="00CB54D6" w:rsidRPr="00C746B3">
        <w:rPr>
          <w:rFonts w:ascii="TimesNewRomanPS-BoldItalicMT"/>
          <w:b/>
          <w:i/>
        </w:rPr>
        <w:t>fx</w:t>
      </w:r>
      <w:proofErr w:type="spellEnd"/>
      <w:r w:rsidR="00CB54D6" w:rsidRPr="00C746B3">
        <w:rPr>
          <w:rFonts w:ascii="TimesNewRomanPS-BoldItalicMT"/>
          <w:b/>
          <w:i/>
        </w:rPr>
        <w:t xml:space="preserve"> </w:t>
      </w:r>
      <w:r w:rsidR="00CB54D6" w:rsidRPr="00C746B3">
        <w:t>icon on the</w:t>
      </w:r>
      <w:r w:rsidR="00CB54D6" w:rsidRPr="00C746B3">
        <w:rPr>
          <w:spacing w:val="-9"/>
        </w:rPr>
        <w:t xml:space="preserve"> </w:t>
      </w:r>
      <w:r w:rsidRPr="00C746B3">
        <w:t>toolbar and</w:t>
      </w:r>
      <w:r>
        <w:t xml:space="preserve"> f</w:t>
      </w:r>
      <w:r w:rsidR="00CB54D6">
        <w:t>ind the VLOOKUP function and use it to obtain the correct description from</w:t>
      </w:r>
      <w:r w:rsidR="00CB54D6" w:rsidRPr="00FD7FE4">
        <w:rPr>
          <w:spacing w:val="-8"/>
        </w:rPr>
        <w:t xml:space="preserve"> </w:t>
      </w:r>
      <w:r w:rsidR="00CB54D6">
        <w:t xml:space="preserve">the </w:t>
      </w:r>
      <w:r w:rsidR="00CB54D6" w:rsidRPr="00FD7FE4">
        <w:rPr>
          <w:b/>
        </w:rPr>
        <w:t>Coding Sheet</w:t>
      </w:r>
      <w:r w:rsidR="00CB54D6">
        <w:t>.</w:t>
      </w:r>
    </w:p>
    <w:p w14:paraId="745FA243" w14:textId="042DA1A7" w:rsidR="00CB54D6" w:rsidRDefault="000D6376" w:rsidP="006002D6">
      <w:pPr>
        <w:jc w:val="center"/>
      </w:pPr>
      <w:r w:rsidRPr="000D6376">
        <w:rPr>
          <w:noProof/>
        </w:rPr>
        <w:drawing>
          <wp:inline distT="0" distB="0" distL="0" distR="0" wp14:anchorId="659F484D" wp14:editId="43CBBAD3">
            <wp:extent cx="3593990" cy="2433623"/>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5320" cy="2454837"/>
                    </a:xfrm>
                    <a:prstGeom prst="rect">
                      <a:avLst/>
                    </a:prstGeom>
                  </pic:spPr>
                </pic:pic>
              </a:graphicData>
            </a:graphic>
          </wp:inline>
        </w:drawing>
      </w:r>
    </w:p>
    <w:p w14:paraId="13E0E418" w14:textId="79B57CF9" w:rsidR="00CB54D6" w:rsidRPr="00B62974" w:rsidRDefault="00CB54D6" w:rsidP="00CB54D6">
      <w:r w:rsidRPr="00B62974">
        <w:t xml:space="preserve">If you got your lookup right, </w:t>
      </w:r>
      <w:r w:rsidR="00362B0F" w:rsidRPr="00B62974">
        <w:t>you should see the word ‘Very Hard</w:t>
      </w:r>
      <w:r w:rsidRPr="00B62974">
        <w:t xml:space="preserve">’ appear in </w:t>
      </w:r>
      <w:r w:rsidR="00362B0F" w:rsidRPr="00B62974">
        <w:t xml:space="preserve">the cell </w:t>
      </w:r>
      <w:r w:rsidRPr="00B62974">
        <w:t>next to the ‘1’ in the Bin column.</w:t>
      </w:r>
    </w:p>
    <w:p w14:paraId="359B3B05" w14:textId="401726AA" w:rsidR="00CB54D6" w:rsidRDefault="00CB54D6" w:rsidP="00CB54D6">
      <w:r w:rsidRPr="00B62974">
        <w:rPr>
          <w:b/>
        </w:rPr>
        <w:t xml:space="preserve">Make sure </w:t>
      </w:r>
      <w:r w:rsidRPr="00B62974">
        <w:t xml:space="preserve">that you have used </w:t>
      </w:r>
      <w:r w:rsidRPr="00B62974">
        <w:rPr>
          <w:b/>
        </w:rPr>
        <w:t xml:space="preserve">absolute cell addresses </w:t>
      </w:r>
      <w:r w:rsidRPr="00B62974">
        <w:t xml:space="preserve">for the lookup table in your VLOOKUP function, so that the cell addresses of the lookup table don’t change </w:t>
      </w:r>
      <w:r w:rsidR="00B62974" w:rsidRPr="00B62974">
        <w:t xml:space="preserve">if </w:t>
      </w:r>
      <w:r w:rsidRPr="00B62974">
        <w:t>you copy the formula. To create an absolute address, insert $ before every cell letter and cell number.</w:t>
      </w:r>
      <w:r w:rsidRPr="00B62974">
        <w:rPr>
          <w:spacing w:val="-9"/>
        </w:rPr>
        <w:t xml:space="preserve"> </w:t>
      </w:r>
      <w:r w:rsidRPr="00B62974">
        <w:t>Example:</w:t>
      </w:r>
    </w:p>
    <w:p w14:paraId="1F34018A" w14:textId="77777777" w:rsidR="00CB54D6" w:rsidRDefault="00CB54D6" w:rsidP="00CB54D6">
      <w:pPr>
        <w:pStyle w:val="ListParagraph"/>
        <w:numPr>
          <w:ilvl w:val="0"/>
          <w:numId w:val="8"/>
        </w:numPr>
      </w:pPr>
      <w:r>
        <w:t>Relative address:</w:t>
      </w:r>
      <w:r w:rsidRPr="00CB54D6">
        <w:rPr>
          <w:spacing w:val="-6"/>
        </w:rPr>
        <w:t xml:space="preserve"> </w:t>
      </w:r>
      <w:r>
        <w:t>A2:B5</w:t>
      </w:r>
    </w:p>
    <w:p w14:paraId="292BD2FE" w14:textId="77777777" w:rsidR="00CB54D6" w:rsidRDefault="00CB54D6" w:rsidP="00CB54D6">
      <w:pPr>
        <w:pStyle w:val="ListParagraph"/>
        <w:numPr>
          <w:ilvl w:val="0"/>
          <w:numId w:val="8"/>
        </w:numPr>
      </w:pPr>
      <w:r>
        <w:t>Absolute address:</w:t>
      </w:r>
      <w:r w:rsidRPr="00CB54D6">
        <w:rPr>
          <w:spacing w:val="-5"/>
        </w:rPr>
        <w:t xml:space="preserve"> </w:t>
      </w:r>
      <w:r>
        <w:t>$A$</w:t>
      </w:r>
      <w:proofErr w:type="gramStart"/>
      <w:r>
        <w:t>2:$</w:t>
      </w:r>
      <w:proofErr w:type="gramEnd"/>
      <w:r>
        <w:t>B$5</w:t>
      </w:r>
    </w:p>
    <w:p w14:paraId="5B8C2ECF" w14:textId="77777777" w:rsidR="00DA3856" w:rsidRDefault="00DA3856">
      <w:pPr>
        <w:rPr>
          <w:rFonts w:asciiTheme="majorHAnsi" w:eastAsiaTheme="majorEastAsia" w:hAnsiTheme="majorHAnsi" w:cstheme="majorBidi"/>
          <w:b/>
          <w:bCs/>
          <w:color w:val="2F5496" w:themeColor="accent1" w:themeShade="BF"/>
          <w:sz w:val="28"/>
          <w:szCs w:val="28"/>
        </w:rPr>
      </w:pPr>
      <w:r>
        <w:br w:type="page"/>
      </w:r>
    </w:p>
    <w:p w14:paraId="5FA7A9F5" w14:textId="71260B4B" w:rsidR="00387757" w:rsidRDefault="000F2720" w:rsidP="00387757">
      <w:pPr>
        <w:pStyle w:val="Heading1"/>
      </w:pPr>
      <w:r>
        <w:lastRenderedPageBreak/>
        <w:t>Formatting the Histogram Chart</w:t>
      </w:r>
    </w:p>
    <w:p w14:paraId="3E30165D" w14:textId="12B548D6" w:rsidR="00387757" w:rsidRPr="00387757" w:rsidRDefault="00387757" w:rsidP="00387757">
      <w:r w:rsidRPr="00387757">
        <w:t xml:space="preserve">The chart displayed by the histogram tool is </w:t>
      </w:r>
      <w:r w:rsidR="00751663">
        <w:t>hard to read</w:t>
      </w:r>
      <w:r w:rsidRPr="00387757">
        <w:t>, so once you have displayed the frequencies and chart, and added descriptive row labels, experiment with the chart to improve its appearance.</w:t>
      </w:r>
    </w:p>
    <w:p w14:paraId="55D6B903" w14:textId="77777777" w:rsidR="00387757" w:rsidRPr="00387757" w:rsidRDefault="00387757" w:rsidP="00387757">
      <w:pPr>
        <w:pStyle w:val="ListParagraph"/>
        <w:numPr>
          <w:ilvl w:val="0"/>
          <w:numId w:val="10"/>
        </w:numPr>
      </w:pPr>
      <w:r w:rsidRPr="00387757">
        <w:t>Click on the outside frame of the histogram chart, and you will see that a set of Chart Tools tabs appear on the</w:t>
      </w:r>
      <w:r w:rsidRPr="00387757">
        <w:rPr>
          <w:spacing w:val="-4"/>
        </w:rPr>
        <w:t xml:space="preserve"> </w:t>
      </w:r>
      <w:r w:rsidRPr="00387757">
        <w:t>ribbon.</w:t>
      </w:r>
    </w:p>
    <w:p w14:paraId="29849004" w14:textId="77777777" w:rsidR="00387757" w:rsidRPr="00387757" w:rsidRDefault="00387757" w:rsidP="00387757">
      <w:pPr>
        <w:pStyle w:val="ListParagraph"/>
        <w:numPr>
          <w:ilvl w:val="0"/>
          <w:numId w:val="10"/>
        </w:numPr>
      </w:pPr>
      <w:r w:rsidRPr="00387757">
        <w:t>On the Chart Design tab, click on ‘Select Data’ and Edit the horizontal axis labels to choose the cell range that will report descriptive</w:t>
      </w:r>
      <w:r w:rsidRPr="00387757">
        <w:rPr>
          <w:spacing w:val="-13"/>
        </w:rPr>
        <w:t xml:space="preserve"> </w:t>
      </w:r>
      <w:r w:rsidRPr="00387757">
        <w:t>labels.</w:t>
      </w:r>
    </w:p>
    <w:p w14:paraId="5D95C0D1" w14:textId="1BDC1B4F" w:rsidR="00387757" w:rsidRDefault="00387757" w:rsidP="00387757">
      <w:pPr>
        <w:pStyle w:val="ListParagraph"/>
        <w:numPr>
          <w:ilvl w:val="0"/>
          <w:numId w:val="10"/>
        </w:numPr>
      </w:pPr>
      <w:r w:rsidRPr="00387757">
        <w:t>Double click on the</w:t>
      </w:r>
      <w:r>
        <w:t xml:space="preserve"> title in the chart</w:t>
      </w:r>
      <w:r w:rsidRPr="00387757">
        <w:t xml:space="preserve"> and rename it appropriately. Do the</w:t>
      </w:r>
      <w:r w:rsidRPr="00387757">
        <w:rPr>
          <w:spacing w:val="-10"/>
        </w:rPr>
        <w:t xml:space="preserve"> </w:t>
      </w:r>
      <w:r w:rsidRPr="00387757">
        <w:t>same for the X</w:t>
      </w:r>
      <w:r w:rsidRPr="00387757">
        <w:rPr>
          <w:spacing w:val="-3"/>
        </w:rPr>
        <w:t xml:space="preserve"> </w:t>
      </w:r>
      <w:r w:rsidRPr="00387757">
        <w:t>axis.</w:t>
      </w:r>
    </w:p>
    <w:p w14:paraId="66105C18" w14:textId="069157F1" w:rsidR="007C24B3" w:rsidRPr="00387757" w:rsidRDefault="007C24B3" w:rsidP="00387757">
      <w:pPr>
        <w:pStyle w:val="ListParagraph"/>
        <w:numPr>
          <w:ilvl w:val="0"/>
          <w:numId w:val="10"/>
        </w:numPr>
      </w:pPr>
      <w:r>
        <w:t>Remove the series label from the chart</w:t>
      </w:r>
    </w:p>
    <w:p w14:paraId="55130A2F" w14:textId="77777777" w:rsidR="00387757" w:rsidRPr="00387757" w:rsidRDefault="00387757" w:rsidP="00387757">
      <w:pPr>
        <w:pStyle w:val="ListParagraph"/>
        <w:numPr>
          <w:ilvl w:val="0"/>
          <w:numId w:val="10"/>
        </w:numPr>
      </w:pPr>
      <w:r w:rsidRPr="00387757">
        <w:t>Now create a copy of the chart below the original and try to convert it to a pie chart, with descriptive labels instead of the bin numbers and percentages instead of the frequency counts. [HINT: Look on the Chart Design tab in the Type</w:t>
      </w:r>
      <w:r w:rsidRPr="00387757">
        <w:rPr>
          <w:spacing w:val="-14"/>
        </w:rPr>
        <w:t xml:space="preserve"> </w:t>
      </w:r>
      <w:r w:rsidRPr="00387757">
        <w:t>group for different chart types, and in the Chart Layout tab for ways to label the segments of the</w:t>
      </w:r>
      <w:r w:rsidRPr="00387757">
        <w:rPr>
          <w:spacing w:val="-5"/>
        </w:rPr>
        <w:t xml:space="preserve"> </w:t>
      </w:r>
      <w:r w:rsidRPr="00387757">
        <w:t>pie.]</w:t>
      </w:r>
    </w:p>
    <w:p w14:paraId="567A9B5E" w14:textId="31878848" w:rsidR="00387757" w:rsidRDefault="00387757" w:rsidP="00387757">
      <w:r w:rsidRPr="00387757">
        <w:t>Finally, repeat steps 1-3 to report the frequency table for every nominal and ordinal variable in the Pew data set (you may experiment with other chart forms as you wish, but are not required to do this for any variable other than the first one).</w:t>
      </w:r>
    </w:p>
    <w:p w14:paraId="2697C832" w14:textId="27E7F7C3" w:rsidR="00387757" w:rsidRDefault="00387757" w:rsidP="00387757"/>
    <w:p w14:paraId="4D6C60FD" w14:textId="77777777" w:rsidR="00AC0E31" w:rsidRDefault="00AC0E31">
      <w:pPr>
        <w:rPr>
          <w:rFonts w:asciiTheme="majorHAnsi" w:eastAsiaTheme="majorEastAsia" w:hAnsiTheme="majorHAnsi" w:cstheme="majorBidi"/>
          <w:b/>
          <w:bCs/>
          <w:color w:val="2F5496" w:themeColor="accent1" w:themeShade="BF"/>
          <w:sz w:val="28"/>
          <w:szCs w:val="28"/>
        </w:rPr>
      </w:pPr>
      <w:r>
        <w:br w:type="page"/>
      </w:r>
    </w:p>
    <w:p w14:paraId="167ACAB0" w14:textId="2003EE9C" w:rsidR="00387757" w:rsidRDefault="000F2720" w:rsidP="00387757">
      <w:pPr>
        <w:pStyle w:val="Heading1"/>
        <w:spacing w:before="0"/>
      </w:pPr>
      <w:r>
        <w:lastRenderedPageBreak/>
        <w:t>Questions</w:t>
      </w:r>
    </w:p>
    <w:p w14:paraId="7FBE8D50" w14:textId="34BE37E1" w:rsidR="00387757" w:rsidRDefault="00AC0E31" w:rsidP="00AC0E31">
      <w:r>
        <w:t>C</w:t>
      </w:r>
      <w:r w:rsidR="00387757">
        <w:t xml:space="preserve">reate a new sheet called </w:t>
      </w:r>
      <w:r w:rsidR="00387757">
        <w:rPr>
          <w:b/>
        </w:rPr>
        <w:t xml:space="preserve">Answers </w:t>
      </w:r>
      <w:r w:rsidR="00387757">
        <w:t>to record your answers to the following questions. Please note that some of the questions have multiple, inter-related parts. Be sure to answer the questions completely as you</w:t>
      </w:r>
      <w:r w:rsidR="00387757">
        <w:rPr>
          <w:spacing w:val="-8"/>
        </w:rPr>
        <w:t xml:space="preserve"> </w:t>
      </w:r>
      <w:r w:rsidR="00387757">
        <w:t>can.</w:t>
      </w:r>
    </w:p>
    <w:p w14:paraId="4C402BED" w14:textId="77777777" w:rsidR="00387757" w:rsidRDefault="00387757" w:rsidP="00AC0E31">
      <w:r>
        <w:t>For any given variable, a missing case is a subject where an observation has not been recorded. The data may be blank, or it may be that the subject refused to answer or indicated they did not know.</w:t>
      </w:r>
    </w:p>
    <w:p w14:paraId="54E1F24C" w14:textId="77777777" w:rsidR="00387757" w:rsidRPr="00A339BD" w:rsidRDefault="00387757" w:rsidP="00AC0E31">
      <w:pPr>
        <w:pStyle w:val="ListParagraph"/>
        <w:numPr>
          <w:ilvl w:val="0"/>
          <w:numId w:val="12"/>
        </w:numPr>
      </w:pPr>
      <w:r w:rsidRPr="00A339BD">
        <w:t>According to the frequency tables, which variable has the lowest number of missing cases? Which variable has the highest? What is the range of missing cases in the data set?</w:t>
      </w:r>
    </w:p>
    <w:p w14:paraId="7B192738" w14:textId="29288EB3" w:rsidR="00387757" w:rsidRPr="00A339BD" w:rsidRDefault="00387757" w:rsidP="00AC0E31">
      <w:pPr>
        <w:pStyle w:val="ListParagraph"/>
        <w:numPr>
          <w:ilvl w:val="0"/>
          <w:numId w:val="12"/>
        </w:numPr>
      </w:pPr>
      <w:r w:rsidRPr="00A339BD">
        <w:t xml:space="preserve">For some of the variables, indicators make a distinction between “Don’t Know” and “Refused to Answer. Under what conditions would it be important to make a distinction between these two responses? When would it not matter? Do </w:t>
      </w:r>
      <w:r w:rsidRPr="00A339BD">
        <w:rPr>
          <w:spacing w:val="-3"/>
        </w:rPr>
        <w:t xml:space="preserve">you </w:t>
      </w:r>
      <w:r w:rsidRPr="00A339BD">
        <w:t>agree or disagree with the choices made by these</w:t>
      </w:r>
      <w:r w:rsidRPr="00A339BD">
        <w:rPr>
          <w:spacing w:val="-9"/>
        </w:rPr>
        <w:t xml:space="preserve"> </w:t>
      </w:r>
      <w:r w:rsidRPr="00A339BD">
        <w:t>researchers?</w:t>
      </w:r>
    </w:p>
    <w:p w14:paraId="0900AC86" w14:textId="2D9C9F94" w:rsidR="00387757" w:rsidRDefault="00387757" w:rsidP="00AC0E31">
      <w:r w:rsidRPr="00A339BD">
        <w:t>Identify the three variables with the largest number of missing cases. Sort the dataset by these three variables (largest, second largest, third largest – this will be a “custom sort”). When you are done, at the bottom of the sheet you will see cases with values of 8 or 9 for</w:t>
      </w:r>
      <w:r w:rsidR="00AC0E31" w:rsidRPr="00A339BD">
        <w:t xml:space="preserve"> </w:t>
      </w:r>
      <w:r w:rsidRPr="00A339BD">
        <w:t xml:space="preserve">each of these variables, and possibly for others as well. This is a rough “eye-balling” of the data to identify subjects that might have a large number of missing cases. </w:t>
      </w:r>
    </w:p>
    <w:p w14:paraId="79E735B1" w14:textId="77777777" w:rsidR="00387757" w:rsidRPr="007E47DF" w:rsidRDefault="00387757" w:rsidP="00AC0E31">
      <w:pPr>
        <w:pStyle w:val="ListParagraph"/>
        <w:numPr>
          <w:ilvl w:val="0"/>
          <w:numId w:val="12"/>
        </w:numPr>
      </w:pPr>
      <w:r>
        <w:t>How many missing cases would a subject need to have before you feel it would</w:t>
      </w:r>
      <w:r w:rsidRPr="00AC0E31">
        <w:rPr>
          <w:spacing w:val="-12"/>
        </w:rPr>
        <w:t xml:space="preserve"> </w:t>
      </w:r>
      <w:r>
        <w:t xml:space="preserve">be necessary to remove the subject from further analysis? Do </w:t>
      </w:r>
      <w:r w:rsidRPr="00AC0E31">
        <w:rPr>
          <w:spacing w:val="-3"/>
        </w:rPr>
        <w:t xml:space="preserve">you </w:t>
      </w:r>
      <w:r>
        <w:t xml:space="preserve">see any cases you think should be removed? </w:t>
      </w:r>
      <w:r w:rsidRPr="007E47DF">
        <w:t>Why do you want to remove</w:t>
      </w:r>
      <w:r w:rsidRPr="007E47DF">
        <w:rPr>
          <w:spacing w:val="-10"/>
        </w:rPr>
        <w:t xml:space="preserve"> </w:t>
      </w:r>
      <w:r w:rsidRPr="007E47DF">
        <w:t>them?</w:t>
      </w:r>
    </w:p>
    <w:p w14:paraId="3603BD2A" w14:textId="6E4DA2A0" w:rsidR="00387757" w:rsidRPr="007E47DF" w:rsidRDefault="00D4059D" w:rsidP="00AC0E31">
      <w:r w:rsidRPr="007E47DF">
        <w:t>E</w:t>
      </w:r>
      <w:r w:rsidR="00387757" w:rsidRPr="007E47DF">
        <w:t>xamine the frequencies of actual observations when answering questions 4-6</w:t>
      </w:r>
      <w:r w:rsidR="00D12C4D" w:rsidRPr="007E47DF">
        <w:t xml:space="preserve"> to get a sense of how responses to each question is distributed.</w:t>
      </w:r>
    </w:p>
    <w:p w14:paraId="487CC375" w14:textId="501D5581" w:rsidR="00387757" w:rsidRDefault="00387757" w:rsidP="00AC0E31">
      <w:pPr>
        <w:pStyle w:val="ListParagraph"/>
        <w:numPr>
          <w:ilvl w:val="0"/>
          <w:numId w:val="12"/>
        </w:numPr>
      </w:pPr>
      <w:r w:rsidRPr="007E47DF">
        <w:t>For the first 9 variables, are the responses roughly even across the indicators,</w:t>
      </w:r>
      <w:r w:rsidRPr="00AC0E31">
        <w:rPr>
          <w:spacing w:val="-13"/>
        </w:rPr>
        <w:t xml:space="preserve"> </w:t>
      </w:r>
      <w:r>
        <w:t>or does one indicator have a substantially larger number of cases? How many different patterns do you see across these variables? Describe these distribution patterns in words.</w:t>
      </w:r>
    </w:p>
    <w:p w14:paraId="7563391D" w14:textId="672CDDE7" w:rsidR="00387757" w:rsidRDefault="00387757" w:rsidP="00AC0E31">
      <w:pPr>
        <w:pStyle w:val="ListParagraph"/>
        <w:numPr>
          <w:ilvl w:val="0"/>
          <w:numId w:val="12"/>
        </w:numPr>
      </w:pPr>
      <w:r>
        <w:t>For any variable distribution, the most common observation is called the Mode. Would the Mode be a good indicator to describe the center of the d</w:t>
      </w:r>
      <w:r w:rsidR="001171FF">
        <w:t>istribution for any of these 9 (nominal)</w:t>
      </w:r>
      <w:r>
        <w:t xml:space="preserve"> variables?</w:t>
      </w:r>
      <w:r w:rsidRPr="00AC0E31">
        <w:rPr>
          <w:spacing w:val="-10"/>
        </w:rPr>
        <w:t xml:space="preserve"> </w:t>
      </w:r>
      <w:r>
        <w:t>Why?</w:t>
      </w:r>
    </w:p>
    <w:p w14:paraId="7A931706" w14:textId="77777777" w:rsidR="00387757" w:rsidRDefault="00387757" w:rsidP="00AC0E31">
      <w:pPr>
        <w:pStyle w:val="ListParagraph"/>
        <w:numPr>
          <w:ilvl w:val="0"/>
          <w:numId w:val="12"/>
        </w:numPr>
      </w:pPr>
      <w:r>
        <w:t xml:space="preserve">Look at the frequency distribution of the variables pertaining to level of education and income. In words, how would you characterize the group according this data? Are they highly educated or lowly educated? Are they low income, middle class, or wealthy? </w:t>
      </w:r>
      <w:r w:rsidRPr="00AC0E31">
        <w:rPr>
          <w:spacing w:val="-3"/>
        </w:rPr>
        <w:t xml:space="preserve">In </w:t>
      </w:r>
      <w:r>
        <w:t>other words, how would you interpret these</w:t>
      </w:r>
      <w:r w:rsidRPr="00AC0E31">
        <w:rPr>
          <w:spacing w:val="-7"/>
        </w:rPr>
        <w:t xml:space="preserve"> </w:t>
      </w:r>
      <w:r>
        <w:t>numbers?</w:t>
      </w:r>
    </w:p>
    <w:p w14:paraId="114A152C" w14:textId="77777777" w:rsidR="00C15FEC" w:rsidRDefault="004E5CAB">
      <w:bookmarkStart w:id="0" w:name="_GoBack"/>
      <w:bookmarkEnd w:id="0"/>
    </w:p>
    <w:sectPr w:rsidR="00C15FEC" w:rsidSect="00BE1C0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01287" w14:textId="77777777" w:rsidR="004E5CAB" w:rsidRDefault="004E5CAB" w:rsidP="00CB54D6">
      <w:pPr>
        <w:spacing w:after="0" w:line="240" w:lineRule="auto"/>
      </w:pPr>
      <w:r>
        <w:separator/>
      </w:r>
    </w:p>
  </w:endnote>
  <w:endnote w:type="continuationSeparator" w:id="0">
    <w:p w14:paraId="4E56F2CD" w14:textId="77777777" w:rsidR="004E5CAB" w:rsidRDefault="004E5CAB" w:rsidP="00CB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ItalicMT">
    <w:altName w:val="Times New Roman"/>
    <w:panose1 w:val="02020703060505090304"/>
    <w:charset w:val="00"/>
    <w:family w:val="roman"/>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A1A05" w14:textId="77777777" w:rsidR="00E5434B" w:rsidRDefault="004E5CAB">
    <w:pPr>
      <w:pBdr>
        <w:top w:val="nil"/>
        <w:left w:val="nil"/>
        <w:bottom w:val="nil"/>
        <w:right w:val="nil"/>
        <w:between w:val="nil"/>
      </w:pBdr>
      <w:spacing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DD72" w14:textId="77777777" w:rsidR="004E5CAB" w:rsidRDefault="004E5CAB" w:rsidP="00CB54D6">
      <w:pPr>
        <w:spacing w:after="0" w:line="240" w:lineRule="auto"/>
      </w:pPr>
      <w:r>
        <w:separator/>
      </w:r>
    </w:p>
  </w:footnote>
  <w:footnote w:type="continuationSeparator" w:id="0">
    <w:p w14:paraId="6F84AF5B" w14:textId="77777777" w:rsidR="004E5CAB" w:rsidRDefault="004E5CAB" w:rsidP="00CB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5FF4" w14:textId="3DD116FC" w:rsidR="00E5434B" w:rsidRDefault="00C03728" w:rsidP="00C03728">
    <w:pPr>
      <w:pBdr>
        <w:top w:val="nil"/>
        <w:left w:val="nil"/>
        <w:bottom w:val="nil"/>
        <w:right w:val="nil"/>
        <w:between w:val="nil"/>
      </w:pBdr>
      <w:tabs>
        <w:tab w:val="left" w:pos="7305"/>
      </w:tabs>
      <w:spacing w:line="240" w:lineRule="auto"/>
      <w:jc w:val="center"/>
      <w:rPr>
        <w:color w:val="000000"/>
        <w:sz w:val="20"/>
        <w:szCs w:val="20"/>
      </w:rPr>
    </w:pPr>
    <w:r w:rsidRPr="00C03728">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72B3ADA8" wp14:editId="7219FBF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EE0B7" w14:textId="77777777" w:rsidR="00C03728" w:rsidRDefault="00C0372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B3ADA8"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COoVOk4QAAAAoBAAAPAAAAZHJzL2Rvd25yZXYu&#13;&#10;eG1sTI9BT8MwDIXvk/gPkZG4bemGKKhrOk2ggeAwxDaJa9aYtlvjVEm6FX49hgtcnmQ9+/l9+WKw&#13;&#10;rTihD40jBdNJAgKpdKahSsFuuxrfgQhRk9GtI1TwiQEWxcUo15lxZ3rD0yZWgkMoZFpBHWOXSRnK&#13;&#10;Gq0OE9chsffhvNWRR19J4/WZw20rZ0mSSqsb4g+17vC+xvK46a2C96fly+N6e3j+2qV21b+a9U3i&#13;&#10;e6WuLoeHOctyDiLiEP8u4IeB+0PBxfauJxNEq4Bp4q+yN0tvmWXPS+n0GmSRy/8IxTcA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7BAEE0B7" w14:textId="77777777" w:rsidR="00C03728" w:rsidRDefault="00C0372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color w:val="000000"/>
        <w:sz w:val="20"/>
        <w:szCs w:val="20"/>
      </w:rPr>
      <w:t xml:space="preserve">IMT 570 Exercise </w:t>
    </w:r>
    <w:r w:rsidR="000C2623">
      <w:rPr>
        <w:color w:val="000000"/>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4A7"/>
    <w:multiLevelType w:val="hybridMultilevel"/>
    <w:tmpl w:val="FEAA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43A6E"/>
    <w:multiLevelType w:val="multilevel"/>
    <w:tmpl w:val="92A43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C80FAE"/>
    <w:multiLevelType w:val="hybridMultilevel"/>
    <w:tmpl w:val="7748977E"/>
    <w:lvl w:ilvl="0" w:tplc="40DCBB56">
      <w:start w:val="1"/>
      <w:numFmt w:val="decimal"/>
      <w:lvlText w:val="%1."/>
      <w:lvlJc w:val="left"/>
      <w:pPr>
        <w:ind w:left="860" w:hanging="360"/>
      </w:pPr>
      <w:rPr>
        <w:rFonts w:ascii="Times New Roman" w:eastAsia="Times New Roman" w:hAnsi="Times New Roman" w:cs="Times New Roman" w:hint="default"/>
        <w:spacing w:val="-5"/>
        <w:w w:val="99"/>
        <w:sz w:val="24"/>
        <w:szCs w:val="24"/>
      </w:rPr>
    </w:lvl>
    <w:lvl w:ilvl="1" w:tplc="4A947982">
      <w:numFmt w:val="bullet"/>
      <w:lvlText w:val="•"/>
      <w:lvlJc w:val="left"/>
      <w:pPr>
        <w:ind w:left="1704" w:hanging="360"/>
      </w:pPr>
      <w:rPr>
        <w:rFonts w:hint="default"/>
      </w:rPr>
    </w:lvl>
    <w:lvl w:ilvl="2" w:tplc="F9C6D61C">
      <w:numFmt w:val="bullet"/>
      <w:lvlText w:val="•"/>
      <w:lvlJc w:val="left"/>
      <w:pPr>
        <w:ind w:left="2549" w:hanging="360"/>
      </w:pPr>
      <w:rPr>
        <w:rFonts w:hint="default"/>
      </w:rPr>
    </w:lvl>
    <w:lvl w:ilvl="3" w:tplc="AE4C1D74">
      <w:numFmt w:val="bullet"/>
      <w:lvlText w:val="•"/>
      <w:lvlJc w:val="left"/>
      <w:pPr>
        <w:ind w:left="3394" w:hanging="360"/>
      </w:pPr>
      <w:rPr>
        <w:rFonts w:hint="default"/>
      </w:rPr>
    </w:lvl>
    <w:lvl w:ilvl="4" w:tplc="4C303E68">
      <w:numFmt w:val="bullet"/>
      <w:lvlText w:val="•"/>
      <w:lvlJc w:val="left"/>
      <w:pPr>
        <w:ind w:left="4239" w:hanging="360"/>
      </w:pPr>
      <w:rPr>
        <w:rFonts w:hint="default"/>
      </w:rPr>
    </w:lvl>
    <w:lvl w:ilvl="5" w:tplc="813C7E0E">
      <w:numFmt w:val="bullet"/>
      <w:lvlText w:val="•"/>
      <w:lvlJc w:val="left"/>
      <w:pPr>
        <w:ind w:left="5084" w:hanging="360"/>
      </w:pPr>
      <w:rPr>
        <w:rFonts w:hint="default"/>
      </w:rPr>
    </w:lvl>
    <w:lvl w:ilvl="6" w:tplc="509E26DA">
      <w:numFmt w:val="bullet"/>
      <w:lvlText w:val="•"/>
      <w:lvlJc w:val="left"/>
      <w:pPr>
        <w:ind w:left="5929" w:hanging="360"/>
      </w:pPr>
      <w:rPr>
        <w:rFonts w:hint="default"/>
      </w:rPr>
    </w:lvl>
    <w:lvl w:ilvl="7" w:tplc="D0C2569C">
      <w:numFmt w:val="bullet"/>
      <w:lvlText w:val="•"/>
      <w:lvlJc w:val="left"/>
      <w:pPr>
        <w:ind w:left="6774" w:hanging="360"/>
      </w:pPr>
      <w:rPr>
        <w:rFonts w:hint="default"/>
      </w:rPr>
    </w:lvl>
    <w:lvl w:ilvl="8" w:tplc="0B9C9F32">
      <w:numFmt w:val="bullet"/>
      <w:lvlText w:val="•"/>
      <w:lvlJc w:val="left"/>
      <w:pPr>
        <w:ind w:left="7619" w:hanging="360"/>
      </w:pPr>
      <w:rPr>
        <w:rFonts w:hint="default"/>
      </w:rPr>
    </w:lvl>
  </w:abstractNum>
  <w:abstractNum w:abstractNumId="3" w15:restartNumberingAfterBreak="0">
    <w:nsid w:val="33462FBD"/>
    <w:multiLevelType w:val="multilevel"/>
    <w:tmpl w:val="2F9CE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A60550"/>
    <w:multiLevelType w:val="hybridMultilevel"/>
    <w:tmpl w:val="DE6E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A441A"/>
    <w:multiLevelType w:val="multilevel"/>
    <w:tmpl w:val="D292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F73CDC"/>
    <w:multiLevelType w:val="hybridMultilevel"/>
    <w:tmpl w:val="1FD210C0"/>
    <w:lvl w:ilvl="0" w:tplc="E0060398">
      <w:start w:val="1"/>
      <w:numFmt w:val="decimal"/>
      <w:lvlText w:val="%1."/>
      <w:lvlJc w:val="left"/>
      <w:pPr>
        <w:ind w:left="1292" w:hanging="360"/>
      </w:pPr>
      <w:rPr>
        <w:rFonts w:ascii="Times New Roman" w:eastAsia="Times New Roman" w:hAnsi="Times New Roman" w:cs="Times New Roman" w:hint="default"/>
        <w:spacing w:val="-5"/>
        <w:w w:val="99"/>
        <w:sz w:val="24"/>
        <w:szCs w:val="24"/>
      </w:rPr>
    </w:lvl>
    <w:lvl w:ilvl="1" w:tplc="34D8D038">
      <w:numFmt w:val="bullet"/>
      <w:lvlText w:val="•"/>
      <w:lvlJc w:val="left"/>
      <w:pPr>
        <w:ind w:left="2100" w:hanging="360"/>
      </w:pPr>
      <w:rPr>
        <w:rFonts w:hint="default"/>
      </w:rPr>
    </w:lvl>
    <w:lvl w:ilvl="2" w:tplc="8FE84210">
      <w:numFmt w:val="bullet"/>
      <w:lvlText w:val="•"/>
      <w:lvlJc w:val="left"/>
      <w:pPr>
        <w:ind w:left="2901" w:hanging="360"/>
      </w:pPr>
      <w:rPr>
        <w:rFonts w:hint="default"/>
      </w:rPr>
    </w:lvl>
    <w:lvl w:ilvl="3" w:tplc="C28AAE74">
      <w:numFmt w:val="bullet"/>
      <w:lvlText w:val="•"/>
      <w:lvlJc w:val="left"/>
      <w:pPr>
        <w:ind w:left="3702" w:hanging="360"/>
      </w:pPr>
      <w:rPr>
        <w:rFonts w:hint="default"/>
      </w:rPr>
    </w:lvl>
    <w:lvl w:ilvl="4" w:tplc="1EA4D8AA">
      <w:numFmt w:val="bullet"/>
      <w:lvlText w:val="•"/>
      <w:lvlJc w:val="left"/>
      <w:pPr>
        <w:ind w:left="4503" w:hanging="360"/>
      </w:pPr>
      <w:rPr>
        <w:rFonts w:hint="default"/>
      </w:rPr>
    </w:lvl>
    <w:lvl w:ilvl="5" w:tplc="8F46DD62">
      <w:numFmt w:val="bullet"/>
      <w:lvlText w:val="•"/>
      <w:lvlJc w:val="left"/>
      <w:pPr>
        <w:ind w:left="5304" w:hanging="360"/>
      </w:pPr>
      <w:rPr>
        <w:rFonts w:hint="default"/>
      </w:rPr>
    </w:lvl>
    <w:lvl w:ilvl="6" w:tplc="7BC2510C">
      <w:numFmt w:val="bullet"/>
      <w:lvlText w:val="•"/>
      <w:lvlJc w:val="left"/>
      <w:pPr>
        <w:ind w:left="6105" w:hanging="360"/>
      </w:pPr>
      <w:rPr>
        <w:rFonts w:hint="default"/>
      </w:rPr>
    </w:lvl>
    <w:lvl w:ilvl="7" w:tplc="CE1EF540">
      <w:numFmt w:val="bullet"/>
      <w:lvlText w:val="•"/>
      <w:lvlJc w:val="left"/>
      <w:pPr>
        <w:ind w:left="6906" w:hanging="360"/>
      </w:pPr>
      <w:rPr>
        <w:rFonts w:hint="default"/>
      </w:rPr>
    </w:lvl>
    <w:lvl w:ilvl="8" w:tplc="4FE0C080">
      <w:numFmt w:val="bullet"/>
      <w:lvlText w:val="•"/>
      <w:lvlJc w:val="left"/>
      <w:pPr>
        <w:ind w:left="7707" w:hanging="360"/>
      </w:pPr>
      <w:rPr>
        <w:rFonts w:hint="default"/>
      </w:rPr>
    </w:lvl>
  </w:abstractNum>
  <w:abstractNum w:abstractNumId="7" w15:restartNumberingAfterBreak="0">
    <w:nsid w:val="5D181D01"/>
    <w:multiLevelType w:val="hybridMultilevel"/>
    <w:tmpl w:val="19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9131E"/>
    <w:multiLevelType w:val="hybridMultilevel"/>
    <w:tmpl w:val="1528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E1DA0"/>
    <w:multiLevelType w:val="multilevel"/>
    <w:tmpl w:val="95682BCA"/>
    <w:lvl w:ilvl="0">
      <w:start w:val="1"/>
      <w:numFmt w:val="decimal"/>
      <w:lvlText w:val="%1."/>
      <w:lvlJc w:val="left"/>
      <w:pPr>
        <w:ind w:left="860" w:hanging="360"/>
      </w:pPr>
      <w:rPr>
        <w:rFonts w:ascii="Times New Roman" w:eastAsia="Times New Roman" w:hAnsi="Times New Roman" w:cs="Times New Roman"/>
        <w:sz w:val="24"/>
        <w:szCs w:val="24"/>
      </w:rPr>
    </w:lvl>
    <w:lvl w:ilvl="1">
      <w:start w:val="1"/>
      <w:numFmt w:val="bullet"/>
      <w:lvlText w:val="•"/>
      <w:lvlJc w:val="left"/>
      <w:pPr>
        <w:ind w:left="1292" w:hanging="360"/>
      </w:pPr>
      <w:rPr>
        <w:rFonts w:ascii="Arial" w:eastAsia="Arial" w:hAnsi="Arial" w:cs="Arial"/>
        <w:sz w:val="24"/>
        <w:szCs w:val="24"/>
      </w:rPr>
    </w:lvl>
    <w:lvl w:ilvl="2">
      <w:start w:val="1"/>
      <w:numFmt w:val="bullet"/>
      <w:lvlText w:val="•"/>
      <w:lvlJc w:val="left"/>
      <w:pPr>
        <w:ind w:left="1592" w:hanging="360"/>
      </w:pPr>
      <w:rPr>
        <w:rFonts w:ascii="Arial" w:eastAsia="Arial" w:hAnsi="Arial" w:cs="Arial"/>
        <w:sz w:val="24"/>
        <w:szCs w:val="24"/>
      </w:rPr>
    </w:lvl>
    <w:lvl w:ilvl="3">
      <w:start w:val="1"/>
      <w:numFmt w:val="bullet"/>
      <w:lvlText w:val="o"/>
      <w:lvlJc w:val="left"/>
      <w:pPr>
        <w:ind w:left="2312" w:hanging="360"/>
      </w:pPr>
      <w:rPr>
        <w:rFonts w:ascii="Courier New" w:eastAsia="Courier New" w:hAnsi="Courier New" w:cs="Courier New"/>
        <w:sz w:val="24"/>
        <w:szCs w:val="24"/>
      </w:rPr>
    </w:lvl>
    <w:lvl w:ilvl="4">
      <w:start w:val="1"/>
      <w:numFmt w:val="bullet"/>
      <w:lvlText w:val="•"/>
      <w:lvlJc w:val="left"/>
      <w:pPr>
        <w:ind w:left="3318" w:hanging="360"/>
      </w:pPr>
    </w:lvl>
    <w:lvl w:ilvl="5">
      <w:start w:val="1"/>
      <w:numFmt w:val="bullet"/>
      <w:lvlText w:val="•"/>
      <w:lvlJc w:val="left"/>
      <w:pPr>
        <w:ind w:left="4316" w:hanging="360"/>
      </w:pPr>
    </w:lvl>
    <w:lvl w:ilvl="6">
      <w:start w:val="1"/>
      <w:numFmt w:val="bullet"/>
      <w:lvlText w:val="•"/>
      <w:lvlJc w:val="left"/>
      <w:pPr>
        <w:ind w:left="5315" w:hanging="360"/>
      </w:pPr>
    </w:lvl>
    <w:lvl w:ilvl="7">
      <w:start w:val="1"/>
      <w:numFmt w:val="bullet"/>
      <w:lvlText w:val="•"/>
      <w:lvlJc w:val="left"/>
      <w:pPr>
        <w:ind w:left="6313" w:hanging="360"/>
      </w:pPr>
    </w:lvl>
    <w:lvl w:ilvl="8">
      <w:start w:val="1"/>
      <w:numFmt w:val="bullet"/>
      <w:lvlText w:val="•"/>
      <w:lvlJc w:val="left"/>
      <w:pPr>
        <w:ind w:left="7312" w:hanging="360"/>
      </w:pPr>
    </w:lvl>
  </w:abstractNum>
  <w:abstractNum w:abstractNumId="10" w15:restartNumberingAfterBreak="0">
    <w:nsid w:val="72A321F3"/>
    <w:multiLevelType w:val="multilevel"/>
    <w:tmpl w:val="2988A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194F33"/>
    <w:multiLevelType w:val="hybridMultilevel"/>
    <w:tmpl w:val="20BE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5C0539"/>
    <w:multiLevelType w:val="hybridMultilevel"/>
    <w:tmpl w:val="0F30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5"/>
  </w:num>
  <w:num w:numId="5">
    <w:abstractNumId w:val="9"/>
  </w:num>
  <w:num w:numId="6">
    <w:abstractNumId w:val="7"/>
  </w:num>
  <w:num w:numId="7">
    <w:abstractNumId w:val="12"/>
  </w:num>
  <w:num w:numId="8">
    <w:abstractNumId w:val="11"/>
  </w:num>
  <w:num w:numId="9">
    <w:abstractNumId w:val="6"/>
  </w:num>
  <w:num w:numId="10">
    <w:abstractNumId w:val="4"/>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D6"/>
    <w:rsid w:val="00002831"/>
    <w:rsid w:val="00005397"/>
    <w:rsid w:val="00013414"/>
    <w:rsid w:val="00015D29"/>
    <w:rsid w:val="00036883"/>
    <w:rsid w:val="0004790C"/>
    <w:rsid w:val="00075458"/>
    <w:rsid w:val="000841C7"/>
    <w:rsid w:val="000926DD"/>
    <w:rsid w:val="000C2623"/>
    <w:rsid w:val="000C772D"/>
    <w:rsid w:val="000D6376"/>
    <w:rsid w:val="000F2720"/>
    <w:rsid w:val="00104E9F"/>
    <w:rsid w:val="0010571F"/>
    <w:rsid w:val="0010778E"/>
    <w:rsid w:val="001171FF"/>
    <w:rsid w:val="00122489"/>
    <w:rsid w:val="00124582"/>
    <w:rsid w:val="00181C85"/>
    <w:rsid w:val="00190FB3"/>
    <w:rsid w:val="001F4408"/>
    <w:rsid w:val="00230F3F"/>
    <w:rsid w:val="00251603"/>
    <w:rsid w:val="0026018D"/>
    <w:rsid w:val="00287E82"/>
    <w:rsid w:val="00295BA3"/>
    <w:rsid w:val="002B04A6"/>
    <w:rsid w:val="002D099E"/>
    <w:rsid w:val="002D3D10"/>
    <w:rsid w:val="002D5CBE"/>
    <w:rsid w:val="00327608"/>
    <w:rsid w:val="00361182"/>
    <w:rsid w:val="00362B0F"/>
    <w:rsid w:val="00387757"/>
    <w:rsid w:val="003959F2"/>
    <w:rsid w:val="003C4701"/>
    <w:rsid w:val="003C69D1"/>
    <w:rsid w:val="003E3FE3"/>
    <w:rsid w:val="003E662E"/>
    <w:rsid w:val="00400674"/>
    <w:rsid w:val="00432FE4"/>
    <w:rsid w:val="00476180"/>
    <w:rsid w:val="004B2714"/>
    <w:rsid w:val="004B3F77"/>
    <w:rsid w:val="004B6237"/>
    <w:rsid w:val="004C3283"/>
    <w:rsid w:val="004C6A40"/>
    <w:rsid w:val="004E5CAB"/>
    <w:rsid w:val="004E7569"/>
    <w:rsid w:val="004F11AF"/>
    <w:rsid w:val="004F398E"/>
    <w:rsid w:val="00542175"/>
    <w:rsid w:val="0056268C"/>
    <w:rsid w:val="0057627C"/>
    <w:rsid w:val="005805A9"/>
    <w:rsid w:val="00580729"/>
    <w:rsid w:val="00597818"/>
    <w:rsid w:val="005E2124"/>
    <w:rsid w:val="005E24FA"/>
    <w:rsid w:val="006002D6"/>
    <w:rsid w:val="00620D68"/>
    <w:rsid w:val="0063174F"/>
    <w:rsid w:val="0065663D"/>
    <w:rsid w:val="00676A13"/>
    <w:rsid w:val="006D0ABB"/>
    <w:rsid w:val="006E3C28"/>
    <w:rsid w:val="0070445A"/>
    <w:rsid w:val="007234B4"/>
    <w:rsid w:val="00733404"/>
    <w:rsid w:val="00742939"/>
    <w:rsid w:val="00751663"/>
    <w:rsid w:val="00755B5F"/>
    <w:rsid w:val="00770422"/>
    <w:rsid w:val="007C24B3"/>
    <w:rsid w:val="007C3C7F"/>
    <w:rsid w:val="007C6356"/>
    <w:rsid w:val="007C79C9"/>
    <w:rsid w:val="007E47DF"/>
    <w:rsid w:val="00816844"/>
    <w:rsid w:val="00824A2B"/>
    <w:rsid w:val="00827442"/>
    <w:rsid w:val="008653BB"/>
    <w:rsid w:val="00866B8E"/>
    <w:rsid w:val="008D1BDA"/>
    <w:rsid w:val="008D577C"/>
    <w:rsid w:val="008F14DD"/>
    <w:rsid w:val="00903B1B"/>
    <w:rsid w:val="009577D3"/>
    <w:rsid w:val="009D241A"/>
    <w:rsid w:val="009F0C16"/>
    <w:rsid w:val="009F400A"/>
    <w:rsid w:val="00A339BD"/>
    <w:rsid w:val="00A8015E"/>
    <w:rsid w:val="00A959C0"/>
    <w:rsid w:val="00AC0E31"/>
    <w:rsid w:val="00B009C7"/>
    <w:rsid w:val="00B265E9"/>
    <w:rsid w:val="00B301F9"/>
    <w:rsid w:val="00B57917"/>
    <w:rsid w:val="00B62974"/>
    <w:rsid w:val="00B9187F"/>
    <w:rsid w:val="00B97456"/>
    <w:rsid w:val="00BA0A10"/>
    <w:rsid w:val="00BB0658"/>
    <w:rsid w:val="00BC5A32"/>
    <w:rsid w:val="00BE1C02"/>
    <w:rsid w:val="00C03728"/>
    <w:rsid w:val="00C37600"/>
    <w:rsid w:val="00C746B3"/>
    <w:rsid w:val="00C96458"/>
    <w:rsid w:val="00C97084"/>
    <w:rsid w:val="00CB54D6"/>
    <w:rsid w:val="00CC2657"/>
    <w:rsid w:val="00CC42E8"/>
    <w:rsid w:val="00CD1BED"/>
    <w:rsid w:val="00CF5290"/>
    <w:rsid w:val="00D12C4D"/>
    <w:rsid w:val="00D13B52"/>
    <w:rsid w:val="00D24EE3"/>
    <w:rsid w:val="00D4059D"/>
    <w:rsid w:val="00D41B1B"/>
    <w:rsid w:val="00D4276B"/>
    <w:rsid w:val="00D46A0D"/>
    <w:rsid w:val="00D62A96"/>
    <w:rsid w:val="00DA3856"/>
    <w:rsid w:val="00DC239F"/>
    <w:rsid w:val="00DC4F67"/>
    <w:rsid w:val="00DE0C64"/>
    <w:rsid w:val="00E03469"/>
    <w:rsid w:val="00E247AB"/>
    <w:rsid w:val="00E54DB1"/>
    <w:rsid w:val="00E66C50"/>
    <w:rsid w:val="00EA205A"/>
    <w:rsid w:val="00EA6F2F"/>
    <w:rsid w:val="00EC3008"/>
    <w:rsid w:val="00F513E5"/>
    <w:rsid w:val="00F8597C"/>
    <w:rsid w:val="00FD619E"/>
    <w:rsid w:val="00FD679A"/>
    <w:rsid w:val="00FD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A4F1"/>
  <w14:defaultImageDpi w14:val="32767"/>
  <w15:chartTrackingRefBased/>
  <w15:docId w15:val="{8C828A81-B73D-AF43-A2A0-8FD57849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4D6"/>
  </w:style>
  <w:style w:type="paragraph" w:styleId="Heading1">
    <w:name w:val="heading 1"/>
    <w:basedOn w:val="Normal"/>
    <w:next w:val="Normal"/>
    <w:link w:val="Heading1Char"/>
    <w:uiPriority w:val="9"/>
    <w:qFormat/>
    <w:rsid w:val="00CB54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B54D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B54D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B54D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B54D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B54D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B54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4D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B54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CB54D6"/>
    <w:rPr>
      <w:b/>
      <w:caps/>
      <w:color w:val="000000"/>
      <w:sz w:val="28"/>
      <w:szCs w:val="28"/>
    </w:rPr>
  </w:style>
  <w:style w:type="paragraph" w:styleId="Title">
    <w:name w:val="Title"/>
    <w:basedOn w:val="Normal"/>
    <w:next w:val="Normal"/>
    <w:link w:val="TitleChar"/>
    <w:uiPriority w:val="10"/>
    <w:qFormat/>
    <w:rsid w:val="00CB54D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B54D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CB54D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B54D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B54D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B54D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B54D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B54D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B54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4D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B54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4D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B54D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B54D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B54D6"/>
    <w:rPr>
      <w:b/>
      <w:bCs/>
    </w:rPr>
  </w:style>
  <w:style w:type="character" w:styleId="Emphasis">
    <w:name w:val="Emphasis"/>
    <w:basedOn w:val="DefaultParagraphFont"/>
    <w:uiPriority w:val="20"/>
    <w:qFormat/>
    <w:rsid w:val="00CB54D6"/>
    <w:rPr>
      <w:i/>
      <w:iCs/>
    </w:rPr>
  </w:style>
  <w:style w:type="paragraph" w:styleId="NoSpacing">
    <w:name w:val="No Spacing"/>
    <w:link w:val="NoSpacingChar"/>
    <w:uiPriority w:val="1"/>
    <w:qFormat/>
    <w:rsid w:val="00CB54D6"/>
    <w:pPr>
      <w:spacing w:after="0" w:line="240" w:lineRule="auto"/>
    </w:pPr>
  </w:style>
  <w:style w:type="character" w:customStyle="1" w:styleId="NoSpacingChar">
    <w:name w:val="No Spacing Char"/>
    <w:basedOn w:val="DefaultParagraphFont"/>
    <w:link w:val="NoSpacing"/>
    <w:uiPriority w:val="1"/>
    <w:rsid w:val="00CB54D6"/>
  </w:style>
  <w:style w:type="paragraph" w:styleId="ListParagraph">
    <w:name w:val="List Paragraph"/>
    <w:basedOn w:val="Normal"/>
    <w:uiPriority w:val="34"/>
    <w:qFormat/>
    <w:rsid w:val="00CB54D6"/>
    <w:pPr>
      <w:ind w:left="720"/>
      <w:contextualSpacing/>
    </w:pPr>
  </w:style>
  <w:style w:type="paragraph" w:styleId="Quote">
    <w:name w:val="Quote"/>
    <w:basedOn w:val="Normal"/>
    <w:next w:val="Normal"/>
    <w:link w:val="QuoteChar"/>
    <w:uiPriority w:val="29"/>
    <w:qFormat/>
    <w:rsid w:val="00CB54D6"/>
    <w:rPr>
      <w:i/>
      <w:iCs/>
      <w:color w:val="000000" w:themeColor="text1"/>
    </w:rPr>
  </w:style>
  <w:style w:type="character" w:customStyle="1" w:styleId="QuoteChar">
    <w:name w:val="Quote Char"/>
    <w:basedOn w:val="DefaultParagraphFont"/>
    <w:link w:val="Quote"/>
    <w:uiPriority w:val="29"/>
    <w:rsid w:val="00CB54D6"/>
    <w:rPr>
      <w:i/>
      <w:iCs/>
      <w:color w:val="000000" w:themeColor="text1"/>
    </w:rPr>
  </w:style>
  <w:style w:type="paragraph" w:styleId="IntenseQuote">
    <w:name w:val="Intense Quote"/>
    <w:basedOn w:val="Normal"/>
    <w:next w:val="Normal"/>
    <w:link w:val="IntenseQuoteChar"/>
    <w:uiPriority w:val="30"/>
    <w:qFormat/>
    <w:rsid w:val="00CB54D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B54D6"/>
    <w:rPr>
      <w:b/>
      <w:bCs/>
      <w:i/>
      <w:iCs/>
      <w:color w:val="4472C4" w:themeColor="accent1"/>
    </w:rPr>
  </w:style>
  <w:style w:type="character" w:styleId="SubtleEmphasis">
    <w:name w:val="Subtle Emphasis"/>
    <w:basedOn w:val="DefaultParagraphFont"/>
    <w:uiPriority w:val="19"/>
    <w:qFormat/>
    <w:rsid w:val="00CB54D6"/>
    <w:rPr>
      <w:i/>
      <w:iCs/>
      <w:color w:val="808080" w:themeColor="text1" w:themeTint="7F"/>
    </w:rPr>
  </w:style>
  <w:style w:type="character" w:styleId="IntenseEmphasis">
    <w:name w:val="Intense Emphasis"/>
    <w:basedOn w:val="DefaultParagraphFont"/>
    <w:uiPriority w:val="21"/>
    <w:qFormat/>
    <w:rsid w:val="00CB54D6"/>
    <w:rPr>
      <w:b/>
      <w:bCs/>
      <w:i/>
      <w:iCs/>
      <w:color w:val="4472C4" w:themeColor="accent1"/>
    </w:rPr>
  </w:style>
  <w:style w:type="character" w:styleId="SubtleReference">
    <w:name w:val="Subtle Reference"/>
    <w:basedOn w:val="DefaultParagraphFont"/>
    <w:uiPriority w:val="31"/>
    <w:qFormat/>
    <w:rsid w:val="00CB54D6"/>
    <w:rPr>
      <w:smallCaps/>
      <w:color w:val="ED7D31" w:themeColor="accent2"/>
      <w:u w:val="single"/>
    </w:rPr>
  </w:style>
  <w:style w:type="character" w:styleId="IntenseReference">
    <w:name w:val="Intense Reference"/>
    <w:basedOn w:val="DefaultParagraphFont"/>
    <w:uiPriority w:val="32"/>
    <w:qFormat/>
    <w:rsid w:val="00CB54D6"/>
    <w:rPr>
      <w:b/>
      <w:bCs/>
      <w:smallCaps/>
      <w:color w:val="ED7D31" w:themeColor="accent2"/>
      <w:spacing w:val="5"/>
      <w:u w:val="single"/>
    </w:rPr>
  </w:style>
  <w:style w:type="character" w:styleId="BookTitle">
    <w:name w:val="Book Title"/>
    <w:basedOn w:val="DefaultParagraphFont"/>
    <w:uiPriority w:val="33"/>
    <w:qFormat/>
    <w:rsid w:val="00CB54D6"/>
    <w:rPr>
      <w:b/>
      <w:bCs/>
      <w:smallCaps/>
      <w:spacing w:val="5"/>
    </w:rPr>
  </w:style>
  <w:style w:type="paragraph" w:styleId="TOCHeading">
    <w:name w:val="TOC Heading"/>
    <w:basedOn w:val="Heading1"/>
    <w:next w:val="Normal"/>
    <w:uiPriority w:val="39"/>
    <w:semiHidden/>
    <w:unhideWhenUsed/>
    <w:qFormat/>
    <w:rsid w:val="00CB54D6"/>
    <w:pPr>
      <w:outlineLvl w:val="9"/>
    </w:pPr>
  </w:style>
  <w:style w:type="paragraph" w:styleId="Header">
    <w:name w:val="header"/>
    <w:basedOn w:val="Normal"/>
    <w:link w:val="HeaderChar"/>
    <w:uiPriority w:val="99"/>
    <w:unhideWhenUsed/>
    <w:rsid w:val="00CB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6"/>
    <w:rPr>
      <w:sz w:val="21"/>
    </w:rPr>
  </w:style>
  <w:style w:type="paragraph" w:styleId="Footer">
    <w:name w:val="footer"/>
    <w:basedOn w:val="Normal"/>
    <w:link w:val="FooterChar"/>
    <w:uiPriority w:val="99"/>
    <w:unhideWhenUsed/>
    <w:rsid w:val="00CB5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6"/>
    <w:rPr>
      <w:sz w:val="21"/>
    </w:rPr>
  </w:style>
  <w:style w:type="paragraph" w:styleId="BodyText">
    <w:name w:val="Body Text"/>
    <w:basedOn w:val="Normal"/>
    <w:link w:val="BodyTextChar"/>
    <w:uiPriority w:val="1"/>
    <w:qFormat/>
    <w:rsid w:val="00CB54D6"/>
    <w:rPr>
      <w:sz w:val="24"/>
      <w:szCs w:val="24"/>
    </w:rPr>
  </w:style>
  <w:style w:type="character" w:customStyle="1" w:styleId="BodyTextChar">
    <w:name w:val="Body Text Char"/>
    <w:basedOn w:val="DefaultParagraphFont"/>
    <w:link w:val="BodyText"/>
    <w:uiPriority w:val="1"/>
    <w:rsid w:val="00CB54D6"/>
    <w:rPr>
      <w:sz w:val="24"/>
      <w:szCs w:val="24"/>
    </w:rPr>
  </w:style>
  <w:style w:type="character" w:styleId="Hyperlink">
    <w:name w:val="Hyperlink"/>
    <w:basedOn w:val="DefaultParagraphFont"/>
    <w:uiPriority w:val="99"/>
    <w:unhideWhenUsed/>
    <w:rsid w:val="00002831"/>
    <w:rPr>
      <w:color w:val="0563C1" w:themeColor="hyperlink"/>
      <w:u w:val="single"/>
    </w:rPr>
  </w:style>
  <w:style w:type="character" w:styleId="UnresolvedMention">
    <w:name w:val="Unresolved Mention"/>
    <w:basedOn w:val="DefaultParagraphFont"/>
    <w:uiPriority w:val="99"/>
    <w:rsid w:val="00002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05238">
      <w:bodyDiv w:val="1"/>
      <w:marLeft w:val="0"/>
      <w:marRight w:val="0"/>
      <w:marTop w:val="0"/>
      <w:marBottom w:val="0"/>
      <w:divBdr>
        <w:top w:val="none" w:sz="0" w:space="0" w:color="auto"/>
        <w:left w:val="none" w:sz="0" w:space="0" w:color="auto"/>
        <w:bottom w:val="none" w:sz="0" w:space="0" w:color="auto"/>
        <w:right w:val="none" w:sz="0" w:space="0" w:color="auto"/>
      </w:divBdr>
    </w:div>
    <w:div w:id="1166286500">
      <w:bodyDiv w:val="1"/>
      <w:marLeft w:val="0"/>
      <w:marRight w:val="0"/>
      <w:marTop w:val="0"/>
      <w:marBottom w:val="0"/>
      <w:divBdr>
        <w:top w:val="none" w:sz="0" w:space="0" w:color="auto"/>
        <w:left w:val="none" w:sz="0" w:space="0" w:color="auto"/>
        <w:bottom w:val="none" w:sz="0" w:space="0" w:color="auto"/>
        <w:right w:val="none" w:sz="0" w:space="0" w:color="auto"/>
      </w:divBdr>
      <w:divsChild>
        <w:div w:id="917061475">
          <w:marLeft w:val="0"/>
          <w:marRight w:val="0"/>
          <w:marTop w:val="0"/>
          <w:marBottom w:val="0"/>
          <w:divBdr>
            <w:top w:val="none" w:sz="0" w:space="0" w:color="auto"/>
            <w:left w:val="none" w:sz="0" w:space="0" w:color="auto"/>
            <w:bottom w:val="none" w:sz="0" w:space="0" w:color="auto"/>
            <w:right w:val="none" w:sz="0" w:space="0" w:color="auto"/>
          </w:divBdr>
        </w:div>
        <w:div w:id="1368529513">
          <w:marLeft w:val="0"/>
          <w:marRight w:val="0"/>
          <w:marTop w:val="0"/>
          <w:marBottom w:val="0"/>
          <w:divBdr>
            <w:top w:val="none" w:sz="0" w:space="0" w:color="auto"/>
            <w:left w:val="none" w:sz="0" w:space="0" w:color="auto"/>
            <w:bottom w:val="none" w:sz="0" w:space="0" w:color="auto"/>
            <w:right w:val="none" w:sz="0" w:space="0" w:color="auto"/>
          </w:divBdr>
          <w:divsChild>
            <w:div w:id="12383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use-the-analysis-toolpak-to-perform-complex-data-analysis-6c67ccf0-f4a9-487c-8dec-bdb5a2cefab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office.com/en-us/article/excel-for-windows-video-training-9bc05390-e94c-46af-a5b3-d7c22f6990bb?ui=en-US&amp;rs=en-US&amp;ad=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Sturman</dc:creator>
  <cp:keywords/>
  <dc:description/>
  <cp:lastModifiedBy>Richard Sturman</cp:lastModifiedBy>
  <cp:revision>118</cp:revision>
  <dcterms:created xsi:type="dcterms:W3CDTF">2018-06-28T00:08:00Z</dcterms:created>
  <dcterms:modified xsi:type="dcterms:W3CDTF">2018-09-19T03:42:00Z</dcterms:modified>
</cp:coreProperties>
</file>