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F0" w:rsidRDefault="00ED196C" w:rsidP="00ED196C">
      <w:pPr>
        <w:jc w:val="center"/>
        <w:rPr>
          <w:b/>
          <w:sz w:val="36"/>
          <w:szCs w:val="36"/>
          <w:u w:val="single"/>
        </w:rPr>
      </w:pPr>
      <w:r w:rsidRPr="00ED196C">
        <w:rPr>
          <w:b/>
          <w:sz w:val="36"/>
          <w:szCs w:val="36"/>
          <w:u w:val="single"/>
        </w:rPr>
        <w:t>ASSIGNMENT 33.3</w:t>
      </w:r>
    </w:p>
    <w:p w:rsidR="00ED196C" w:rsidRDefault="00ED196C" w:rsidP="00ED196C">
      <w:pPr>
        <w:rPr>
          <w:b/>
          <w:sz w:val="36"/>
          <w:szCs w:val="36"/>
          <w:u w:val="single"/>
        </w:rPr>
      </w:pPr>
    </w:p>
    <w:p w:rsidR="00ED196C" w:rsidRDefault="00ED196C" w:rsidP="00ED196C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1BCB780" wp14:editId="077B2297">
            <wp:extent cx="5943600" cy="383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6C" w:rsidRDefault="00ED196C" w:rsidP="00ED196C">
      <w:pPr>
        <w:rPr>
          <w:b/>
          <w:sz w:val="36"/>
          <w:szCs w:val="36"/>
          <w:u w:val="single"/>
        </w:rPr>
      </w:pPr>
    </w:p>
    <w:p w:rsidR="004449EC" w:rsidRPr="00C54856" w:rsidRDefault="004449EC" w:rsidP="00ED196C">
      <w:pPr>
        <w:rPr>
          <w:color w:val="2B2B2B"/>
          <w:sz w:val="24"/>
          <w:szCs w:val="24"/>
          <w:shd w:val="clear" w:color="auto" w:fill="FFFFFF"/>
        </w:rPr>
      </w:pPr>
      <w:r w:rsidRPr="00C54856">
        <w:rPr>
          <w:color w:val="2B2B2B"/>
          <w:sz w:val="24"/>
          <w:szCs w:val="24"/>
          <w:shd w:val="clear" w:color="auto" w:fill="FFFFFF"/>
        </w:rPr>
        <w:t>We are t</w:t>
      </w:r>
      <w:r w:rsidRPr="00C54856">
        <w:rPr>
          <w:color w:val="2B2B2B"/>
          <w:sz w:val="24"/>
          <w:szCs w:val="24"/>
          <w:shd w:val="clear" w:color="auto" w:fill="FFFFFF"/>
        </w:rPr>
        <w:t>aking sample data set of EMP_DETAILS</w:t>
      </w:r>
      <w:r w:rsidRPr="00C54856">
        <w:rPr>
          <w:color w:val="2B2B2B"/>
          <w:sz w:val="24"/>
          <w:szCs w:val="24"/>
          <w:shd w:val="clear" w:color="auto" w:fill="FFFFFF"/>
        </w:rPr>
        <w:t xml:space="preserve"> which will be loaded into </w:t>
      </w:r>
      <w:proofErr w:type="spellStart"/>
      <w:r w:rsidRPr="00C54856">
        <w:rPr>
          <w:color w:val="2B2B2B"/>
          <w:sz w:val="24"/>
          <w:szCs w:val="24"/>
          <w:shd w:val="clear" w:color="auto" w:fill="FFFFFF"/>
        </w:rPr>
        <w:t>HBase</w:t>
      </w:r>
      <w:proofErr w:type="spellEnd"/>
      <w:r w:rsidRPr="00C54856">
        <w:rPr>
          <w:color w:val="2B2B2B"/>
          <w:sz w:val="24"/>
          <w:szCs w:val="24"/>
          <w:shd w:val="clear" w:color="auto" w:fill="FFFFFF"/>
        </w:rPr>
        <w:t>.</w:t>
      </w:r>
    </w:p>
    <w:p w:rsidR="004449EC" w:rsidRPr="00C54856" w:rsidRDefault="004449EC" w:rsidP="00ED196C">
      <w:pPr>
        <w:rPr>
          <w:color w:val="2B2B2B"/>
          <w:sz w:val="24"/>
          <w:szCs w:val="24"/>
          <w:shd w:val="clear" w:color="auto" w:fill="FFFFFF"/>
        </w:rPr>
      </w:pPr>
    </w:p>
    <w:p w:rsidR="004449EC" w:rsidRPr="00C54856" w:rsidRDefault="004449EC" w:rsidP="00ED196C">
      <w:pPr>
        <w:rPr>
          <w:color w:val="2B2B2B"/>
          <w:sz w:val="24"/>
          <w:szCs w:val="24"/>
          <w:shd w:val="clear" w:color="auto" w:fill="FFFFFF"/>
        </w:rPr>
      </w:pPr>
      <w:r w:rsidRPr="00C54856">
        <w:rPr>
          <w:color w:val="2B2B2B"/>
          <w:sz w:val="24"/>
          <w:szCs w:val="24"/>
          <w:shd w:val="clear" w:color="auto" w:fill="FFFFFF"/>
        </w:rPr>
        <w:t xml:space="preserve">We will be copying the data set in to HDFS which will be further loaded into </w:t>
      </w:r>
      <w:proofErr w:type="spellStart"/>
      <w:r w:rsidRPr="00C54856">
        <w:rPr>
          <w:color w:val="2B2B2B"/>
          <w:sz w:val="24"/>
          <w:szCs w:val="24"/>
          <w:shd w:val="clear" w:color="auto" w:fill="FFFFFF"/>
        </w:rPr>
        <w:t>HBase</w:t>
      </w:r>
      <w:proofErr w:type="spellEnd"/>
      <w:r w:rsidRPr="00C54856">
        <w:rPr>
          <w:color w:val="2B2B2B"/>
          <w:sz w:val="24"/>
          <w:szCs w:val="24"/>
          <w:shd w:val="clear" w:color="auto" w:fill="FFFFFF"/>
        </w:rPr>
        <w:t>.</w:t>
      </w:r>
    </w:p>
    <w:p w:rsidR="004449EC" w:rsidRPr="00C54856" w:rsidRDefault="004449EC" w:rsidP="00ED196C">
      <w:pPr>
        <w:rPr>
          <w:color w:val="2B2B2B"/>
          <w:sz w:val="24"/>
          <w:szCs w:val="24"/>
          <w:shd w:val="clear" w:color="auto" w:fill="FFFFFF"/>
        </w:rPr>
      </w:pP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F9BFCA" wp14:editId="73D1016E">
            <wp:extent cx="594360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E43D01" wp14:editId="255DCF02">
            <wp:extent cx="5943600" cy="97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449EC" w:rsidRPr="00C54856" w:rsidRDefault="004449EC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>Sample dataset:</w:t>
      </w: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574EAC" wp14:editId="7D078A7E">
            <wp:extent cx="54959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56" w:rsidRDefault="00C54856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C54856" w:rsidRDefault="00C54856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We will be including few jar files of </w:t>
      </w:r>
      <w:proofErr w:type="spellStart"/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 to the Pig </w:t>
      </w:r>
      <w:proofErr w:type="spellStart"/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>classpath</w:t>
      </w:r>
      <w:proofErr w:type="spellEnd"/>
      <w:r w:rsidRPr="00C54856">
        <w:rPr>
          <w:rStyle w:val="apple-converted-space"/>
          <w:color w:val="2B2B2B"/>
          <w:sz w:val="24"/>
          <w:szCs w:val="24"/>
          <w:shd w:val="clear" w:color="auto" w:fill="FFFFFF"/>
        </w:rPr>
        <w:t>.</w:t>
      </w:r>
    </w:p>
    <w:p w:rsidR="00C54856" w:rsidRDefault="00F256D4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838B45" wp14:editId="5A9785BE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D4" w:rsidRDefault="00F256D4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</w:p>
    <w:p w:rsidR="00F256D4" w:rsidRPr="00F256D4" w:rsidRDefault="00F256D4" w:rsidP="00F256D4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 w:rsidRPr="00F256D4"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We will now start </w:t>
      </w:r>
      <w:proofErr w:type="spellStart"/>
      <w:r w:rsidRPr="00F256D4">
        <w:rPr>
          <w:rStyle w:val="apple-converted-space"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F256D4"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 shell and create a table.</w:t>
      </w:r>
    </w:p>
    <w:p w:rsidR="00F256D4" w:rsidRPr="00C54856" w:rsidRDefault="00F256D4" w:rsidP="00F256D4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 w:rsidRPr="00F256D4">
        <w:rPr>
          <w:rStyle w:val="apple-converted-space"/>
          <w:color w:val="2B2B2B"/>
          <w:sz w:val="24"/>
          <w:szCs w:val="24"/>
          <w:shd w:val="clear" w:color="auto" w:fill="FFFFFF"/>
        </w:rPr>
        <w:t>We only need this table as skeleton so PIG can Store data inside this by referring the table name.</w:t>
      </w:r>
    </w:p>
    <w:p w:rsidR="00C54856" w:rsidRDefault="00C54856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C54856" w:rsidRDefault="00E6788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7E8141" wp14:editId="20B9453B">
            <wp:extent cx="49815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8C" w:rsidRDefault="00E6788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E6788C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5D577D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We can come out from </w:t>
      </w:r>
      <w:proofErr w:type="spellStart"/>
      <w:r w:rsidRPr="005D577D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HBase</w:t>
      </w:r>
      <w:proofErr w:type="spellEnd"/>
      <w:r w:rsidRPr="005D577D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 xml:space="preserve"> by typing exit and switch to PIG grunt shell.</w:t>
      </w: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B1D36A" wp14:editId="296C0FBE">
            <wp:extent cx="5943600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5D577D"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Now we can transfer the data inside </w:t>
      </w:r>
      <w:proofErr w:type="spellStart"/>
      <w:r w:rsidRPr="005D577D">
        <w:rPr>
          <w:rStyle w:val="apple-converted-space"/>
          <w:color w:val="2B2B2B"/>
          <w:sz w:val="24"/>
          <w:szCs w:val="24"/>
          <w:shd w:val="clear" w:color="auto" w:fill="FFFFFF"/>
        </w:rPr>
        <w:t>HBase</w:t>
      </w:r>
      <w:proofErr w:type="spellEnd"/>
      <w:r w:rsidRPr="005D577D"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 by STORE command</w:t>
      </w:r>
      <w:r w:rsidRPr="005D577D"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.</w:t>
      </w:r>
    </w:p>
    <w:p w:rsidR="00697A5D" w:rsidRDefault="00697A5D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</w:p>
    <w:p w:rsidR="009E359F" w:rsidRDefault="009E359F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D794B3E" wp14:editId="3037022C">
            <wp:extent cx="6744511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5690" cy="3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9F" w:rsidRDefault="009E359F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</w:p>
    <w:p w:rsidR="009E359F" w:rsidRPr="00697A5D" w:rsidRDefault="00C251EE" w:rsidP="00ED196C">
      <w:pPr>
        <w:rPr>
          <w:rStyle w:val="apple-converted-space"/>
          <w:color w:val="2B2B2B"/>
          <w:sz w:val="24"/>
          <w:szCs w:val="24"/>
          <w:shd w:val="clear" w:color="auto" w:fill="FFFFFF"/>
        </w:rPr>
      </w:pPr>
      <w:r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Thus the data is stored in </w:t>
      </w:r>
      <w:proofErr w:type="spellStart"/>
      <w:r>
        <w:rPr>
          <w:rStyle w:val="apple-converted-space"/>
          <w:color w:val="2B2B2B"/>
          <w:sz w:val="24"/>
          <w:szCs w:val="24"/>
          <w:shd w:val="clear" w:color="auto" w:fill="FFFFFF"/>
        </w:rPr>
        <w:t>hbase</w:t>
      </w:r>
      <w:proofErr w:type="spellEnd"/>
      <w:r>
        <w:rPr>
          <w:rStyle w:val="apple-converted-space"/>
          <w:color w:val="2B2B2B"/>
          <w:sz w:val="24"/>
          <w:szCs w:val="24"/>
          <w:shd w:val="clear" w:color="auto" w:fill="FFFFFF"/>
        </w:rPr>
        <w:t xml:space="preserve"> from HDFS via Pig</w:t>
      </w:r>
      <w:bookmarkStart w:id="0" w:name="_GoBack"/>
      <w:bookmarkEnd w:id="0"/>
    </w:p>
    <w:p w:rsidR="004449EC" w:rsidRDefault="004449EC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5D577D" w:rsidRDefault="005D577D" w:rsidP="00ED196C">
      <w:pP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ED196C" w:rsidRPr="00ED196C" w:rsidRDefault="004449EC" w:rsidP="00ED196C">
      <w:pPr>
        <w:rPr>
          <w:b/>
          <w:sz w:val="36"/>
          <w:szCs w:val="36"/>
          <w:u w:val="single"/>
        </w:rPr>
      </w:pPr>
      <w:r>
        <w:rPr>
          <w:rStyle w:val="apple-converted-space"/>
          <w:rFonts w:ascii="Open Sans" w:hAnsi="Open Sans"/>
          <w:color w:val="2B2B2B"/>
          <w:sz w:val="21"/>
          <w:szCs w:val="21"/>
          <w:shd w:val="clear" w:color="auto" w:fill="FFFFFF"/>
        </w:rPr>
        <w:t> </w:t>
      </w:r>
    </w:p>
    <w:sectPr w:rsidR="00ED196C" w:rsidRPr="00ED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6C"/>
    <w:rsid w:val="001661E5"/>
    <w:rsid w:val="004449EC"/>
    <w:rsid w:val="00447CF0"/>
    <w:rsid w:val="005860D7"/>
    <w:rsid w:val="005D577D"/>
    <w:rsid w:val="00697A5D"/>
    <w:rsid w:val="009E359F"/>
    <w:rsid w:val="00A87F12"/>
    <w:rsid w:val="00C251EE"/>
    <w:rsid w:val="00C54856"/>
    <w:rsid w:val="00D620B8"/>
    <w:rsid w:val="00E6788C"/>
    <w:rsid w:val="00ED16B6"/>
    <w:rsid w:val="00ED196C"/>
    <w:rsid w:val="00F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2679B-6D1C-46D6-A6CE-A946B792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4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10</cp:revision>
  <dcterms:created xsi:type="dcterms:W3CDTF">2017-05-24T10:10:00Z</dcterms:created>
  <dcterms:modified xsi:type="dcterms:W3CDTF">2017-05-25T05:37:00Z</dcterms:modified>
</cp:coreProperties>
</file>