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Spectral Distillation Foundations: From Graph Laplacians to Davis-Kahan Bounds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builds the exact mathematical and theoretical foundation you need to understand, prove, and experiment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Spectral Distillation Fidelity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start from first principles (linear algebra and basic graph definitions) and build up to spectral graph theory, spectral sparsification, perturbation theory, and how they govern GNN routers.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Setup: What Problem Are We Solving?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enterprise pipeline: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LLM processes tokens/entities (invoices, vendors, ledger accounts) and computes an attention matrix: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68187"/>
            <wp:effectExtent b="0" l="0" r="0" t="0"/>
            <wp:docPr id="11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8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attention matrix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complete graph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8445" cy="248107"/>
            <wp:effectExtent b="0" l="0" r="0" t="0"/>
            <wp:docPr id="12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48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feed this into a scalable GNN, you compress it into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sparse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44491" cy="243628"/>
            <wp:effectExtent b="0" l="0" r="0" t="0"/>
            <wp:docPr id="12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491" cy="243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standard pipelines do this by thresholding: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51822"/>
            <wp:effectExtent b="0" l="0" r="0" t="0"/>
            <wp:docPr id="126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Then,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GNN router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inspects each node and decides whether to send it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Low-Pass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(smoothing),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High-Pass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(differencing),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(MLP) expert.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Research Question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the router even sees the graph,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much topological and frequency information did step 2 destroy?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we calculate a mathematical bound on the routing error caused purely by this distillation step?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answer this, we must view graphs not merely as lists of edges, but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linear operators with frequency spectra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Foundations of Spectral Graph Theory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Adjacency and Degree Matrices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67463" cy="245315"/>
            <wp:effectExtent b="0" l="0" r="0" t="0"/>
            <wp:docPr id="124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463" cy="245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an undirected weighted graph with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5636" cy="245957"/>
            <wp:effectExtent b="0" l="0" r="0" t="0"/>
            <wp:docPr id="13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636" cy="24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Adjacency Matrix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808990" cy="245769"/>
            <wp:effectExtent b="0" l="0" r="0" t="0"/>
            <wp:docPr id="12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24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67468"/>
            <wp:effectExtent b="0" l="0" r="0" t="0"/>
            <wp:docPr id="137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(For undirected graphs,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663892" cy="245130"/>
            <wp:effectExtent b="0" l="0" r="0" t="0"/>
            <wp:docPr id="13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" cy="24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.)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Degree Matrix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829627" cy="245816"/>
            <wp:effectExtent b="0" l="0" r="0" t="0"/>
            <wp:docPr id="142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627" cy="245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diagonal matrix where each diagonal entry is the sum of edge weights connected to node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27" cy="270510"/>
            <wp:effectExtent b="0" l="0" r="0" t="0"/>
            <wp:docPr id="1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67468"/>
            <wp:effectExtent b="0" l="0" r="0" t="0"/>
            <wp:docPr id="141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Graph Laplacian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509" cy="246478"/>
            <wp:effectExtent b="0" l="0" r="0" t="0"/>
            <wp:docPr id="14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09" cy="24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combinatorial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Laplacian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defined as: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147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Quadratic Form: Why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509" cy="246478"/>
            <wp:effectExtent b="0" l="0" r="0" t="0"/>
            <wp:docPr id="14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09" cy="24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Measures "Smoothness"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4994" cy="246313"/>
            <wp:effectExtent b="0" l="0" r="0" t="0"/>
            <wp:docPr id="1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" cy="24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a 1D signal on the graph (assigning a scalar value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069" cy="253603"/>
            <wp:effectExtent b="0" l="0" r="0" t="0"/>
            <wp:docPr id="150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9" cy="253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each node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27" cy="270510"/>
            <wp:effectExtent b="0" l="0" r="0" t="0"/>
            <wp:docPr id="1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The quadratic form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6566" cy="248835"/>
            <wp:effectExtent b="0" l="0" r="0" t="0"/>
            <wp:docPr id="1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66" cy="24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reveals the physical meaning of the Laplacian: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7263"/>
            <wp:effectExtent b="0" l="0" r="0" t="0"/>
            <wp:docPr id="153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the identity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9348" cy="256794"/>
            <wp:effectExtent b="0" l="0" r="0" t="0"/>
            <wp:docPr id="10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348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7263"/>
            <wp:effectExtent b="0" l="0" r="0" t="0"/>
            <wp:docPr id="10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Crucial Insights from this Formula: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Positive Semi-Definite (PSD):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edge weights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7221" cy="246776"/>
            <wp:effectExtent b="0" l="0" r="0" t="0"/>
            <wp:docPr id="10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" cy="246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84119" cy="244990"/>
            <wp:effectExtent b="0" l="0" r="0" t="0"/>
            <wp:docPr id="11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4119" cy="24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we have: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51822"/>
            <wp:effectExtent b="0" l="0" r="0" t="0"/>
            <wp:docPr id="11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Therefore, all eigenvalues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509" cy="246478"/>
            <wp:effectExtent b="0" l="0" r="0" t="0"/>
            <wp:docPr id="1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09" cy="24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non-negative real numbers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0225" cy="244719"/>
            <wp:effectExtent b="0" l="0" r="0" t="0"/>
            <wp:docPr id="11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24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Smoothness / Dirichlet Energy: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quantity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6566" cy="248835"/>
            <wp:effectExtent b="0" l="0" r="0" t="0"/>
            <wp:docPr id="1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66" cy="24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measures how drastically the signal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901" cy="230769"/>
            <wp:effectExtent b="0" l="0" r="0" t="0"/>
            <wp:docPr id="11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01" cy="230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changes across edges: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connected nodes have similar values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6108" cy="246443"/>
            <wp:effectExtent b="0" l="0" r="0" t="0"/>
            <wp:docPr id="11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08" cy="246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5500" cy="244593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44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smooth / homophilic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connected nodes have very different values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6108" cy="246443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08" cy="246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6566" cy="24883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66" cy="24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large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rough / heterophilic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Eigenvalues and Eigenvectors of the Laplacian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509" cy="246478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09" cy="24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symmetric real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6905" cy="246544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24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Spectral Theorem guarantees that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509" cy="246478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09" cy="24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634" cy="256655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34" cy="25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orthogonal eigenvectors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7589" cy="244059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589" cy="244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634" cy="256655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34" cy="25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 eigenvalues: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λ_1 = 0 ────────── λ_2 ────────────────────────── λ_n</w:t>
        <w:br w:type="textWrapping"/>
        <w:t xml:space="preserve">   │                 │                              │</w:t>
        <w:br w:type="textWrapping"/>
        <w:t xml:space="preserve">Constant Vector    Fiedler Value            Maximum Variation</w:t>
        <w:br w:type="textWrapping"/>
        <w:t xml:space="preserve">(All ones: 1)   (Algebraic Connectivity)   (Bipartite/Heterophilic)</w:t>
        <w:br w:type="textWrapping"/>
        <w:t xml:space="preserve">[Low Frequency] ──────────────────────────&gt; [High Frequency]</w:t>
        <w:br w:type="textWrapping"/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Meaning of the Spectrum: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Trivial Ground State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51498" cy="24511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8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2442" cy="24444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2442" cy="2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5852" cy="245745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852" cy="2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all edges.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5769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7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Thus,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1498" cy="24511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8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always the smallest eigenvalue, with eigenvector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0575" cy="287482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8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Fiedler Value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92564" cy="25675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64" cy="25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, Algebraic Connectivity):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2564" cy="25675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64" cy="25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measures how well-connected the graph is.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graph has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109" cy="259461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9" cy="259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disconnected components,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509" cy="246478"/>
            <wp:effectExtent b="0" l="0" r="0" t="0"/>
            <wp:docPr id="4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09" cy="24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will have exactly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109" cy="259461"/>
            <wp:effectExtent b="0" l="0" r="0" t="0"/>
            <wp:docPr id="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9" cy="259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eigenvalues equal to zero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02883" cy="243711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2883" cy="24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1498" cy="24511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8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graph is connected. A small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2564" cy="256752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64" cy="25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means the graph has a "bottleneck" (easy to cut into two clusters). A large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2564" cy="256752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64" cy="25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means the graph is an expander with dense connectivity.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High Frequencies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06375" cy="247650"/>
            <wp:effectExtent b="0" l="0" r="0" t="0"/>
            <wp:docPr id="5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Eigenvectors corresponding to large eigenvalues oscillate rapidly across connected edges. If an edge connects node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27" cy="27051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916" cy="245110"/>
            <wp:effectExtent b="0" l="0" r="0" t="0"/>
            <wp:docPr id="5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7194" cy="244316"/>
            <wp:effectExtent b="0" l="0" r="0" t="0"/>
            <wp:docPr id="5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4" cy="244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1482" cy="246561"/>
            <wp:effectExtent b="0" l="0" r="0" t="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" cy="246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will have opposite signs.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Graph Frequencies, GNN Propagation, and Routing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Graph Fourier Transform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classical signal processing, the Fourier transform decomposes a sound wave or time series into sine and cosine waves of different frequencies.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a graph,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eigenvectors of the Laplacian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637063" cy="246605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063" cy="24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serve as the Fourier basis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499" cy="254822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9" cy="254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small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9708" cy="252263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08" cy="25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Low-frequency basis wave (smooth variation across nodes).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499" cy="254822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9" cy="254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large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9708" cy="252263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08" cy="25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High-frequency basis wave (sharp variation across nodes).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Any graph signal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4994" cy="246313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" cy="24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be expressed as a linear combination of these eigenvectors: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1098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1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GNN Message Passing as Graph Filtering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simplified Graph Convolutional Network (GCN) layer updates node features using: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43837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3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see what happens to a specific frequency component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499" cy="254822"/>
            <wp:effectExtent b="0" l="0" r="0" t="0"/>
            <wp:docPr id="4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9" cy="254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operator multiplies the amplitude of frequency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109" cy="259461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9" cy="259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the filter response factor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6677" cy="244743"/>
            <wp:effectExtent b="0" l="0" r="0" t="0"/>
            <wp:docPr id="8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77" cy="244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Low-Pass Filter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84982" cy="247650"/>
            <wp:effectExtent b="0" l="0" r="0" t="0"/>
            <wp:docPr id="8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82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small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8641" cy="243771"/>
            <wp:effectExtent b="0" l="0" r="0" t="0"/>
            <wp:docPr id="8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" cy="243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11530" cy="246541"/>
            <wp:effectExtent b="0" l="0" r="0" t="0"/>
            <wp:docPr id="8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246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(retained).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large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2139" cy="244938"/>
            <wp:effectExtent b="0" l="0" r="0" t="0"/>
            <wp:docPr id="9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39" cy="24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55028" cy="244294"/>
            <wp:effectExtent b="0" l="0" r="0" t="0"/>
            <wp:docPr id="9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028" cy="244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(damped/suppressed).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Physical meaning: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Averaging with neighbors wipes out local differences and keeps the smooth, shared trend.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High-Pass Filter: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Designed with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7189" cy="244792"/>
            <wp:effectExtent b="0" l="0" r="0" t="0"/>
            <wp:docPr id="9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9" cy="244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small near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3233" cy="246904"/>
            <wp:effectExtent b="0" l="0" r="0" t="0"/>
            <wp:docPr id="9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33" cy="24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large near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1660" cy="244910"/>
            <wp:effectExtent b="0" l="0" r="0" t="0"/>
            <wp:docPr id="7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24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0891" cy="246597"/>
            <wp:effectExtent b="0" l="0" r="0" t="0"/>
            <wp:docPr id="8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891" cy="24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differencing: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37335" cy="245974"/>
            <wp:effectExtent b="0" l="0" r="0" t="0"/>
            <wp:docPr id="8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245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Physical meaning: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Suppresses the shared cluster average and highlights isolated deviations (anomalies, fraud).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Why Routing Is a Spectral Decision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Mixture-of-Experts (MoE) router decides whether node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077" cy="244984"/>
            <wp:effectExtent b="0" l="0" r="0" t="0"/>
            <wp:docPr id="6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77" cy="24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goes to: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Expert 1 (Low-Pass):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node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077" cy="244984"/>
            <wp:effectExtent b="0" l="0" r="0" t="0"/>
            <wp:docPr id="6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77" cy="24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belongs to a homophilic, smoothly varying cluster.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Expert 2 (High-Pass):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node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077" cy="244984"/>
            <wp:effectExtent b="0" l="0" r="0" t="0"/>
            <wp:docPr id="6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77" cy="24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heterophilic (e.g., a fraud node surrounded by legitimate vendors).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Expert 3 (Identity):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graph structure contains only noise.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Node Spectral Position Metric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counting matching neighbors (heuristic homophily), a node's true frequency behavior is defined by its spectral energy distribution: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9454"/>
            <wp:effectExtent b="0" l="0" r="0" t="0"/>
            <wp:docPr id="7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9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1690" cy="246507"/>
            <wp:effectExtent b="0" l="0" r="0" t="0"/>
            <wp:docPr id="7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246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low, the node lives in low-frequency territory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9577" cy="235245"/>
            <wp:effectExtent b="0" l="0" r="0" t="0"/>
            <wp:docPr id="7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" cy="23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Low-Pass Expert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1690" cy="246507"/>
            <wp:effectExtent b="0" l="0" r="0" t="0"/>
            <wp:docPr id="7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246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high, the node lives in high-frequency territory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9577" cy="235245"/>
            <wp:effectExtent b="0" l="0" r="0" t="0"/>
            <wp:docPr id="5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" cy="23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High-Pass Expert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Distillation Step: Spectral Sparsification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Spielman-Srivastava Spectral Sparsifiers (2011)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compressing the dense attention matrix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3707" cy="241977"/>
            <wp:effectExtent b="0" l="0" r="0" t="0"/>
            <wp:docPr id="5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707" cy="241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a sparse graph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1019" cy="245086"/>
            <wp:effectExtent b="0" l="0" r="0" t="0"/>
            <wp:docPr id="6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9" cy="245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what constitutes a "good" compression?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graph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753" cy="252357"/>
            <wp:effectExtent b="0" l="0" r="0" t="0"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53" cy="252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defined as 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440" cy="243840"/>
            <wp:effectExtent b="0" l="0" r="0" t="0"/>
            <wp:docPr id="129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-spectral sparsifier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a dense graph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3988" cy="246381"/>
            <wp:effectExtent b="0" l="0" r="0" t="0"/>
            <wp:docPr id="1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88" cy="246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their Laplacians satisfy: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13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this sandwich inequality guarantees: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 Rayleigh quotients are preserved: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66368"/>
            <wp:effectExtent b="0" l="0" r="0" t="0"/>
            <wp:docPr id="138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6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 eigenvalues are preserved within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81184" cy="244709"/>
            <wp:effectExtent b="0" l="0" r="0" t="0"/>
            <wp:docPr id="14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84" cy="244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envelope: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51822"/>
            <wp:effectExtent b="0" l="0" r="0" t="0"/>
            <wp:docPr id="143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cuts and information flows are preserved: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cut size (number of cross-cluster edges)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753" cy="252357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53" cy="252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matches the cut size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3988" cy="246381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88" cy="246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1184" cy="244709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84" cy="244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Spielman and Srivastava proved that any dense graph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3988" cy="246381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88" cy="246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634" cy="25665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34" cy="25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vertices can be spectrally sparsified down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8551" cy="246229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551" cy="246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edges by sampling edges proportional to their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effective resistance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32383" cy="24408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383" cy="244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Why Heuristic Thresholding Fails Spectrally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Thresholding attention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7063" cy="24660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063" cy="24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evaluates edges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isolation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community has 50 weak attention edges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77570" cy="24490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244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thresholding sets all of them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948" cy="25031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48" cy="25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completely severing the cluster.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creates an artificial disconnect, collapsing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4995" cy="246205"/>
            <wp:effectExtent b="0" l="0" r="0" t="0"/>
            <wp:docPr id="11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24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drastically altering the spectrum.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spectral distortion metric captures this destruction quantitatively: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84829"/>
            <wp:effectExtent b="0" l="0" r="0" t="0"/>
            <wp:docPr id="10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4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Perturbation Theory: Linking Matrix Shifts to Routing Errors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distillation replaces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6062" cy="246062"/>
            <wp:effectExtent b="0" l="0" r="0" t="0"/>
            <wp:docPr id="10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62" cy="24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540" cy="245059"/>
            <wp:effectExtent b="0" l="0" r="0" t="0"/>
            <wp:docPr id="10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45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perturbation matrix is: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10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must answer two mathematical questions: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much do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eigenvalues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move?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much do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eigenvectors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(and therefore routing features) rotate?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Eigenvalue Shifts: Weyl's Inequality &amp; Cauchy Interlacing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any two symmetric matrices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6062" cy="246062"/>
            <wp:effectExtent b="0" l="0" r="0" t="0"/>
            <wp:docPr id="10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62" cy="24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689" cy="245319"/>
            <wp:effectExtent b="0" l="0" r="0" t="0"/>
            <wp:docPr id="9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689" cy="245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Weyl's Inequality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states: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102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Lean Angle: Cauchy Interlacing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remove an edge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1523" cy="243737"/>
            <wp:effectExtent b="0" l="0" r="0" t="0"/>
            <wp:docPr id="10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523" cy="243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weight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573" cy="249554"/>
            <wp:effectExtent b="0" l="0" r="0" t="0"/>
            <wp:docPr id="9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73" cy="249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graph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3988" cy="246381"/>
            <wp:effectExtent b="0" l="0" r="0" t="0"/>
            <wp:docPr id="1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88" cy="246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145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perturbation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rank-1 negative semi-definite matrix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the Cauchy Interlacing Theorem (already verified in Lean's Mathlib for symmetric perturbations):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7673"/>
            <wp:effectExtent b="0" l="0" r="0" t="0"/>
            <wp:docPr id="13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Removing an edge cannot increase any eigenvalue; it shifts each eigenvalue downward by a bounded quantity proportional to the edge weight.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Eigenvector Rotations: The Davis-Kahan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1015" cy="276069"/>
            <wp:effectExtent b="0" l="0" r="0" t="0"/>
            <wp:docPr id="12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" cy="276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Theorem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Shifting eigenvalues matters, but the router assigns nodes based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eigenvectors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(features in frequency space). If the eigenvectors rotate significantly, nodes are assigned to the wrong frequency bins.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Davis-Kahan Theorem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bounds the angle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2951" cy="244200"/>
            <wp:effectExtent b="0" l="0" r="0" t="0"/>
            <wp:docPr id="136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51" cy="24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between the true eigenvector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499" cy="254822"/>
            <wp:effectExtent b="0" l="0" r="0" t="0"/>
            <wp:docPr id="1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9" cy="254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6062" cy="246062"/>
            <wp:effectExtent b="0" l="0" r="0" t="0"/>
            <wp:docPr id="12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62" cy="24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perturbed eigenvector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499" cy="244204"/>
            <wp:effectExtent b="0" l="0" r="0" t="0"/>
            <wp:docPr id="11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9" cy="244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540" cy="245059"/>
            <wp:effectExtent b="0" l="0" r="0" t="0"/>
            <wp:docPr id="12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45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3290"/>
            <wp:effectExtent b="0" l="0" r="0" t="0"/>
            <wp:docPr id="12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27771" cy="355499"/>
            <wp:effectExtent b="0" l="0" r="0" t="0"/>
            <wp:docPr id="7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7771" cy="355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Frobenius norm of the perturbation.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46384" cy="243976"/>
            <wp:effectExtent b="0" l="0" r="0" t="0"/>
            <wp:docPr id="7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384" cy="243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eigengap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spectral distance isolating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9708" cy="252263"/>
            <wp:effectExtent b="0" l="0" r="0" t="0"/>
            <wp:docPr id="7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08" cy="25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neighboring eigenvalues).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Eigenvector v_k (True LLM Spectrum)</w:t>
        <w:br w:type="textWrapping"/>
        <w:t xml:space="preserve">          ▲</w:t>
        <w:br w:type="textWrapping"/>
        <w:t xml:space="preserve">          │ ╲</w:t>
        <w:br w:type="textWrapping"/>
        <w:t xml:space="preserve">          │   ╲  Angle Θ bounded by: ||ΔL|| / eigengap</w:t>
        <w:br w:type="textWrapping"/>
        <w:t xml:space="preserve">          │     ╲</w:t>
        <w:br w:type="textWrapping"/>
        <w:t xml:space="preserve">          │       ▼ Perturbed Eigenvector ṽ_k (Sparse Graph)</w:t>
        <w:br w:type="textWrapping"/>
        <w:t xml:space="preserve">          └─────────────────────►</w:t>
        <w:br w:type="textWrapping"/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Takeaways from Davis-Kahan: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error is linear in the perturbation: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Minimizing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08897" cy="245418"/>
            <wp:effectExtent b="0" l="0" r="0" t="0"/>
            <wp:docPr id="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897" cy="245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tightens the bound on eigenvector error.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Small eigengaps are fragile: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two eigenvalues are close together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1336" cy="245232"/>
            <wp:effectExtent b="0" l="0" r="0" t="0"/>
            <wp:docPr id="6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36" cy="24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even a tiny pruning perturbation can violently rotate their eigenvectors, causing the router to misclassify frequency bands.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The End-to-End Proof Chain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prove your core theorem, you chain together three well-established results: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[Distillation Perturbation: ||L_A - L_sparse||]</w:t>
        <w:br w:type="textWrapping"/>
        <w:t xml:space="preserve">                      │</w:t>
        <w:br w:type="textWrapping"/>
        <w:t xml:space="preserve">                      ▼ (Davis-Kahan Theorem)</w:t>
        <w:br w:type="textWrapping"/>
        <w:t xml:space="preserve">[Eigenvector Perturbation: ||v_k - ṽ_k||]</w:t>
        <w:br w:type="textWrapping"/>
        <w:t xml:space="preserve">                      │</w:t>
        <w:br w:type="textWrapping"/>
        <w:t xml:space="preserve">                      ▼ (Lipschitz GNN Bound)</w:t>
        <w:br w:type="textWrapping"/>
        <w:t xml:space="preserve">[Router Gating Error: ||π*(V) - π̃(V)||]</w:t>
        <w:br w:type="textWrapping"/>
        <w:t xml:space="preserve">                      │</w:t>
        <w:br w:type="textWrapping"/>
        <w:t xml:space="preserve">                      ▼ (Data Processing Inequality)</w:t>
        <w:br w:type="textWrapping"/>
        <w:t xml:space="preserve">[Routing Information Decay: I(π*; Y) - I(π̃; Y) ≤ C · SD · H(Y)]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 (Davis-Kahan):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Bound the distance between true and sparsified frequency bases: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91823"/>
            <wp:effectExtent b="0" l="0" r="0" t="0"/>
            <wp:docPr id="6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 (Lipschitz Continuity of Routing Policy):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routing function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61848" cy="244972"/>
            <wp:effectExtent b="0" l="0" r="0" t="0"/>
            <wp:docPr id="6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848" cy="244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296" cy="253555"/>
            <wp:effectExtent b="0" l="0" r="0" t="0"/>
            <wp:docPr id="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296" cy="25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-Lipschitz with respect to the spectral coordinates, then: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91823"/>
            <wp:effectExtent b="0" l="0" r="0" t="0"/>
            <wp:docPr id="5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 (Data Processing Inequality for Mutual Information):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mutual information gap between true assignments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7206" cy="248428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" cy="248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corrupted assignments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8942" cy="245110"/>
            <wp:effectExtent b="0" l="0" r="0" t="0"/>
            <wp:docPr id="9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942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respect to task labels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322" cy="251715"/>
            <wp:effectExtent b="0" l="0" r="0" t="0"/>
            <wp:docPr id="9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322" cy="251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bounded by the total variation distance: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51822"/>
            <wp:effectExtent b="0" l="0" r="0" t="0"/>
            <wp:docPr id="9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8473" cy="249433"/>
            <wp:effectExtent b="0" l="0" r="0" t="0"/>
            <wp:docPr id="9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73" cy="24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maximum task entropy.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Mathematical Concept Summary Checklist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Mathematical Symbol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Physical / Intuitive 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Graph Laplacian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836771" cy="214295"/>
                  <wp:effectExtent b="0" l="0" r="0" t="0"/>
                  <wp:docPr id="84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771" cy="214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Measures feature variance and information diffusion across graph edges.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Dirichlet Energy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949129" cy="213186"/>
                  <wp:effectExtent b="0" l="0" r="0" t="0"/>
                  <wp:docPr id="8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129" cy="213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Quantifies how smoothly signal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8901" cy="230769"/>
                  <wp:effectExtent b="0" l="0" r="0" t="0"/>
                  <wp:docPr id="88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01" cy="2307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varies across connected nodes.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Fiedler 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22434" cy="216368"/>
                  <wp:effectExtent b="0" l="0" r="0" t="0"/>
                  <wp:docPr id="86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4" cy="216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Algebraic connectivity. Low value = severe structural bottleneck.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Spectral Sparsifier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166147" cy="214571"/>
                  <wp:effectExtent b="0" l="0" r="0" t="0"/>
                  <wp:docPr id="78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147" cy="214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sparse subgraph that preserves all graph cuts and frequency responses within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8143" cy="214621"/>
                  <wp:effectExtent b="0" l="0" r="0" t="0"/>
                  <wp:docPr id="77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3" cy="214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Spectral Distortion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044227" cy="264427"/>
                  <wp:effectExtent b="0" l="0" r="0" t="0"/>
                  <wp:docPr id="4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227" cy="2644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Relative eigenvalue shift caused by distilling the dense attention matrix.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Davis-Kahan Bound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646234" cy="274372"/>
                  <wp:effectExtent b="0" l="0" r="0" t="0"/>
                  <wp:docPr id="3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234" cy="274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How far the frequency basis eigenvectors rotate under edge pruning.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Eigengap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514637" cy="213472"/>
                  <wp:effectExtent b="0" l="0" r="0" t="0"/>
                  <wp:docPr id="3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37" cy="2134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Buffer protecting an eigenvector from being corrupted by edge perturbations.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6.png"/><Relationship Id="rId41" Type="http://schemas.openxmlformats.org/officeDocument/2006/relationships/image" Target="media/image19.png"/><Relationship Id="rId44" Type="http://schemas.openxmlformats.org/officeDocument/2006/relationships/image" Target="media/image1.png"/><Relationship Id="rId43" Type="http://schemas.openxmlformats.org/officeDocument/2006/relationships/image" Target="media/image17.png"/><Relationship Id="rId46" Type="http://schemas.openxmlformats.org/officeDocument/2006/relationships/image" Target="media/image43.png"/><Relationship Id="rId45" Type="http://schemas.openxmlformats.org/officeDocument/2006/relationships/image" Target="media/image13.png"/><Relationship Id="rId107" Type="http://schemas.openxmlformats.org/officeDocument/2006/relationships/image" Target="media/image47.png"/><Relationship Id="rId106" Type="http://schemas.openxmlformats.org/officeDocument/2006/relationships/image" Target="media/image52.png"/><Relationship Id="rId105" Type="http://schemas.openxmlformats.org/officeDocument/2006/relationships/image" Target="media/image44.png"/><Relationship Id="rId104" Type="http://schemas.openxmlformats.org/officeDocument/2006/relationships/image" Target="media/image51.png"/><Relationship Id="rId109" Type="http://schemas.openxmlformats.org/officeDocument/2006/relationships/image" Target="media/image41.png"/><Relationship Id="rId108" Type="http://schemas.openxmlformats.org/officeDocument/2006/relationships/image" Target="media/image46.png"/><Relationship Id="rId48" Type="http://schemas.openxmlformats.org/officeDocument/2006/relationships/image" Target="media/image35.png"/><Relationship Id="rId47" Type="http://schemas.openxmlformats.org/officeDocument/2006/relationships/image" Target="media/image40.png"/><Relationship Id="rId49" Type="http://schemas.openxmlformats.org/officeDocument/2006/relationships/image" Target="media/image37.png"/><Relationship Id="rId103" Type="http://schemas.openxmlformats.org/officeDocument/2006/relationships/image" Target="media/image60.png"/><Relationship Id="rId102" Type="http://schemas.openxmlformats.org/officeDocument/2006/relationships/image" Target="media/image59.png"/><Relationship Id="rId101" Type="http://schemas.openxmlformats.org/officeDocument/2006/relationships/image" Target="media/image91.png"/><Relationship Id="rId100" Type="http://schemas.openxmlformats.org/officeDocument/2006/relationships/image" Target="media/image92.png"/><Relationship Id="rId31" Type="http://schemas.openxmlformats.org/officeDocument/2006/relationships/image" Target="media/image97.png"/><Relationship Id="rId30" Type="http://schemas.openxmlformats.org/officeDocument/2006/relationships/image" Target="media/image71.png"/><Relationship Id="rId33" Type="http://schemas.openxmlformats.org/officeDocument/2006/relationships/image" Target="media/image24.png"/><Relationship Id="rId32" Type="http://schemas.openxmlformats.org/officeDocument/2006/relationships/image" Target="media/image10.png"/><Relationship Id="rId35" Type="http://schemas.openxmlformats.org/officeDocument/2006/relationships/image" Target="media/image8.png"/><Relationship Id="rId34" Type="http://schemas.openxmlformats.org/officeDocument/2006/relationships/image" Target="media/image15.png"/><Relationship Id="rId37" Type="http://schemas.openxmlformats.org/officeDocument/2006/relationships/image" Target="media/image27.png"/><Relationship Id="rId36" Type="http://schemas.openxmlformats.org/officeDocument/2006/relationships/image" Target="media/image18.png"/><Relationship Id="rId39" Type="http://schemas.openxmlformats.org/officeDocument/2006/relationships/image" Target="media/image3.png"/><Relationship Id="rId38" Type="http://schemas.openxmlformats.org/officeDocument/2006/relationships/image" Target="media/image5.png"/><Relationship Id="rId20" Type="http://schemas.openxmlformats.org/officeDocument/2006/relationships/image" Target="media/image33.png"/><Relationship Id="rId22" Type="http://schemas.openxmlformats.org/officeDocument/2006/relationships/image" Target="media/image22.png"/><Relationship Id="rId21" Type="http://schemas.openxmlformats.org/officeDocument/2006/relationships/image" Target="media/image115.png"/><Relationship Id="rId24" Type="http://schemas.openxmlformats.org/officeDocument/2006/relationships/image" Target="media/image86.png"/><Relationship Id="rId23" Type="http://schemas.openxmlformats.org/officeDocument/2006/relationships/image" Target="media/image114.png"/><Relationship Id="rId26" Type="http://schemas.openxmlformats.org/officeDocument/2006/relationships/image" Target="media/image87.png"/><Relationship Id="rId121" Type="http://schemas.openxmlformats.org/officeDocument/2006/relationships/image" Target="media/image29.png"/><Relationship Id="rId25" Type="http://schemas.openxmlformats.org/officeDocument/2006/relationships/image" Target="media/image89.png"/><Relationship Id="rId120" Type="http://schemas.openxmlformats.org/officeDocument/2006/relationships/image" Target="media/image31.png"/><Relationship Id="rId28" Type="http://schemas.openxmlformats.org/officeDocument/2006/relationships/image" Target="media/image94.png"/><Relationship Id="rId27" Type="http://schemas.openxmlformats.org/officeDocument/2006/relationships/image" Target="media/image90.png"/><Relationship Id="rId29" Type="http://schemas.openxmlformats.org/officeDocument/2006/relationships/image" Target="media/image96.png"/><Relationship Id="rId122" Type="http://schemas.openxmlformats.org/officeDocument/2006/relationships/image" Target="media/image26.png"/><Relationship Id="rId95" Type="http://schemas.openxmlformats.org/officeDocument/2006/relationships/image" Target="media/image82.png"/><Relationship Id="rId94" Type="http://schemas.openxmlformats.org/officeDocument/2006/relationships/image" Target="media/image78.png"/><Relationship Id="rId97" Type="http://schemas.openxmlformats.org/officeDocument/2006/relationships/image" Target="media/image108.png"/><Relationship Id="rId96" Type="http://schemas.openxmlformats.org/officeDocument/2006/relationships/image" Target="media/image116.png"/><Relationship Id="rId11" Type="http://schemas.openxmlformats.org/officeDocument/2006/relationships/image" Target="media/image111.png"/><Relationship Id="rId99" Type="http://schemas.openxmlformats.org/officeDocument/2006/relationships/image" Target="media/image102.png"/><Relationship Id="rId10" Type="http://schemas.openxmlformats.org/officeDocument/2006/relationships/image" Target="media/image99.png"/><Relationship Id="rId98" Type="http://schemas.openxmlformats.org/officeDocument/2006/relationships/image" Target="media/image98.png"/><Relationship Id="rId13" Type="http://schemas.openxmlformats.org/officeDocument/2006/relationships/image" Target="media/image109.png"/><Relationship Id="rId12" Type="http://schemas.openxmlformats.org/officeDocument/2006/relationships/image" Target="media/image10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3" Type="http://schemas.openxmlformats.org/officeDocument/2006/relationships/image" Target="media/image83.png"/><Relationship Id="rId92" Type="http://schemas.openxmlformats.org/officeDocument/2006/relationships/image" Target="media/image75.png"/><Relationship Id="rId118" Type="http://schemas.openxmlformats.org/officeDocument/2006/relationships/image" Target="media/image57.png"/><Relationship Id="rId117" Type="http://schemas.openxmlformats.org/officeDocument/2006/relationships/image" Target="media/image67.png"/><Relationship Id="rId116" Type="http://schemas.openxmlformats.org/officeDocument/2006/relationships/image" Target="media/image62.png"/><Relationship Id="rId115" Type="http://schemas.openxmlformats.org/officeDocument/2006/relationships/image" Target="media/image68.png"/><Relationship Id="rId119" Type="http://schemas.openxmlformats.org/officeDocument/2006/relationships/image" Target="media/image56.png"/><Relationship Id="rId15" Type="http://schemas.openxmlformats.org/officeDocument/2006/relationships/image" Target="media/image113.png"/><Relationship Id="rId110" Type="http://schemas.openxmlformats.org/officeDocument/2006/relationships/image" Target="media/image53.png"/><Relationship Id="rId14" Type="http://schemas.openxmlformats.org/officeDocument/2006/relationships/image" Target="media/image103.png"/><Relationship Id="rId17" Type="http://schemas.openxmlformats.org/officeDocument/2006/relationships/image" Target="media/image117.png"/><Relationship Id="rId16" Type="http://schemas.openxmlformats.org/officeDocument/2006/relationships/image" Target="media/image38.png"/><Relationship Id="rId19" Type="http://schemas.openxmlformats.org/officeDocument/2006/relationships/image" Target="media/image112.png"/><Relationship Id="rId114" Type="http://schemas.openxmlformats.org/officeDocument/2006/relationships/image" Target="media/image70.png"/><Relationship Id="rId18" Type="http://schemas.openxmlformats.org/officeDocument/2006/relationships/image" Target="media/image23.png"/><Relationship Id="rId113" Type="http://schemas.openxmlformats.org/officeDocument/2006/relationships/image" Target="media/image81.png"/><Relationship Id="rId112" Type="http://schemas.openxmlformats.org/officeDocument/2006/relationships/image" Target="media/image76.png"/><Relationship Id="rId111" Type="http://schemas.openxmlformats.org/officeDocument/2006/relationships/image" Target="media/image66.png"/><Relationship Id="rId84" Type="http://schemas.openxmlformats.org/officeDocument/2006/relationships/image" Target="media/image11.png"/><Relationship Id="rId83" Type="http://schemas.openxmlformats.org/officeDocument/2006/relationships/image" Target="media/image7.png"/><Relationship Id="rId86" Type="http://schemas.openxmlformats.org/officeDocument/2006/relationships/image" Target="media/image4.png"/><Relationship Id="rId85" Type="http://schemas.openxmlformats.org/officeDocument/2006/relationships/image" Target="media/image9.png"/><Relationship Id="rId88" Type="http://schemas.openxmlformats.org/officeDocument/2006/relationships/image" Target="media/image79.png"/><Relationship Id="rId87" Type="http://schemas.openxmlformats.org/officeDocument/2006/relationships/image" Target="media/image88.png"/><Relationship Id="rId89" Type="http://schemas.openxmlformats.org/officeDocument/2006/relationships/image" Target="media/image77.png"/><Relationship Id="rId80" Type="http://schemas.openxmlformats.org/officeDocument/2006/relationships/image" Target="media/image20.png"/><Relationship Id="rId82" Type="http://schemas.openxmlformats.org/officeDocument/2006/relationships/image" Target="media/image16.png"/><Relationship Id="rId81" Type="http://schemas.openxmlformats.org/officeDocument/2006/relationships/image" Target="media/image1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1.png"/><Relationship Id="rId5" Type="http://schemas.openxmlformats.org/officeDocument/2006/relationships/styles" Target="styles.xml"/><Relationship Id="rId6" Type="http://schemas.openxmlformats.org/officeDocument/2006/relationships/image" Target="media/image100.png"/><Relationship Id="rId7" Type="http://schemas.openxmlformats.org/officeDocument/2006/relationships/image" Target="media/image95.png"/><Relationship Id="rId8" Type="http://schemas.openxmlformats.org/officeDocument/2006/relationships/image" Target="media/image93.png"/><Relationship Id="rId73" Type="http://schemas.openxmlformats.org/officeDocument/2006/relationships/image" Target="media/image49.png"/><Relationship Id="rId72" Type="http://schemas.openxmlformats.org/officeDocument/2006/relationships/image" Target="media/image39.png"/><Relationship Id="rId75" Type="http://schemas.openxmlformats.org/officeDocument/2006/relationships/image" Target="media/image14.png"/><Relationship Id="rId74" Type="http://schemas.openxmlformats.org/officeDocument/2006/relationships/image" Target="media/image48.png"/><Relationship Id="rId77" Type="http://schemas.openxmlformats.org/officeDocument/2006/relationships/image" Target="media/image12.png"/><Relationship Id="rId76" Type="http://schemas.openxmlformats.org/officeDocument/2006/relationships/image" Target="media/image107.png"/><Relationship Id="rId79" Type="http://schemas.openxmlformats.org/officeDocument/2006/relationships/image" Target="media/image105.png"/><Relationship Id="rId78" Type="http://schemas.openxmlformats.org/officeDocument/2006/relationships/image" Target="media/image104.png"/><Relationship Id="rId71" Type="http://schemas.openxmlformats.org/officeDocument/2006/relationships/image" Target="media/image54.png"/><Relationship Id="rId70" Type="http://schemas.openxmlformats.org/officeDocument/2006/relationships/image" Target="media/image50.png"/><Relationship Id="rId62" Type="http://schemas.openxmlformats.org/officeDocument/2006/relationships/image" Target="media/image73.png"/><Relationship Id="rId61" Type="http://schemas.openxmlformats.org/officeDocument/2006/relationships/image" Target="media/image64.png"/><Relationship Id="rId64" Type="http://schemas.openxmlformats.org/officeDocument/2006/relationships/image" Target="media/image80.png"/><Relationship Id="rId63" Type="http://schemas.openxmlformats.org/officeDocument/2006/relationships/image" Target="media/image74.png"/><Relationship Id="rId66" Type="http://schemas.openxmlformats.org/officeDocument/2006/relationships/image" Target="media/image55.png"/><Relationship Id="rId65" Type="http://schemas.openxmlformats.org/officeDocument/2006/relationships/image" Target="media/image69.png"/><Relationship Id="rId68" Type="http://schemas.openxmlformats.org/officeDocument/2006/relationships/image" Target="media/image65.png"/><Relationship Id="rId67" Type="http://schemas.openxmlformats.org/officeDocument/2006/relationships/image" Target="media/image63.png"/><Relationship Id="rId60" Type="http://schemas.openxmlformats.org/officeDocument/2006/relationships/image" Target="media/image72.png"/><Relationship Id="rId69" Type="http://schemas.openxmlformats.org/officeDocument/2006/relationships/image" Target="media/image45.png"/><Relationship Id="rId51" Type="http://schemas.openxmlformats.org/officeDocument/2006/relationships/image" Target="media/image36.png"/><Relationship Id="rId50" Type="http://schemas.openxmlformats.org/officeDocument/2006/relationships/image" Target="media/image42.png"/><Relationship Id="rId53" Type="http://schemas.openxmlformats.org/officeDocument/2006/relationships/image" Target="media/image21.png"/><Relationship Id="rId52" Type="http://schemas.openxmlformats.org/officeDocument/2006/relationships/image" Target="media/image28.png"/><Relationship Id="rId55" Type="http://schemas.openxmlformats.org/officeDocument/2006/relationships/image" Target="media/image32.png"/><Relationship Id="rId54" Type="http://schemas.openxmlformats.org/officeDocument/2006/relationships/image" Target="media/image30.png"/><Relationship Id="rId57" Type="http://schemas.openxmlformats.org/officeDocument/2006/relationships/image" Target="media/image25.png"/><Relationship Id="rId56" Type="http://schemas.openxmlformats.org/officeDocument/2006/relationships/image" Target="media/image34.png"/><Relationship Id="rId59" Type="http://schemas.openxmlformats.org/officeDocument/2006/relationships/image" Target="media/image58.png"/><Relationship Id="rId58" Type="http://schemas.openxmlformats.org/officeDocument/2006/relationships/image" Target="media/image6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