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1495" w14:textId="63846347" w:rsidR="00560943" w:rsidRPr="00560943" w:rsidRDefault="00560943" w:rsidP="00560943">
      <w:pPr>
        <w:jc w:val="center"/>
        <w:rPr>
          <w:rFonts w:ascii="Times New Roman" w:hAnsi="Times New Roman" w:cs="Times New Roman"/>
          <w:b/>
          <w:bCs/>
          <w:sz w:val="36"/>
          <w:szCs w:val="36"/>
          <w:u w:val="single"/>
        </w:rPr>
      </w:pPr>
      <w:r w:rsidRPr="00560943">
        <w:rPr>
          <w:rFonts w:ascii="Times New Roman" w:hAnsi="Times New Roman" w:cs="Times New Roman"/>
          <w:b/>
          <w:bCs/>
          <w:sz w:val="36"/>
          <w:szCs w:val="36"/>
          <w:u w:val="single"/>
        </w:rPr>
        <w:t>TASK2-Concepts Explainer</w:t>
      </w:r>
    </w:p>
    <w:p w14:paraId="04A35689" w14:textId="77777777" w:rsidR="00560943" w:rsidRPr="00560943" w:rsidRDefault="00560943" w:rsidP="0041057F">
      <w:pPr>
        <w:rPr>
          <w:rFonts w:ascii="Times New Roman" w:hAnsi="Times New Roman" w:cs="Times New Roman"/>
          <w:b/>
          <w:bCs/>
          <w:sz w:val="32"/>
          <w:szCs w:val="32"/>
          <w:u w:val="single"/>
        </w:rPr>
      </w:pPr>
    </w:p>
    <w:p w14:paraId="11E1892D" w14:textId="49D17C88" w:rsidR="0041057F" w:rsidRPr="00560943" w:rsidRDefault="0041057F" w:rsidP="0041057F">
      <w:pPr>
        <w:rPr>
          <w:rFonts w:ascii="Times New Roman" w:hAnsi="Times New Roman" w:cs="Times New Roman"/>
          <w:b/>
          <w:bCs/>
          <w:sz w:val="32"/>
          <w:szCs w:val="32"/>
          <w:u w:val="single"/>
        </w:rPr>
      </w:pPr>
      <w:r w:rsidRPr="00560943">
        <w:rPr>
          <w:rFonts w:ascii="Times New Roman" w:hAnsi="Times New Roman" w:cs="Times New Roman"/>
          <w:b/>
          <w:bCs/>
          <w:sz w:val="32"/>
          <w:szCs w:val="32"/>
          <w:u w:val="single"/>
        </w:rPr>
        <w:t>Confidentiality</w:t>
      </w:r>
    </w:p>
    <w:p w14:paraId="14582F42" w14:textId="77777777" w:rsidR="0041057F" w:rsidRPr="00560943" w:rsidRDefault="0041057F" w:rsidP="0041057F">
      <w:pPr>
        <w:rPr>
          <w:rFonts w:ascii="Times New Roman" w:hAnsi="Times New Roman" w:cs="Times New Roman"/>
        </w:rPr>
      </w:pPr>
    </w:p>
    <w:p w14:paraId="1619BB64" w14:textId="77777777" w:rsidR="0041057F" w:rsidRPr="00560943" w:rsidRDefault="0041057F" w:rsidP="0041057F">
      <w:pPr>
        <w:rPr>
          <w:rFonts w:ascii="Times New Roman" w:hAnsi="Times New Roman" w:cs="Times New Roman"/>
          <w:sz w:val="28"/>
          <w:szCs w:val="28"/>
        </w:rPr>
      </w:pPr>
      <w:r w:rsidRPr="00AB10C2">
        <w:rPr>
          <w:rFonts w:ascii="Times New Roman" w:hAnsi="Times New Roman" w:cs="Times New Roman"/>
          <w:b/>
          <w:bCs/>
          <w:sz w:val="28"/>
          <w:szCs w:val="28"/>
        </w:rPr>
        <w:t>Explanation</w:t>
      </w:r>
      <w:r w:rsidRPr="00560943">
        <w:rPr>
          <w:rFonts w:ascii="Times New Roman" w:hAnsi="Times New Roman" w:cs="Times New Roman"/>
        </w:rPr>
        <w:t xml:space="preserve">: </w:t>
      </w:r>
      <w:r w:rsidRPr="00560943">
        <w:rPr>
          <w:rFonts w:ascii="Times New Roman" w:hAnsi="Times New Roman" w:cs="Times New Roman"/>
          <w:sz w:val="28"/>
          <w:szCs w:val="28"/>
        </w:rPr>
        <w:t>Confidentiality means only people who are authorized to see certain information can actually access it. It's violated the moment data reaches someone it wasn't meant for — even if no system was ever "hacked."</w:t>
      </w:r>
    </w:p>
    <w:p w14:paraId="74369895" w14:textId="77777777" w:rsidR="0041057F" w:rsidRPr="00560943" w:rsidRDefault="0041057F" w:rsidP="0041057F">
      <w:pPr>
        <w:rPr>
          <w:rFonts w:ascii="Times New Roman" w:hAnsi="Times New Roman" w:cs="Times New Roman"/>
          <w:b/>
          <w:bCs/>
          <w:sz w:val="32"/>
          <w:szCs w:val="32"/>
        </w:rPr>
      </w:pPr>
    </w:p>
    <w:p w14:paraId="6D88813D" w14:textId="77777777" w:rsidR="0041057F" w:rsidRPr="00560943" w:rsidRDefault="0041057F" w:rsidP="0041057F">
      <w:pPr>
        <w:rPr>
          <w:rFonts w:ascii="Times New Roman" w:hAnsi="Times New Roman" w:cs="Times New Roman"/>
          <w:b/>
          <w:bCs/>
          <w:sz w:val="32"/>
          <w:szCs w:val="32"/>
        </w:rPr>
      </w:pPr>
      <w:proofErr w:type="gramStart"/>
      <w:r w:rsidRPr="00560943">
        <w:rPr>
          <w:rFonts w:ascii="Times New Roman" w:hAnsi="Times New Roman" w:cs="Times New Roman"/>
          <w:b/>
          <w:bCs/>
          <w:sz w:val="32"/>
          <w:szCs w:val="32"/>
        </w:rPr>
        <w:t>Confidentiality  (</w:t>
      </w:r>
      <w:proofErr w:type="gramEnd"/>
      <w:r w:rsidRPr="00560943">
        <w:rPr>
          <w:rFonts w:ascii="Times New Roman" w:hAnsi="Times New Roman" w:cs="Times New Roman"/>
          <w:b/>
          <w:bCs/>
          <w:sz w:val="32"/>
          <w:szCs w:val="32"/>
        </w:rPr>
        <w:t>Spotify Wrapped API Leak):</w:t>
      </w:r>
    </w:p>
    <w:p w14:paraId="28D2FDC5" w14:textId="77777777" w:rsidR="0041057F" w:rsidRPr="00560943" w:rsidRDefault="0041057F" w:rsidP="0041057F">
      <w:pPr>
        <w:rPr>
          <w:rFonts w:ascii="Times New Roman" w:hAnsi="Times New Roman" w:cs="Times New Roman"/>
        </w:rPr>
      </w:pPr>
    </w:p>
    <w:p w14:paraId="415E24BD"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Spotify Wrapped pulls your yearly listening data through an internal API endpoint. In 2022, some users discovered that by tweaking the user ID number in the Wrapped API request URL, they could pull up other people's Wrapped data before it was officially released, just by guessing or incrementing IDs — because the endpoint didn't check whether the ID in the request actually belonged to the person making it.</w:t>
      </w:r>
    </w:p>
    <w:p w14:paraId="53B44D03" w14:textId="77777777" w:rsidR="0041057F" w:rsidRPr="00560943" w:rsidRDefault="0041057F" w:rsidP="0041057F">
      <w:pPr>
        <w:rPr>
          <w:rFonts w:ascii="Times New Roman" w:hAnsi="Times New Roman" w:cs="Times New Roman"/>
          <w:sz w:val="28"/>
          <w:szCs w:val="28"/>
        </w:rPr>
      </w:pPr>
    </w:p>
    <w:p w14:paraId="46FB4A93"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Technically, this is called an Insecure Direct Object Reference (IDOR) — the server trusted the ID in the URL instead of verifying it against the logged-in user's session. Nothing was "hacked" in the movie-villain sense; the API was just missing a permission check that should have compared "who is asking" against "whose data is this."</w:t>
      </w:r>
    </w:p>
    <w:p w14:paraId="40AD908E" w14:textId="77777777" w:rsidR="00AB10C2" w:rsidRDefault="00AB10C2" w:rsidP="0041057F">
      <w:pPr>
        <w:rPr>
          <w:rFonts w:ascii="Times New Roman" w:hAnsi="Times New Roman" w:cs="Times New Roman"/>
          <w:b/>
          <w:bCs/>
          <w:sz w:val="28"/>
          <w:szCs w:val="28"/>
        </w:rPr>
      </w:pPr>
    </w:p>
    <w:p w14:paraId="639D4D28" w14:textId="77777777" w:rsidR="00AB10C2" w:rsidRDefault="00AB10C2" w:rsidP="0041057F">
      <w:pPr>
        <w:rPr>
          <w:rFonts w:ascii="Times New Roman" w:hAnsi="Times New Roman" w:cs="Times New Roman"/>
          <w:b/>
          <w:bCs/>
          <w:sz w:val="28"/>
          <w:szCs w:val="28"/>
        </w:rPr>
      </w:pPr>
    </w:p>
    <w:p w14:paraId="08D3D5E3" w14:textId="77777777" w:rsidR="00AB10C2" w:rsidRDefault="00AB10C2" w:rsidP="0041057F">
      <w:pPr>
        <w:rPr>
          <w:rFonts w:ascii="Times New Roman" w:hAnsi="Times New Roman" w:cs="Times New Roman"/>
          <w:b/>
          <w:bCs/>
          <w:sz w:val="28"/>
          <w:szCs w:val="28"/>
        </w:rPr>
      </w:pPr>
    </w:p>
    <w:p w14:paraId="258262C5" w14:textId="77777777" w:rsidR="00AB10C2" w:rsidRDefault="00AB10C2" w:rsidP="0041057F">
      <w:pPr>
        <w:rPr>
          <w:rFonts w:ascii="Times New Roman" w:hAnsi="Times New Roman" w:cs="Times New Roman"/>
          <w:b/>
          <w:bCs/>
          <w:sz w:val="28"/>
          <w:szCs w:val="28"/>
        </w:rPr>
      </w:pPr>
    </w:p>
    <w:p w14:paraId="1693451F" w14:textId="77777777" w:rsidR="00AB10C2" w:rsidRDefault="00AB10C2" w:rsidP="0041057F">
      <w:pPr>
        <w:rPr>
          <w:rFonts w:ascii="Times New Roman" w:hAnsi="Times New Roman" w:cs="Times New Roman"/>
          <w:b/>
          <w:bCs/>
          <w:sz w:val="28"/>
          <w:szCs w:val="28"/>
        </w:rPr>
      </w:pPr>
    </w:p>
    <w:p w14:paraId="73295D0B" w14:textId="77777777" w:rsidR="00AB10C2" w:rsidRDefault="00AB10C2" w:rsidP="0041057F">
      <w:pPr>
        <w:rPr>
          <w:rFonts w:ascii="Times New Roman" w:hAnsi="Times New Roman" w:cs="Times New Roman"/>
          <w:b/>
          <w:bCs/>
          <w:sz w:val="28"/>
          <w:szCs w:val="28"/>
        </w:rPr>
      </w:pPr>
    </w:p>
    <w:p w14:paraId="72EEB78D" w14:textId="77777777" w:rsidR="00AB10C2" w:rsidRDefault="00AB10C2" w:rsidP="0041057F">
      <w:pPr>
        <w:rPr>
          <w:rFonts w:ascii="Times New Roman" w:hAnsi="Times New Roman" w:cs="Times New Roman"/>
          <w:b/>
          <w:bCs/>
          <w:sz w:val="28"/>
          <w:szCs w:val="28"/>
        </w:rPr>
      </w:pPr>
    </w:p>
    <w:p w14:paraId="0A70793E" w14:textId="77777777" w:rsidR="00AB10C2" w:rsidRDefault="00AB10C2" w:rsidP="0041057F">
      <w:pPr>
        <w:rPr>
          <w:rFonts w:ascii="Times New Roman" w:hAnsi="Times New Roman" w:cs="Times New Roman"/>
          <w:b/>
          <w:bCs/>
          <w:sz w:val="28"/>
          <w:szCs w:val="28"/>
        </w:rPr>
      </w:pPr>
    </w:p>
    <w:p w14:paraId="58BB90B3" w14:textId="4B04990E" w:rsidR="00731D88" w:rsidRPr="00560943" w:rsidRDefault="00731D88" w:rsidP="0041057F">
      <w:pPr>
        <w:rPr>
          <w:rFonts w:ascii="Times New Roman" w:hAnsi="Times New Roman" w:cs="Times New Roman"/>
          <w:b/>
          <w:bCs/>
          <w:sz w:val="28"/>
          <w:szCs w:val="28"/>
        </w:rPr>
      </w:pPr>
      <w:r w:rsidRPr="00560943">
        <w:rPr>
          <w:rFonts w:ascii="Times New Roman" w:hAnsi="Times New Roman" w:cs="Times New Roman"/>
          <w:b/>
          <w:bCs/>
          <w:sz w:val="28"/>
          <w:szCs w:val="28"/>
        </w:rPr>
        <w:t xml:space="preserve">Confidentiality </w:t>
      </w:r>
      <w:proofErr w:type="spellStart"/>
      <w:proofErr w:type="gramStart"/>
      <w:r w:rsidRPr="00560943">
        <w:rPr>
          <w:rFonts w:ascii="Times New Roman" w:hAnsi="Times New Roman" w:cs="Times New Roman"/>
          <w:b/>
          <w:bCs/>
          <w:sz w:val="28"/>
          <w:szCs w:val="28"/>
        </w:rPr>
        <w:t>Broken:Insecure</w:t>
      </w:r>
      <w:proofErr w:type="spellEnd"/>
      <w:proofErr w:type="gramEnd"/>
      <w:r w:rsidRPr="00560943">
        <w:rPr>
          <w:rFonts w:ascii="Times New Roman" w:hAnsi="Times New Roman" w:cs="Times New Roman"/>
          <w:b/>
          <w:bCs/>
          <w:sz w:val="28"/>
          <w:szCs w:val="28"/>
        </w:rPr>
        <w:t xml:space="preserve"> Direct Object </w:t>
      </w:r>
      <w:proofErr w:type="gramStart"/>
      <w:r w:rsidRPr="00560943">
        <w:rPr>
          <w:rFonts w:ascii="Times New Roman" w:hAnsi="Times New Roman" w:cs="Times New Roman"/>
          <w:b/>
          <w:bCs/>
          <w:sz w:val="28"/>
          <w:szCs w:val="28"/>
        </w:rPr>
        <w:t>Reference(</w:t>
      </w:r>
      <w:proofErr w:type="gramEnd"/>
      <w:r w:rsidRPr="00560943">
        <w:rPr>
          <w:rFonts w:ascii="Times New Roman" w:hAnsi="Times New Roman" w:cs="Times New Roman"/>
          <w:b/>
          <w:bCs/>
          <w:sz w:val="28"/>
          <w:szCs w:val="28"/>
        </w:rPr>
        <w:t>IDOR)</w:t>
      </w:r>
    </w:p>
    <w:p w14:paraId="3168C51E" w14:textId="41E13801" w:rsidR="0041057F" w:rsidRPr="00560943" w:rsidRDefault="0041057F" w:rsidP="0041057F">
      <w:pPr>
        <w:rPr>
          <w:rFonts w:ascii="Times New Roman" w:hAnsi="Times New Roman" w:cs="Times New Roman"/>
        </w:rPr>
      </w:pPr>
      <w:r w:rsidRPr="00560943">
        <w:rPr>
          <w:rFonts w:ascii="Times New Roman" w:hAnsi="Times New Roman" w:cs="Times New Roman"/>
          <w:noProof/>
        </w:rPr>
        <w:drawing>
          <wp:inline distT="0" distB="0" distL="0" distR="0" wp14:anchorId="782E4CE3" wp14:editId="325DBB5B">
            <wp:extent cx="5486400" cy="3200400"/>
            <wp:effectExtent l="57150" t="57150" r="57150" b="57150"/>
            <wp:docPr id="61377109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B6F2FD0" w14:textId="738A4894" w:rsidR="00731D88" w:rsidRPr="00560943" w:rsidRDefault="00731D88" w:rsidP="0041057F">
      <w:pPr>
        <w:rPr>
          <w:rFonts w:ascii="Times New Roman" w:hAnsi="Times New Roman" w:cs="Times New Roman"/>
          <w:sz w:val="28"/>
          <w:szCs w:val="28"/>
        </w:rPr>
      </w:pPr>
      <w:r w:rsidRPr="00560943">
        <w:rPr>
          <w:rFonts w:ascii="Times New Roman" w:hAnsi="Times New Roman" w:cs="Times New Roman"/>
          <w:sz w:val="28"/>
          <w:szCs w:val="28"/>
        </w:rPr>
        <w:t xml:space="preserve">The server never </w:t>
      </w:r>
      <w:proofErr w:type="spellStart"/>
      <w:r w:rsidRPr="00560943">
        <w:rPr>
          <w:rFonts w:ascii="Times New Roman" w:hAnsi="Times New Roman" w:cs="Times New Roman"/>
          <w:sz w:val="28"/>
          <w:szCs w:val="28"/>
        </w:rPr>
        <w:t>checks</w:t>
      </w:r>
      <w:proofErr w:type="gramStart"/>
      <w:r w:rsidRPr="00560943">
        <w:rPr>
          <w:rFonts w:ascii="Times New Roman" w:hAnsi="Times New Roman" w:cs="Times New Roman"/>
          <w:sz w:val="28"/>
          <w:szCs w:val="28"/>
        </w:rPr>
        <w:t>:”Does</w:t>
      </w:r>
      <w:proofErr w:type="spellEnd"/>
      <w:proofErr w:type="gramEnd"/>
      <w:r w:rsidRPr="00560943">
        <w:rPr>
          <w:rFonts w:ascii="Times New Roman" w:hAnsi="Times New Roman" w:cs="Times New Roman"/>
          <w:sz w:val="28"/>
          <w:szCs w:val="28"/>
        </w:rPr>
        <w:t xml:space="preserve"> this logged-</w:t>
      </w:r>
      <w:proofErr w:type="gramStart"/>
      <w:r w:rsidRPr="00560943">
        <w:rPr>
          <w:rFonts w:ascii="Times New Roman" w:hAnsi="Times New Roman" w:cs="Times New Roman"/>
          <w:sz w:val="28"/>
          <w:szCs w:val="28"/>
        </w:rPr>
        <w:t>in  user</w:t>
      </w:r>
      <w:proofErr w:type="gramEnd"/>
      <w:r w:rsidRPr="00560943">
        <w:rPr>
          <w:rFonts w:ascii="Times New Roman" w:hAnsi="Times New Roman" w:cs="Times New Roman"/>
          <w:sz w:val="28"/>
          <w:szCs w:val="28"/>
        </w:rPr>
        <w:t xml:space="preserve"> actually own this ID?”-it just returns whatever </w:t>
      </w:r>
      <w:proofErr w:type="spellStart"/>
      <w:r w:rsidRPr="00560943">
        <w:rPr>
          <w:rFonts w:ascii="Times New Roman" w:hAnsi="Times New Roman" w:cs="Times New Roman"/>
          <w:sz w:val="28"/>
          <w:szCs w:val="28"/>
        </w:rPr>
        <w:t>Id</w:t>
      </w:r>
      <w:proofErr w:type="spellEnd"/>
      <w:r w:rsidRPr="00560943">
        <w:rPr>
          <w:rFonts w:ascii="Times New Roman" w:hAnsi="Times New Roman" w:cs="Times New Roman"/>
          <w:sz w:val="28"/>
          <w:szCs w:val="28"/>
        </w:rPr>
        <w:t xml:space="preserve"> is asked for.</w:t>
      </w:r>
    </w:p>
    <w:p w14:paraId="1F5CF5D3" w14:textId="77777777" w:rsidR="0041057F" w:rsidRPr="00560943" w:rsidRDefault="0041057F" w:rsidP="0041057F">
      <w:pPr>
        <w:rPr>
          <w:rFonts w:ascii="Times New Roman" w:hAnsi="Times New Roman" w:cs="Times New Roman"/>
          <w:b/>
          <w:bCs/>
          <w:sz w:val="32"/>
          <w:szCs w:val="32"/>
        </w:rPr>
      </w:pPr>
    </w:p>
    <w:p w14:paraId="4C4F50E1" w14:textId="77777777"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Integrity</w:t>
      </w:r>
    </w:p>
    <w:p w14:paraId="19DEAE8B" w14:textId="77777777" w:rsidR="0041057F" w:rsidRPr="00560943" w:rsidRDefault="0041057F" w:rsidP="0041057F">
      <w:pPr>
        <w:rPr>
          <w:rFonts w:ascii="Times New Roman" w:hAnsi="Times New Roman" w:cs="Times New Roman"/>
        </w:rPr>
      </w:pPr>
    </w:p>
    <w:p w14:paraId="0EDAC611" w14:textId="77777777" w:rsidR="0041057F" w:rsidRPr="00560943" w:rsidRDefault="0041057F" w:rsidP="0041057F">
      <w:pPr>
        <w:rPr>
          <w:rFonts w:ascii="Times New Roman" w:hAnsi="Times New Roman" w:cs="Times New Roman"/>
        </w:rPr>
      </w:pPr>
      <w:r w:rsidRPr="00560943">
        <w:rPr>
          <w:rFonts w:ascii="Times New Roman" w:hAnsi="Times New Roman" w:cs="Times New Roman"/>
          <w:b/>
          <w:bCs/>
          <w:sz w:val="32"/>
          <w:szCs w:val="32"/>
        </w:rPr>
        <w:t>Explanation:</w:t>
      </w:r>
      <w:r w:rsidRPr="00560943">
        <w:rPr>
          <w:rFonts w:ascii="Times New Roman" w:hAnsi="Times New Roman" w:cs="Times New Roman"/>
        </w:rPr>
        <w:t xml:space="preserve"> </w:t>
      </w:r>
      <w:r w:rsidRPr="00560943">
        <w:rPr>
          <w:rFonts w:ascii="Times New Roman" w:hAnsi="Times New Roman" w:cs="Times New Roman"/>
          <w:sz w:val="28"/>
          <w:szCs w:val="28"/>
        </w:rPr>
        <w:t>Integrity means data stays accurate and hasn't been secretly altered by someone unauthorized to change it. A violation doesn't require stealing anything — just tampering with something that's supposed to represent the truth</w:t>
      </w:r>
      <w:r w:rsidRPr="00560943">
        <w:rPr>
          <w:rFonts w:ascii="Times New Roman" w:hAnsi="Times New Roman" w:cs="Times New Roman"/>
        </w:rPr>
        <w:t>.</w:t>
      </w:r>
    </w:p>
    <w:p w14:paraId="79ED3D29" w14:textId="77777777" w:rsidR="0041057F" w:rsidRPr="00560943" w:rsidRDefault="0041057F" w:rsidP="0041057F">
      <w:pPr>
        <w:rPr>
          <w:rFonts w:ascii="Times New Roman" w:hAnsi="Times New Roman" w:cs="Times New Roman"/>
          <w:b/>
          <w:bCs/>
          <w:sz w:val="32"/>
          <w:szCs w:val="32"/>
        </w:rPr>
      </w:pPr>
    </w:p>
    <w:p w14:paraId="1D503692" w14:textId="1B0F4616"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Integrity — (The "Deepfake Drake" AI Song)</w:t>
      </w:r>
    </w:p>
    <w:p w14:paraId="294A4F70" w14:textId="77777777" w:rsidR="0041057F" w:rsidRPr="00560943" w:rsidRDefault="0041057F" w:rsidP="0041057F">
      <w:pPr>
        <w:rPr>
          <w:rFonts w:ascii="Times New Roman" w:hAnsi="Times New Roman" w:cs="Times New Roman"/>
          <w:sz w:val="28"/>
          <w:szCs w:val="28"/>
        </w:rPr>
      </w:pPr>
    </w:p>
    <w:p w14:paraId="22D651B5"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 xml:space="preserve">In 2023, an AI-generated song using cloned voices of Drake and The </w:t>
      </w:r>
      <w:proofErr w:type="spellStart"/>
      <w:r w:rsidRPr="00560943">
        <w:rPr>
          <w:rFonts w:ascii="Times New Roman" w:hAnsi="Times New Roman" w:cs="Times New Roman"/>
          <w:sz w:val="28"/>
          <w:szCs w:val="28"/>
        </w:rPr>
        <w:t>Weeknd</w:t>
      </w:r>
      <w:proofErr w:type="spellEnd"/>
      <w:r w:rsidRPr="00560943">
        <w:rPr>
          <w:rFonts w:ascii="Times New Roman" w:hAnsi="Times New Roman" w:cs="Times New Roman"/>
          <w:sz w:val="28"/>
          <w:szCs w:val="28"/>
        </w:rPr>
        <w:t xml:space="preserve"> ("Heart on My Sleeve") went viral, sounding so real that people believed it was a genuine unreleased leak until labels confirmed neither artist had anything to do with it.</w:t>
      </w:r>
    </w:p>
    <w:p w14:paraId="13095450" w14:textId="77777777" w:rsidR="0041057F" w:rsidRPr="00560943" w:rsidRDefault="0041057F" w:rsidP="0041057F">
      <w:pPr>
        <w:rPr>
          <w:rFonts w:ascii="Times New Roman" w:hAnsi="Times New Roman" w:cs="Times New Roman"/>
          <w:sz w:val="28"/>
          <w:szCs w:val="28"/>
        </w:rPr>
      </w:pPr>
    </w:p>
    <w:p w14:paraId="67F44672"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The "data" here — a song attributed to Drake — was never something Drake actually created, but it was presented as if it were authentically his. That's an integrity failure: content claiming to be an unaltered, genuine artifact wasn't actually what it claimed to be. Nobody stole anything (no confidentiality issue) and the platforms hosting it stayed online fine (no availability issue) — the entire problem was that something fake was passed off as real.</w:t>
      </w:r>
    </w:p>
    <w:p w14:paraId="40597B63" w14:textId="77777777" w:rsidR="00487C9D" w:rsidRPr="00560943" w:rsidRDefault="00487C9D" w:rsidP="0041057F">
      <w:pPr>
        <w:rPr>
          <w:rFonts w:ascii="Times New Roman" w:hAnsi="Times New Roman" w:cs="Times New Roman"/>
        </w:rPr>
      </w:pPr>
    </w:p>
    <w:p w14:paraId="708521F3" w14:textId="62570B4D" w:rsidR="00731D88" w:rsidRPr="00560943" w:rsidRDefault="00731D88" w:rsidP="0041057F">
      <w:pPr>
        <w:rPr>
          <w:rFonts w:ascii="Times New Roman" w:hAnsi="Times New Roman" w:cs="Times New Roman"/>
          <w:b/>
          <w:bCs/>
          <w:sz w:val="32"/>
          <w:szCs w:val="32"/>
        </w:rPr>
      </w:pPr>
      <w:r w:rsidRPr="00560943">
        <w:rPr>
          <w:rFonts w:ascii="Times New Roman" w:hAnsi="Times New Roman" w:cs="Times New Roman"/>
          <w:b/>
          <w:bCs/>
          <w:sz w:val="32"/>
          <w:szCs w:val="32"/>
        </w:rPr>
        <w:t>Integrity Broken: A Fake Presented as Real</w:t>
      </w:r>
    </w:p>
    <w:p w14:paraId="213F64E6" w14:textId="111253A5" w:rsidR="0041057F" w:rsidRPr="00560943" w:rsidRDefault="00731D88" w:rsidP="0041057F">
      <w:pPr>
        <w:rPr>
          <w:rFonts w:ascii="Times New Roman" w:hAnsi="Times New Roman" w:cs="Times New Roman"/>
        </w:rPr>
      </w:pPr>
      <w:r w:rsidRPr="00560943">
        <w:rPr>
          <w:rFonts w:ascii="Times New Roman" w:hAnsi="Times New Roman" w:cs="Times New Roman"/>
          <w:noProof/>
        </w:rPr>
        <w:drawing>
          <wp:inline distT="0" distB="0" distL="0" distR="0" wp14:anchorId="071FA85A" wp14:editId="1B7CBD26">
            <wp:extent cx="4583430" cy="3128010"/>
            <wp:effectExtent l="57150" t="57150" r="64770" b="53340"/>
            <wp:docPr id="179655725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80E8B19" w14:textId="77777777" w:rsidR="0041057F" w:rsidRPr="00560943" w:rsidRDefault="0041057F" w:rsidP="0041057F">
      <w:pPr>
        <w:rPr>
          <w:rFonts w:ascii="Times New Roman" w:hAnsi="Times New Roman" w:cs="Times New Roman"/>
        </w:rPr>
      </w:pPr>
    </w:p>
    <w:p w14:paraId="00FAF2C3" w14:textId="77777777" w:rsidR="0041057F" w:rsidRPr="00560943" w:rsidRDefault="0041057F" w:rsidP="0041057F">
      <w:pPr>
        <w:rPr>
          <w:rFonts w:ascii="Times New Roman" w:hAnsi="Times New Roman" w:cs="Times New Roman"/>
        </w:rPr>
      </w:pPr>
      <w:r w:rsidRPr="00560943">
        <w:rPr>
          <w:rFonts w:ascii="Times New Roman" w:hAnsi="Times New Roman" w:cs="Times New Roman"/>
        </w:rPr>
        <w:t xml:space="preserve"> </w:t>
      </w:r>
    </w:p>
    <w:p w14:paraId="363FCA8E" w14:textId="77777777"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Availability</w:t>
      </w:r>
    </w:p>
    <w:p w14:paraId="484A6767" w14:textId="77777777" w:rsidR="0041057F" w:rsidRPr="00560943" w:rsidRDefault="0041057F" w:rsidP="0041057F">
      <w:pPr>
        <w:rPr>
          <w:rFonts w:ascii="Times New Roman" w:hAnsi="Times New Roman" w:cs="Times New Roman"/>
        </w:rPr>
      </w:pPr>
    </w:p>
    <w:p w14:paraId="696DBA19" w14:textId="77777777" w:rsidR="0041057F" w:rsidRPr="00560943" w:rsidRDefault="0041057F" w:rsidP="0041057F">
      <w:pPr>
        <w:rPr>
          <w:rFonts w:ascii="Times New Roman" w:hAnsi="Times New Roman" w:cs="Times New Roman"/>
        </w:rPr>
      </w:pPr>
      <w:r w:rsidRPr="00560943">
        <w:rPr>
          <w:rFonts w:ascii="Times New Roman" w:hAnsi="Times New Roman" w:cs="Times New Roman"/>
          <w:b/>
          <w:bCs/>
          <w:sz w:val="28"/>
          <w:szCs w:val="28"/>
        </w:rPr>
        <w:t>Explanation</w:t>
      </w:r>
      <w:r w:rsidRPr="00560943">
        <w:rPr>
          <w:rFonts w:ascii="Times New Roman" w:hAnsi="Times New Roman" w:cs="Times New Roman"/>
        </w:rPr>
        <w:t xml:space="preserve">: </w:t>
      </w:r>
      <w:r w:rsidRPr="00560943">
        <w:rPr>
          <w:rFonts w:ascii="Times New Roman" w:hAnsi="Times New Roman" w:cs="Times New Roman"/>
          <w:sz w:val="28"/>
          <w:szCs w:val="28"/>
        </w:rPr>
        <w:t>Availability means systems are accessible to the people authorized to use them, when they need them. It can fail from an attack, or simply from being overwhelmed — the cause doesn't matter, only the outcome</w:t>
      </w:r>
      <w:r w:rsidRPr="00560943">
        <w:rPr>
          <w:rFonts w:ascii="Times New Roman" w:hAnsi="Times New Roman" w:cs="Times New Roman"/>
        </w:rPr>
        <w:t xml:space="preserve">. </w:t>
      </w:r>
    </w:p>
    <w:p w14:paraId="31894F90" w14:textId="77777777" w:rsidR="0041057F" w:rsidRPr="00560943" w:rsidRDefault="0041057F" w:rsidP="0041057F">
      <w:pPr>
        <w:rPr>
          <w:rFonts w:ascii="Times New Roman" w:hAnsi="Times New Roman" w:cs="Times New Roman"/>
        </w:rPr>
      </w:pPr>
    </w:p>
    <w:p w14:paraId="39732C63" w14:textId="77777777" w:rsidR="00AB10C2" w:rsidRDefault="00AB10C2" w:rsidP="0041057F">
      <w:pPr>
        <w:rPr>
          <w:rFonts w:ascii="Times New Roman" w:hAnsi="Times New Roman" w:cs="Times New Roman"/>
          <w:b/>
          <w:bCs/>
          <w:sz w:val="32"/>
          <w:szCs w:val="32"/>
        </w:rPr>
      </w:pPr>
    </w:p>
    <w:p w14:paraId="7BBE122A" w14:textId="17E7FA1F"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lastRenderedPageBreak/>
        <w:t xml:space="preserve">Availability </w:t>
      </w:r>
      <w:r w:rsidR="00731D88" w:rsidRPr="00560943">
        <w:rPr>
          <w:rFonts w:ascii="Times New Roman" w:hAnsi="Times New Roman" w:cs="Times New Roman"/>
          <w:b/>
          <w:bCs/>
          <w:sz w:val="32"/>
          <w:szCs w:val="32"/>
        </w:rPr>
        <w:t>-</w:t>
      </w:r>
      <w:r w:rsidRPr="00560943">
        <w:rPr>
          <w:rFonts w:ascii="Times New Roman" w:hAnsi="Times New Roman" w:cs="Times New Roman"/>
          <w:b/>
          <w:bCs/>
          <w:sz w:val="32"/>
          <w:szCs w:val="32"/>
        </w:rPr>
        <w:t>(Coachella Livestream Crash, 2024)</w:t>
      </w:r>
    </w:p>
    <w:p w14:paraId="45CBC0B4" w14:textId="77777777" w:rsidR="0041057F" w:rsidRPr="00560943" w:rsidRDefault="0041057F" w:rsidP="0041057F">
      <w:pPr>
        <w:rPr>
          <w:rFonts w:ascii="Times New Roman" w:hAnsi="Times New Roman" w:cs="Times New Roman"/>
        </w:rPr>
      </w:pPr>
    </w:p>
    <w:p w14:paraId="34ACA583"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 xml:space="preserve">When Coachella streams its main stage sets live on YouTube for people who can't attend in person, certain high-demand sets (like a surprise guest appearance) have caused the livestream to buffer endlessly or drop viewers entirely, because far more people tried to tune in simultaneously than the stream's server capacity was provisioned for at that exact moment — spiking hard right when a </w:t>
      </w:r>
      <w:proofErr w:type="spellStart"/>
      <w:r w:rsidRPr="00560943">
        <w:rPr>
          <w:rFonts w:ascii="Times New Roman" w:hAnsi="Times New Roman" w:cs="Times New Roman"/>
          <w:sz w:val="28"/>
          <w:szCs w:val="28"/>
        </w:rPr>
        <w:t>rumored</w:t>
      </w:r>
      <w:proofErr w:type="spellEnd"/>
      <w:r w:rsidRPr="00560943">
        <w:rPr>
          <w:rFonts w:ascii="Times New Roman" w:hAnsi="Times New Roman" w:cs="Times New Roman"/>
          <w:sz w:val="28"/>
          <w:szCs w:val="28"/>
        </w:rPr>
        <w:t xml:space="preserve"> surprise act came on stage.</w:t>
      </w:r>
    </w:p>
    <w:p w14:paraId="5E56708C" w14:textId="77777777" w:rsidR="0041057F" w:rsidRPr="00560943" w:rsidRDefault="0041057F" w:rsidP="0041057F">
      <w:pPr>
        <w:rPr>
          <w:rFonts w:ascii="Times New Roman" w:hAnsi="Times New Roman" w:cs="Times New Roman"/>
          <w:sz w:val="28"/>
          <w:szCs w:val="28"/>
        </w:rPr>
      </w:pPr>
    </w:p>
    <w:p w14:paraId="3528A285"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Same failure pattern as the ticket-site crashes, just applied to streaming instead of ticket sales: a sudden concurrent demand spike exceeding what the platform provisioned for, with no hacking and no altered data — the service just couldn't serve everyone trying to access it in that instant.</w:t>
      </w:r>
    </w:p>
    <w:p w14:paraId="1777C6D3" w14:textId="7C2CC8A5" w:rsidR="00731D88" w:rsidRPr="00560943" w:rsidRDefault="00731D88" w:rsidP="0041057F">
      <w:pPr>
        <w:rPr>
          <w:rFonts w:ascii="Times New Roman" w:hAnsi="Times New Roman" w:cs="Times New Roman"/>
          <w:b/>
          <w:bCs/>
          <w:sz w:val="32"/>
          <w:szCs w:val="32"/>
        </w:rPr>
      </w:pPr>
      <w:r w:rsidRPr="00560943">
        <w:rPr>
          <w:rFonts w:ascii="Times New Roman" w:hAnsi="Times New Roman" w:cs="Times New Roman"/>
          <w:b/>
          <w:bCs/>
          <w:sz w:val="32"/>
          <w:szCs w:val="32"/>
        </w:rPr>
        <w:t>Availability Broken: Demand Spike Overwhelms the Server</w:t>
      </w:r>
    </w:p>
    <w:p w14:paraId="3FBB8FB2" w14:textId="4AD53B28" w:rsidR="00487C9D" w:rsidRPr="00560943" w:rsidRDefault="00487C9D" w:rsidP="0041057F">
      <w:pPr>
        <w:rPr>
          <w:rFonts w:ascii="Times New Roman" w:hAnsi="Times New Roman" w:cs="Times New Roman"/>
          <w:b/>
          <w:bCs/>
        </w:rPr>
      </w:pPr>
      <w:r w:rsidRPr="00560943">
        <w:rPr>
          <w:rFonts w:ascii="Times New Roman" w:hAnsi="Times New Roman" w:cs="Times New Roman"/>
          <w:b/>
          <w:bCs/>
          <w:noProof/>
        </w:rPr>
        <w:drawing>
          <wp:inline distT="0" distB="0" distL="0" distR="0" wp14:anchorId="714B5D3F" wp14:editId="2BC148CD">
            <wp:extent cx="5715000" cy="3299460"/>
            <wp:effectExtent l="38100" t="0" r="0" b="0"/>
            <wp:docPr id="577699885"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2EFA53A" w14:textId="77777777" w:rsidR="0041057F" w:rsidRDefault="0041057F" w:rsidP="0041057F">
      <w:pPr>
        <w:rPr>
          <w:rFonts w:ascii="Times New Roman" w:hAnsi="Times New Roman" w:cs="Times New Roman"/>
        </w:rPr>
      </w:pPr>
    </w:p>
    <w:p w14:paraId="0EBA641C" w14:textId="77777777" w:rsidR="00AB10C2" w:rsidRDefault="00AB10C2" w:rsidP="0041057F">
      <w:pPr>
        <w:rPr>
          <w:rFonts w:ascii="Times New Roman" w:hAnsi="Times New Roman" w:cs="Times New Roman"/>
        </w:rPr>
      </w:pPr>
    </w:p>
    <w:p w14:paraId="3BC3B7D9" w14:textId="77777777" w:rsidR="00AB10C2" w:rsidRDefault="00AB10C2" w:rsidP="0041057F">
      <w:pPr>
        <w:rPr>
          <w:rFonts w:ascii="Times New Roman" w:hAnsi="Times New Roman" w:cs="Times New Roman"/>
        </w:rPr>
      </w:pPr>
    </w:p>
    <w:p w14:paraId="2705B391" w14:textId="77777777" w:rsidR="00AB10C2" w:rsidRDefault="00AB10C2" w:rsidP="0041057F">
      <w:pPr>
        <w:rPr>
          <w:rFonts w:ascii="Times New Roman" w:hAnsi="Times New Roman" w:cs="Times New Roman"/>
        </w:rPr>
      </w:pPr>
    </w:p>
    <w:p w14:paraId="7DAACFBC" w14:textId="77777777" w:rsidR="00AB10C2" w:rsidRDefault="00AB10C2" w:rsidP="0041057F">
      <w:pPr>
        <w:rPr>
          <w:rFonts w:ascii="Times New Roman" w:hAnsi="Times New Roman" w:cs="Times New Roman"/>
        </w:rPr>
      </w:pPr>
    </w:p>
    <w:p w14:paraId="4BF42A2D" w14:textId="77777777" w:rsidR="00AB10C2" w:rsidRPr="00560943" w:rsidRDefault="00AB10C2" w:rsidP="0041057F">
      <w:pPr>
        <w:rPr>
          <w:rFonts w:ascii="Times New Roman" w:hAnsi="Times New Roman" w:cs="Times New Roman"/>
        </w:rPr>
      </w:pPr>
    </w:p>
    <w:p w14:paraId="6EA284E6" w14:textId="77777777"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 xml:space="preserve">Threat vs. Vulnerability vs. Risk </w:t>
      </w:r>
    </w:p>
    <w:p w14:paraId="6BD15BDF"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b/>
          <w:bCs/>
          <w:sz w:val="28"/>
          <w:szCs w:val="28"/>
        </w:rPr>
        <w:t>Explanation:</w:t>
      </w:r>
      <w:r w:rsidRPr="00560943">
        <w:rPr>
          <w:rFonts w:ascii="Times New Roman" w:hAnsi="Times New Roman" w:cs="Times New Roman"/>
        </w:rPr>
        <w:t xml:space="preserve"> </w:t>
      </w:r>
      <w:r w:rsidRPr="00560943">
        <w:rPr>
          <w:rFonts w:ascii="Times New Roman" w:hAnsi="Times New Roman" w:cs="Times New Roman"/>
          <w:sz w:val="28"/>
          <w:szCs w:val="28"/>
        </w:rPr>
        <w:t>A vulnerability is a weakness in a system. A threat is someone or something capable of exploiting that weakness. Risk is the realistic likelihood and impact of that threat actually exploiting that vulnerability — a scary vulnerability isn't automatically a high risk if no real threat can reach it.</w:t>
      </w:r>
    </w:p>
    <w:p w14:paraId="59BE5EA4" w14:textId="77777777" w:rsidR="0041057F" w:rsidRPr="00560943" w:rsidRDefault="0041057F" w:rsidP="0041057F">
      <w:pPr>
        <w:rPr>
          <w:rFonts w:ascii="Times New Roman" w:hAnsi="Times New Roman" w:cs="Times New Roman"/>
        </w:rPr>
      </w:pPr>
    </w:p>
    <w:p w14:paraId="77419151" w14:textId="77777777" w:rsidR="0041057F" w:rsidRPr="00560943" w:rsidRDefault="0041057F" w:rsidP="0041057F">
      <w:pPr>
        <w:rPr>
          <w:rFonts w:ascii="Times New Roman" w:hAnsi="Times New Roman" w:cs="Times New Roman"/>
        </w:rPr>
      </w:pPr>
    </w:p>
    <w:p w14:paraId="2970C52A" w14:textId="77777777"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 xml:space="preserve">Threat vs. Vulnerability vs. Risk — (iPhone </w:t>
      </w:r>
      <w:proofErr w:type="spellStart"/>
      <w:r w:rsidRPr="00560943">
        <w:rPr>
          <w:rFonts w:ascii="Times New Roman" w:hAnsi="Times New Roman" w:cs="Times New Roman"/>
          <w:b/>
          <w:bCs/>
          <w:sz w:val="32"/>
          <w:szCs w:val="32"/>
        </w:rPr>
        <w:t>AirDrop</w:t>
      </w:r>
      <w:proofErr w:type="spellEnd"/>
      <w:r w:rsidRPr="00560943">
        <w:rPr>
          <w:rFonts w:ascii="Times New Roman" w:hAnsi="Times New Roman" w:cs="Times New Roman"/>
          <w:b/>
          <w:bCs/>
          <w:sz w:val="32"/>
          <w:szCs w:val="32"/>
        </w:rPr>
        <w:t xml:space="preserve"> "Cyberflashing")</w:t>
      </w:r>
    </w:p>
    <w:p w14:paraId="6648B618" w14:textId="77777777" w:rsidR="0041057F" w:rsidRPr="00560943" w:rsidRDefault="0041057F" w:rsidP="0041057F">
      <w:pPr>
        <w:rPr>
          <w:rFonts w:ascii="Times New Roman" w:hAnsi="Times New Roman" w:cs="Times New Roman"/>
          <w:sz w:val="28"/>
          <w:szCs w:val="28"/>
        </w:rPr>
      </w:pPr>
    </w:p>
    <w:p w14:paraId="0E7EAEC2"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 xml:space="preserve">iPhones have </w:t>
      </w:r>
      <w:proofErr w:type="spellStart"/>
      <w:r w:rsidRPr="00560943">
        <w:rPr>
          <w:rFonts w:ascii="Times New Roman" w:hAnsi="Times New Roman" w:cs="Times New Roman"/>
          <w:sz w:val="28"/>
          <w:szCs w:val="28"/>
        </w:rPr>
        <w:t>AirDrop</w:t>
      </w:r>
      <w:proofErr w:type="spellEnd"/>
      <w:r w:rsidRPr="00560943">
        <w:rPr>
          <w:rFonts w:ascii="Times New Roman" w:hAnsi="Times New Roman" w:cs="Times New Roman"/>
          <w:sz w:val="28"/>
          <w:szCs w:val="28"/>
        </w:rPr>
        <w:t xml:space="preserve"> set to "Everyone" by default in some settings, meaning any nearby iPhone can send you a file or photo without you approving the sender first — that's the vulnerability: an open channel that doesn't require trust to use. On crowded subways or concerts, this has been repeatedly exploited by strangers sending unsolicited explicit images to nearby phones — that's the threat: real people nearby, actively misusing that open setting for harassment.</w:t>
      </w:r>
    </w:p>
    <w:p w14:paraId="2D02FB81" w14:textId="77777777" w:rsidR="0041057F" w:rsidRPr="00560943" w:rsidRDefault="0041057F" w:rsidP="0041057F">
      <w:pPr>
        <w:rPr>
          <w:rFonts w:ascii="Times New Roman" w:hAnsi="Times New Roman" w:cs="Times New Roman"/>
          <w:sz w:val="28"/>
          <w:szCs w:val="28"/>
        </w:rPr>
      </w:pPr>
    </w:p>
    <w:p w14:paraId="66775216"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 xml:space="preserve">The risk is highest for someone riding a packed train with </w:t>
      </w:r>
      <w:proofErr w:type="spellStart"/>
      <w:r w:rsidRPr="00560943">
        <w:rPr>
          <w:rFonts w:ascii="Times New Roman" w:hAnsi="Times New Roman" w:cs="Times New Roman"/>
          <w:sz w:val="28"/>
          <w:szCs w:val="28"/>
        </w:rPr>
        <w:t>AirDrop</w:t>
      </w:r>
      <w:proofErr w:type="spellEnd"/>
      <w:r w:rsidRPr="00560943">
        <w:rPr>
          <w:rFonts w:ascii="Times New Roman" w:hAnsi="Times New Roman" w:cs="Times New Roman"/>
          <w:sz w:val="28"/>
          <w:szCs w:val="28"/>
        </w:rPr>
        <w:t xml:space="preserve"> set to "Everyone," and basically zero for someone sitting alone at home with </w:t>
      </w:r>
      <w:proofErr w:type="spellStart"/>
      <w:r w:rsidRPr="00560943">
        <w:rPr>
          <w:rFonts w:ascii="Times New Roman" w:hAnsi="Times New Roman" w:cs="Times New Roman"/>
          <w:sz w:val="28"/>
          <w:szCs w:val="28"/>
        </w:rPr>
        <w:t>AirDrop</w:t>
      </w:r>
      <w:proofErr w:type="spellEnd"/>
      <w:r w:rsidRPr="00560943">
        <w:rPr>
          <w:rFonts w:ascii="Times New Roman" w:hAnsi="Times New Roman" w:cs="Times New Roman"/>
          <w:sz w:val="28"/>
          <w:szCs w:val="28"/>
        </w:rPr>
        <w:t xml:space="preserve"> set to "Contacts Only" — same vulnerability existing on the phone in both cases, but risk depends entirely on whether an actual threat (a stranger nearby, motivated to misuse it) is present to exploit it.</w:t>
      </w:r>
    </w:p>
    <w:p w14:paraId="51F05052" w14:textId="77777777" w:rsidR="00487C9D" w:rsidRPr="00560943" w:rsidRDefault="00487C9D" w:rsidP="0041057F">
      <w:pPr>
        <w:rPr>
          <w:rFonts w:ascii="Times New Roman" w:hAnsi="Times New Roman" w:cs="Times New Roman"/>
        </w:rPr>
      </w:pPr>
    </w:p>
    <w:p w14:paraId="05DEBDDE" w14:textId="77777777" w:rsidR="00AB10C2" w:rsidRDefault="00AB10C2" w:rsidP="0041057F">
      <w:pPr>
        <w:rPr>
          <w:rFonts w:ascii="Times New Roman" w:hAnsi="Times New Roman" w:cs="Times New Roman"/>
          <w:b/>
          <w:bCs/>
          <w:sz w:val="32"/>
          <w:szCs w:val="32"/>
        </w:rPr>
      </w:pPr>
    </w:p>
    <w:p w14:paraId="5D7EC01D" w14:textId="77777777" w:rsidR="00AB10C2" w:rsidRDefault="00AB10C2" w:rsidP="0041057F">
      <w:pPr>
        <w:rPr>
          <w:rFonts w:ascii="Times New Roman" w:hAnsi="Times New Roman" w:cs="Times New Roman"/>
          <w:b/>
          <w:bCs/>
          <w:sz w:val="32"/>
          <w:szCs w:val="32"/>
        </w:rPr>
      </w:pPr>
    </w:p>
    <w:p w14:paraId="3EC5481A" w14:textId="77777777" w:rsidR="00AB10C2" w:rsidRDefault="00AB10C2" w:rsidP="0041057F">
      <w:pPr>
        <w:rPr>
          <w:rFonts w:ascii="Times New Roman" w:hAnsi="Times New Roman" w:cs="Times New Roman"/>
          <w:b/>
          <w:bCs/>
          <w:sz w:val="32"/>
          <w:szCs w:val="32"/>
        </w:rPr>
      </w:pPr>
    </w:p>
    <w:p w14:paraId="1238DCD8" w14:textId="77777777" w:rsidR="00AB10C2" w:rsidRDefault="00AB10C2" w:rsidP="0041057F">
      <w:pPr>
        <w:rPr>
          <w:rFonts w:ascii="Times New Roman" w:hAnsi="Times New Roman" w:cs="Times New Roman"/>
          <w:b/>
          <w:bCs/>
          <w:sz w:val="32"/>
          <w:szCs w:val="32"/>
        </w:rPr>
      </w:pPr>
    </w:p>
    <w:p w14:paraId="1812DF7E" w14:textId="77777777" w:rsidR="00AB10C2" w:rsidRDefault="00AB10C2" w:rsidP="0041057F">
      <w:pPr>
        <w:rPr>
          <w:rFonts w:ascii="Times New Roman" w:hAnsi="Times New Roman" w:cs="Times New Roman"/>
          <w:b/>
          <w:bCs/>
          <w:sz w:val="32"/>
          <w:szCs w:val="32"/>
        </w:rPr>
      </w:pPr>
    </w:p>
    <w:p w14:paraId="60630FE8" w14:textId="77777777" w:rsidR="00AB10C2" w:rsidRDefault="00AB10C2" w:rsidP="0041057F">
      <w:pPr>
        <w:rPr>
          <w:rFonts w:ascii="Times New Roman" w:hAnsi="Times New Roman" w:cs="Times New Roman"/>
          <w:b/>
          <w:bCs/>
          <w:sz w:val="32"/>
          <w:szCs w:val="32"/>
        </w:rPr>
      </w:pPr>
    </w:p>
    <w:p w14:paraId="69D16C83" w14:textId="77777777" w:rsidR="00AB10C2" w:rsidRDefault="00AB10C2" w:rsidP="0041057F">
      <w:pPr>
        <w:rPr>
          <w:rFonts w:ascii="Times New Roman" w:hAnsi="Times New Roman" w:cs="Times New Roman"/>
          <w:b/>
          <w:bCs/>
          <w:sz w:val="32"/>
          <w:szCs w:val="32"/>
        </w:rPr>
      </w:pPr>
    </w:p>
    <w:p w14:paraId="222E5705" w14:textId="0982610A" w:rsidR="00487C9D" w:rsidRPr="00560943" w:rsidRDefault="00D25E33" w:rsidP="0041057F">
      <w:pPr>
        <w:rPr>
          <w:rFonts w:ascii="Times New Roman" w:hAnsi="Times New Roman" w:cs="Times New Roman"/>
          <w:b/>
          <w:bCs/>
          <w:sz w:val="32"/>
          <w:szCs w:val="32"/>
        </w:rPr>
      </w:pPr>
      <w:proofErr w:type="spellStart"/>
      <w:r w:rsidRPr="00560943">
        <w:rPr>
          <w:rFonts w:ascii="Times New Roman" w:hAnsi="Times New Roman" w:cs="Times New Roman"/>
          <w:b/>
          <w:bCs/>
          <w:sz w:val="32"/>
          <w:szCs w:val="32"/>
        </w:rPr>
        <w:t>Threat+Vulnerability</w:t>
      </w:r>
      <w:proofErr w:type="spellEnd"/>
      <w:r w:rsidR="00560943">
        <w:rPr>
          <w:rFonts w:ascii="Times New Roman" w:hAnsi="Times New Roman" w:cs="Times New Roman"/>
          <w:b/>
          <w:bCs/>
          <w:sz w:val="32"/>
          <w:szCs w:val="32"/>
        </w:rPr>
        <w:t>=</w:t>
      </w:r>
      <w:proofErr w:type="gramStart"/>
      <w:r w:rsidRPr="00560943">
        <w:rPr>
          <w:rFonts w:ascii="Times New Roman" w:hAnsi="Times New Roman" w:cs="Times New Roman"/>
          <w:b/>
          <w:bCs/>
          <w:sz w:val="32"/>
          <w:szCs w:val="32"/>
        </w:rPr>
        <w:t>Risk(</w:t>
      </w:r>
      <w:proofErr w:type="spellStart"/>
      <w:proofErr w:type="gramEnd"/>
      <w:r w:rsidRPr="00560943">
        <w:rPr>
          <w:rFonts w:ascii="Times New Roman" w:hAnsi="Times New Roman" w:cs="Times New Roman"/>
          <w:b/>
          <w:bCs/>
          <w:sz w:val="32"/>
          <w:szCs w:val="32"/>
        </w:rPr>
        <w:t>AirDrop</w:t>
      </w:r>
      <w:proofErr w:type="spellEnd"/>
      <w:r w:rsidRPr="00560943">
        <w:rPr>
          <w:rFonts w:ascii="Times New Roman" w:hAnsi="Times New Roman" w:cs="Times New Roman"/>
          <w:b/>
          <w:bCs/>
          <w:sz w:val="32"/>
          <w:szCs w:val="32"/>
        </w:rPr>
        <w:t xml:space="preserve"> Example)</w:t>
      </w:r>
    </w:p>
    <w:p w14:paraId="0A95081D" w14:textId="35C78924" w:rsidR="0041057F" w:rsidRPr="00560943" w:rsidRDefault="00487C9D" w:rsidP="0041057F">
      <w:pPr>
        <w:rPr>
          <w:rFonts w:ascii="Times New Roman" w:hAnsi="Times New Roman" w:cs="Times New Roman"/>
        </w:rPr>
      </w:pPr>
      <w:r w:rsidRPr="00560943">
        <w:rPr>
          <w:rFonts w:ascii="Times New Roman" w:hAnsi="Times New Roman" w:cs="Times New Roman"/>
          <w:noProof/>
        </w:rPr>
        <w:drawing>
          <wp:inline distT="0" distB="0" distL="0" distR="0" wp14:anchorId="42E502CB" wp14:editId="4B3138C0">
            <wp:extent cx="5486400" cy="3200400"/>
            <wp:effectExtent l="0" t="0" r="0" b="19050"/>
            <wp:docPr id="1299150296"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264E627" w14:textId="77777777" w:rsidR="0041057F" w:rsidRPr="00560943" w:rsidRDefault="0041057F" w:rsidP="0041057F">
      <w:pPr>
        <w:rPr>
          <w:rFonts w:ascii="Times New Roman" w:hAnsi="Times New Roman" w:cs="Times New Roman"/>
          <w:sz w:val="28"/>
          <w:szCs w:val="28"/>
        </w:rPr>
      </w:pPr>
    </w:p>
    <w:p w14:paraId="1AC5A00D" w14:textId="28506835" w:rsidR="00D25E33" w:rsidRPr="00560943" w:rsidRDefault="00D25E33" w:rsidP="0041057F">
      <w:pPr>
        <w:rPr>
          <w:rFonts w:ascii="Times New Roman" w:hAnsi="Times New Roman" w:cs="Times New Roman"/>
          <w:sz w:val="28"/>
          <w:szCs w:val="28"/>
        </w:rPr>
      </w:pPr>
      <w:r w:rsidRPr="00560943">
        <w:rPr>
          <w:rFonts w:ascii="Times New Roman" w:hAnsi="Times New Roman" w:cs="Times New Roman"/>
          <w:sz w:val="28"/>
          <w:szCs w:val="28"/>
        </w:rPr>
        <w:t>Same phone setting (vulnerability)everywhere-risk changes only because the threat’s proximity change</w:t>
      </w:r>
    </w:p>
    <w:p w14:paraId="237613B8" w14:textId="77777777" w:rsidR="00560943" w:rsidRPr="00560943" w:rsidRDefault="00560943" w:rsidP="0041057F">
      <w:pPr>
        <w:rPr>
          <w:rFonts w:ascii="Times New Roman" w:hAnsi="Times New Roman" w:cs="Times New Roman"/>
          <w:sz w:val="28"/>
          <w:szCs w:val="28"/>
        </w:rPr>
      </w:pPr>
    </w:p>
    <w:p w14:paraId="2927376C" w14:textId="77777777" w:rsidR="00560943" w:rsidRPr="00560943" w:rsidRDefault="00560943" w:rsidP="0041057F">
      <w:pPr>
        <w:rPr>
          <w:rFonts w:ascii="Times New Roman" w:hAnsi="Times New Roman" w:cs="Times New Roman"/>
        </w:rPr>
      </w:pPr>
    </w:p>
    <w:p w14:paraId="68A020D6" w14:textId="77777777" w:rsidR="00D25E33" w:rsidRDefault="00D25E33" w:rsidP="0041057F">
      <w:pPr>
        <w:rPr>
          <w:rFonts w:ascii="Times New Roman" w:hAnsi="Times New Roman" w:cs="Times New Roman"/>
          <w:b/>
          <w:bCs/>
          <w:sz w:val="32"/>
          <w:szCs w:val="32"/>
        </w:rPr>
      </w:pPr>
    </w:p>
    <w:p w14:paraId="5AB5B445" w14:textId="77777777" w:rsidR="00AB10C2" w:rsidRDefault="00AB10C2" w:rsidP="0041057F">
      <w:pPr>
        <w:rPr>
          <w:rFonts w:ascii="Times New Roman" w:hAnsi="Times New Roman" w:cs="Times New Roman"/>
          <w:b/>
          <w:bCs/>
          <w:sz w:val="32"/>
          <w:szCs w:val="32"/>
        </w:rPr>
      </w:pPr>
    </w:p>
    <w:p w14:paraId="0E7E17A1" w14:textId="77777777" w:rsidR="00AB10C2" w:rsidRDefault="00AB10C2" w:rsidP="0041057F">
      <w:pPr>
        <w:rPr>
          <w:rFonts w:ascii="Times New Roman" w:hAnsi="Times New Roman" w:cs="Times New Roman"/>
          <w:b/>
          <w:bCs/>
          <w:sz w:val="32"/>
          <w:szCs w:val="32"/>
        </w:rPr>
      </w:pPr>
    </w:p>
    <w:p w14:paraId="103007C9" w14:textId="77777777" w:rsidR="00AB10C2" w:rsidRDefault="00AB10C2" w:rsidP="0041057F">
      <w:pPr>
        <w:rPr>
          <w:rFonts w:ascii="Times New Roman" w:hAnsi="Times New Roman" w:cs="Times New Roman"/>
          <w:b/>
          <w:bCs/>
          <w:sz w:val="32"/>
          <w:szCs w:val="32"/>
        </w:rPr>
      </w:pPr>
    </w:p>
    <w:p w14:paraId="389DE41A" w14:textId="77777777" w:rsidR="00AB10C2" w:rsidRDefault="00AB10C2" w:rsidP="0041057F">
      <w:pPr>
        <w:rPr>
          <w:rFonts w:ascii="Times New Roman" w:hAnsi="Times New Roman" w:cs="Times New Roman"/>
          <w:b/>
          <w:bCs/>
          <w:sz w:val="32"/>
          <w:szCs w:val="32"/>
        </w:rPr>
      </w:pPr>
    </w:p>
    <w:p w14:paraId="0E2F250E" w14:textId="77777777" w:rsidR="00AB10C2" w:rsidRDefault="00AB10C2" w:rsidP="0041057F">
      <w:pPr>
        <w:rPr>
          <w:rFonts w:ascii="Times New Roman" w:hAnsi="Times New Roman" w:cs="Times New Roman"/>
          <w:b/>
          <w:bCs/>
          <w:sz w:val="32"/>
          <w:szCs w:val="32"/>
        </w:rPr>
      </w:pPr>
    </w:p>
    <w:p w14:paraId="314A2A84" w14:textId="77777777" w:rsidR="00AB10C2" w:rsidRDefault="00AB10C2" w:rsidP="0041057F">
      <w:pPr>
        <w:rPr>
          <w:rFonts w:ascii="Times New Roman" w:hAnsi="Times New Roman" w:cs="Times New Roman"/>
          <w:b/>
          <w:bCs/>
          <w:sz w:val="32"/>
          <w:szCs w:val="32"/>
        </w:rPr>
      </w:pPr>
    </w:p>
    <w:p w14:paraId="16684898" w14:textId="77777777" w:rsidR="00AB10C2" w:rsidRDefault="00AB10C2" w:rsidP="0041057F">
      <w:pPr>
        <w:rPr>
          <w:rFonts w:ascii="Times New Roman" w:hAnsi="Times New Roman" w:cs="Times New Roman"/>
          <w:b/>
          <w:bCs/>
          <w:sz w:val="32"/>
          <w:szCs w:val="32"/>
        </w:rPr>
      </w:pPr>
    </w:p>
    <w:p w14:paraId="0C7966F0" w14:textId="77777777" w:rsidR="00AB10C2" w:rsidRDefault="00AB10C2" w:rsidP="0041057F">
      <w:pPr>
        <w:rPr>
          <w:rFonts w:ascii="Times New Roman" w:hAnsi="Times New Roman" w:cs="Times New Roman"/>
          <w:b/>
          <w:bCs/>
          <w:sz w:val="32"/>
          <w:szCs w:val="32"/>
        </w:rPr>
      </w:pPr>
    </w:p>
    <w:p w14:paraId="3A6A2689" w14:textId="77777777" w:rsidR="00AB10C2" w:rsidRPr="00560943" w:rsidRDefault="00AB10C2" w:rsidP="0041057F">
      <w:pPr>
        <w:rPr>
          <w:rFonts w:ascii="Times New Roman" w:hAnsi="Times New Roman" w:cs="Times New Roman"/>
          <w:b/>
          <w:bCs/>
          <w:sz w:val="32"/>
          <w:szCs w:val="32"/>
        </w:rPr>
      </w:pPr>
    </w:p>
    <w:p w14:paraId="43DE20B0" w14:textId="77777777"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Authentication vs. Authorization</w:t>
      </w:r>
    </w:p>
    <w:p w14:paraId="3B98D475" w14:textId="77777777" w:rsidR="0041057F" w:rsidRPr="00560943" w:rsidRDefault="0041057F" w:rsidP="0041057F">
      <w:pPr>
        <w:rPr>
          <w:rFonts w:ascii="Times New Roman" w:hAnsi="Times New Roman" w:cs="Times New Roman"/>
        </w:rPr>
      </w:pPr>
    </w:p>
    <w:p w14:paraId="711B6225"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Explanation: Authentication proves who you are. Authorization decides what you're allowed to do once your identity is confirmed. A system can get one completely right while failing the other.</w:t>
      </w:r>
    </w:p>
    <w:p w14:paraId="429116E2" w14:textId="77777777" w:rsidR="0041057F" w:rsidRPr="00560943" w:rsidRDefault="0041057F" w:rsidP="0041057F">
      <w:pPr>
        <w:rPr>
          <w:rFonts w:ascii="Times New Roman" w:hAnsi="Times New Roman" w:cs="Times New Roman"/>
        </w:rPr>
      </w:pPr>
    </w:p>
    <w:p w14:paraId="5327B63D" w14:textId="77777777" w:rsidR="0041057F" w:rsidRPr="00560943" w:rsidRDefault="0041057F" w:rsidP="0041057F">
      <w:pPr>
        <w:rPr>
          <w:rFonts w:ascii="Times New Roman" w:hAnsi="Times New Roman" w:cs="Times New Roman"/>
        </w:rPr>
      </w:pPr>
    </w:p>
    <w:p w14:paraId="35872FB5" w14:textId="77777777" w:rsidR="0041057F" w:rsidRPr="00560943" w:rsidRDefault="0041057F" w:rsidP="0041057F">
      <w:pPr>
        <w:rPr>
          <w:rFonts w:ascii="Times New Roman" w:hAnsi="Times New Roman" w:cs="Times New Roman"/>
          <w:b/>
          <w:bCs/>
          <w:sz w:val="32"/>
          <w:szCs w:val="32"/>
        </w:rPr>
      </w:pPr>
      <w:r w:rsidRPr="00560943">
        <w:rPr>
          <w:rFonts w:ascii="Times New Roman" w:hAnsi="Times New Roman" w:cs="Times New Roman"/>
          <w:b/>
          <w:bCs/>
          <w:sz w:val="32"/>
          <w:szCs w:val="32"/>
        </w:rPr>
        <w:t>Authentication vs. Authorization — (Netflix Account Sharing Crackdown)</w:t>
      </w:r>
    </w:p>
    <w:p w14:paraId="1E3DFBA9" w14:textId="77777777" w:rsidR="0041057F" w:rsidRPr="00560943" w:rsidRDefault="0041057F" w:rsidP="0041057F">
      <w:pPr>
        <w:rPr>
          <w:rFonts w:ascii="Times New Roman" w:hAnsi="Times New Roman" w:cs="Times New Roman"/>
          <w:sz w:val="28"/>
          <w:szCs w:val="28"/>
        </w:rPr>
      </w:pPr>
    </w:p>
    <w:p w14:paraId="4AEC521E" w14:textId="77777777"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A family shares one Netflix account — mom pays for it and owns the login, but she gives the password to her college-age kid living in a different city. The kid logs in with the real, correct password every time, so authentication is completely valid — Netflix has no way of knowing it's not mom typing it in. But the kid also goes into account settings, changes the payment method to their own card without asking, switches the plan from Standard to Premium 4K, and deletes profiles other family members were using.</w:t>
      </w:r>
    </w:p>
    <w:p w14:paraId="67172CED" w14:textId="77777777" w:rsidR="0041057F" w:rsidRPr="00560943" w:rsidRDefault="0041057F" w:rsidP="0041057F">
      <w:pPr>
        <w:rPr>
          <w:rFonts w:ascii="Times New Roman" w:hAnsi="Times New Roman" w:cs="Times New Roman"/>
          <w:sz w:val="28"/>
          <w:szCs w:val="28"/>
        </w:rPr>
      </w:pPr>
    </w:p>
    <w:p w14:paraId="14E2A749" w14:textId="7F236CBD" w:rsidR="0041057F" w:rsidRPr="00560943" w:rsidRDefault="0041057F" w:rsidP="0041057F">
      <w:pPr>
        <w:rPr>
          <w:rFonts w:ascii="Times New Roman" w:hAnsi="Times New Roman" w:cs="Times New Roman"/>
          <w:sz w:val="28"/>
          <w:szCs w:val="28"/>
        </w:rPr>
      </w:pPr>
      <w:r w:rsidRPr="00560943">
        <w:rPr>
          <w:rFonts w:ascii="Times New Roman" w:hAnsi="Times New Roman" w:cs="Times New Roman"/>
          <w:sz w:val="28"/>
          <w:szCs w:val="28"/>
        </w:rPr>
        <w:t>The login itself was never compromised — authentication worked exactly as intended, since it really was the correct password being entered. What went wrong is authorization: there was no boundary limiting what "being logged into someone else's account" actually permits. This is part of why Netflix eventually rolled out real account-level authorization controls — separate profiles with PINs, primary-account-holder-only settings, and household verification — specifically because just checking "is this password correct" was never enough to control what a logged-in person could actually do with the account.</w:t>
      </w:r>
    </w:p>
    <w:p w14:paraId="492FD9D6" w14:textId="77777777" w:rsidR="00560943" w:rsidRPr="00560943" w:rsidRDefault="00560943" w:rsidP="0041057F">
      <w:pPr>
        <w:rPr>
          <w:rFonts w:ascii="Times New Roman" w:hAnsi="Times New Roman" w:cs="Times New Roman"/>
        </w:rPr>
      </w:pPr>
    </w:p>
    <w:p w14:paraId="354E9143" w14:textId="77777777" w:rsidR="00560943" w:rsidRDefault="00560943" w:rsidP="0041057F">
      <w:pPr>
        <w:rPr>
          <w:rFonts w:ascii="Times New Roman" w:hAnsi="Times New Roman" w:cs="Times New Roman"/>
        </w:rPr>
      </w:pPr>
    </w:p>
    <w:p w14:paraId="7D92220D" w14:textId="77777777" w:rsidR="00AB10C2" w:rsidRDefault="00AB10C2" w:rsidP="0041057F">
      <w:pPr>
        <w:rPr>
          <w:rFonts w:ascii="Times New Roman" w:hAnsi="Times New Roman" w:cs="Times New Roman"/>
        </w:rPr>
      </w:pPr>
    </w:p>
    <w:p w14:paraId="7F6F7CB4" w14:textId="77777777" w:rsidR="00AB10C2" w:rsidRPr="00560943" w:rsidRDefault="00AB10C2" w:rsidP="0041057F">
      <w:pPr>
        <w:rPr>
          <w:rFonts w:ascii="Times New Roman" w:hAnsi="Times New Roman" w:cs="Times New Roman"/>
        </w:rPr>
      </w:pPr>
    </w:p>
    <w:p w14:paraId="7CB89ADD" w14:textId="4A3A2FF4" w:rsidR="00560943" w:rsidRPr="00560943" w:rsidRDefault="00560943" w:rsidP="0041057F">
      <w:pPr>
        <w:rPr>
          <w:rFonts w:ascii="Times New Roman" w:hAnsi="Times New Roman" w:cs="Times New Roman"/>
          <w:b/>
          <w:bCs/>
          <w:sz w:val="28"/>
          <w:szCs w:val="28"/>
        </w:rPr>
      </w:pPr>
      <w:r w:rsidRPr="00560943">
        <w:rPr>
          <w:rFonts w:ascii="Times New Roman" w:hAnsi="Times New Roman" w:cs="Times New Roman"/>
          <w:b/>
          <w:bCs/>
          <w:sz w:val="28"/>
          <w:szCs w:val="28"/>
        </w:rPr>
        <w:lastRenderedPageBreak/>
        <w:t xml:space="preserve">Authentication vs </w:t>
      </w:r>
      <w:proofErr w:type="gramStart"/>
      <w:r w:rsidRPr="00560943">
        <w:rPr>
          <w:rFonts w:ascii="Times New Roman" w:hAnsi="Times New Roman" w:cs="Times New Roman"/>
          <w:b/>
          <w:bCs/>
          <w:sz w:val="28"/>
          <w:szCs w:val="28"/>
        </w:rPr>
        <w:t>Authorization(</w:t>
      </w:r>
      <w:proofErr w:type="gramEnd"/>
      <w:r w:rsidRPr="00560943">
        <w:rPr>
          <w:rFonts w:ascii="Times New Roman" w:hAnsi="Times New Roman" w:cs="Times New Roman"/>
          <w:b/>
          <w:bCs/>
          <w:sz w:val="28"/>
          <w:szCs w:val="28"/>
        </w:rPr>
        <w:t>Shared Netflix Login)</w:t>
      </w:r>
    </w:p>
    <w:p w14:paraId="63CF17DE" w14:textId="100681C5" w:rsidR="00D25E33" w:rsidRDefault="00D25E33" w:rsidP="0041057F">
      <w:r w:rsidRPr="00560943">
        <w:rPr>
          <w:rFonts w:ascii="Times New Roman" w:hAnsi="Times New Roman" w:cs="Times New Roman"/>
          <w:noProof/>
        </w:rPr>
        <w:drawing>
          <wp:inline distT="0" distB="0" distL="0" distR="0" wp14:anchorId="654A65BE" wp14:editId="227304F0">
            <wp:extent cx="5398770" cy="3589020"/>
            <wp:effectExtent l="57150" t="0" r="49530" b="0"/>
            <wp:docPr id="1543195353"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sectPr w:rsidR="00D25E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7F"/>
    <w:rsid w:val="000518EC"/>
    <w:rsid w:val="001A1B92"/>
    <w:rsid w:val="0041057F"/>
    <w:rsid w:val="00487C9D"/>
    <w:rsid w:val="00560943"/>
    <w:rsid w:val="00731D88"/>
    <w:rsid w:val="00AB10C2"/>
    <w:rsid w:val="00BD3400"/>
    <w:rsid w:val="00D25E33"/>
    <w:rsid w:val="00E35614"/>
    <w:rsid w:val="00E5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0111"/>
  <w15:chartTrackingRefBased/>
  <w15:docId w15:val="{3422106C-8D43-4CBC-BDFA-81BDFFB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57F"/>
    <w:rPr>
      <w:rFonts w:eastAsiaTheme="majorEastAsia" w:cstheme="majorBidi"/>
      <w:color w:val="272727" w:themeColor="text1" w:themeTint="D8"/>
    </w:rPr>
  </w:style>
  <w:style w:type="paragraph" w:styleId="Title">
    <w:name w:val="Title"/>
    <w:basedOn w:val="Normal"/>
    <w:next w:val="Normal"/>
    <w:link w:val="TitleChar"/>
    <w:uiPriority w:val="10"/>
    <w:qFormat/>
    <w:rsid w:val="00410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57F"/>
    <w:pPr>
      <w:spacing w:before="160"/>
      <w:jc w:val="center"/>
    </w:pPr>
    <w:rPr>
      <w:i/>
      <w:iCs/>
      <w:color w:val="404040" w:themeColor="text1" w:themeTint="BF"/>
    </w:rPr>
  </w:style>
  <w:style w:type="character" w:customStyle="1" w:styleId="QuoteChar">
    <w:name w:val="Quote Char"/>
    <w:basedOn w:val="DefaultParagraphFont"/>
    <w:link w:val="Quote"/>
    <w:uiPriority w:val="29"/>
    <w:rsid w:val="0041057F"/>
    <w:rPr>
      <w:i/>
      <w:iCs/>
      <w:color w:val="404040" w:themeColor="text1" w:themeTint="BF"/>
    </w:rPr>
  </w:style>
  <w:style w:type="paragraph" w:styleId="ListParagraph">
    <w:name w:val="List Paragraph"/>
    <w:basedOn w:val="Normal"/>
    <w:uiPriority w:val="34"/>
    <w:qFormat/>
    <w:rsid w:val="0041057F"/>
    <w:pPr>
      <w:ind w:left="720"/>
      <w:contextualSpacing/>
    </w:pPr>
  </w:style>
  <w:style w:type="character" w:styleId="IntenseEmphasis">
    <w:name w:val="Intense Emphasis"/>
    <w:basedOn w:val="DefaultParagraphFont"/>
    <w:uiPriority w:val="21"/>
    <w:qFormat/>
    <w:rsid w:val="0041057F"/>
    <w:rPr>
      <w:i/>
      <w:iCs/>
      <w:color w:val="2F5496" w:themeColor="accent1" w:themeShade="BF"/>
    </w:rPr>
  </w:style>
  <w:style w:type="paragraph" w:styleId="IntenseQuote">
    <w:name w:val="Intense Quote"/>
    <w:basedOn w:val="Normal"/>
    <w:next w:val="Normal"/>
    <w:link w:val="IntenseQuoteChar"/>
    <w:uiPriority w:val="30"/>
    <w:qFormat/>
    <w:rsid w:val="00410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57F"/>
    <w:rPr>
      <w:i/>
      <w:iCs/>
      <w:color w:val="2F5496" w:themeColor="accent1" w:themeShade="BF"/>
    </w:rPr>
  </w:style>
  <w:style w:type="character" w:styleId="IntenseReference">
    <w:name w:val="Intense Reference"/>
    <w:basedOn w:val="DefaultParagraphFont"/>
    <w:uiPriority w:val="32"/>
    <w:qFormat/>
    <w:rsid w:val="00410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diagramLayout" Target="diagrams/layout5.xml"/><Relationship Id="rId3" Type="http://schemas.openxmlformats.org/officeDocument/2006/relationships/settings" Target="settings.xml"/><Relationship Id="rId21" Type="http://schemas.openxmlformats.org/officeDocument/2006/relationships/diagramLayout" Target="diagrams/layout4.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diagramData" Target="diagrams/data5.xml"/><Relationship Id="rId2" Type="http://schemas.openxmlformats.org/officeDocument/2006/relationships/styles" Target="styles.xml"/><Relationship Id="rId16" Type="http://schemas.openxmlformats.org/officeDocument/2006/relationships/diagramLayout" Target="diagrams/layout3.xml"/><Relationship Id="rId20" Type="http://schemas.openxmlformats.org/officeDocument/2006/relationships/diagramData" Target="diagrams/data4.xml"/><Relationship Id="rId29" Type="http://schemas.microsoft.com/office/2007/relationships/diagramDrawing" Target="diagrams/drawing5.xml"/><Relationship Id="rId1" Type="http://schemas.openxmlformats.org/officeDocument/2006/relationships/customXml" Target="../customXml/item1.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microsoft.com/office/2007/relationships/diagramDrawing" Target="diagrams/drawing4.xml"/><Relationship Id="rId5" Type="http://schemas.openxmlformats.org/officeDocument/2006/relationships/diagramData" Target="diagrams/data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10" Type="http://schemas.openxmlformats.org/officeDocument/2006/relationships/diagramData" Target="diagrams/data2.xml"/><Relationship Id="rId19" Type="http://schemas.microsoft.com/office/2007/relationships/diagramDrawing" Target="diagrams/drawing3.xml"/><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0NoLn">
    <dgm:fillClrLst meth="cycle">
      <a:schemeClr val="accent2">
        <a:shade val="60000"/>
      </a:schemeClr>
    </dgm:fillClrLst>
    <dgm:linClrLst meth="repeat">
      <a:schemeClr val="lt1">
        <a:alpha val="0"/>
      </a:schemeClr>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node1NoLn">
    <dgm:fillClrLst meth="cycle">
      <a:schemeClr val="accent2">
        <a:shade val="50000"/>
      </a:schemeClr>
      <a:schemeClr val="accent2">
        <a:tint val="45000"/>
      </a:schemeClr>
    </dgm:fillClrLst>
    <dgm:linClrLst meth="repeat">
      <a:schemeClr val="lt1">
        <a:alpha val="0"/>
      </a:schemeClr>
    </dgm:linClrLst>
    <dgm:effectClrLst/>
    <dgm:txLinClrLst/>
    <dgm:txFillClrLst/>
    <dgm:txEffectClrLst/>
  </dgm:styleLbl>
  <dgm:styleLbl name="ltNode1NoLn">
    <dgm:fillClrLst meth="cycle">
      <a:schemeClr val="accent2">
        <a:tint val="75000"/>
      </a:schemeClr>
      <a:schemeClr val="accent2">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2NoLn">
    <dgm:fillClrLst>
      <a:schemeClr val="accent2">
        <a:shade val="80000"/>
      </a:schemeClr>
    </dgm:fillClrLst>
    <dgm:linClrLst meth="repeat">
      <a:schemeClr val="lt1">
        <a:alpha val="0"/>
      </a:schemeClr>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3NoLn">
    <dgm:fillClrLst>
      <a:schemeClr val="accent2">
        <a:tint val="99000"/>
      </a:schemeClr>
    </dgm:fillClrLst>
    <dgm:linClrLst meth="repeat">
      <a:schemeClr val="lt1">
        <a:alpha val="0"/>
      </a:schemeClr>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node4NoLn">
    <dgm:fillClrLst>
      <a:schemeClr val="accent2">
        <a:tint val="70000"/>
      </a:schemeClr>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4_3">
  <dgm:title val=""/>
  <dgm:desc val=""/>
  <dgm:catLst>
    <dgm:cat type="accent4" pri="11300"/>
  </dgm:catLst>
  <dgm:styleLbl name="node0">
    <dgm:fillClrLst meth="repeat">
      <a:schemeClr val="accent4">
        <a:shade val="80000"/>
      </a:schemeClr>
    </dgm:fillClrLst>
    <dgm:linClrLst meth="repeat">
      <a:schemeClr val="lt1"/>
    </dgm:linClrLst>
    <dgm:effectClrLst/>
    <dgm:txLinClrLst/>
    <dgm:txFillClrLst/>
    <dgm:txEffectClrLst/>
  </dgm:styleLbl>
  <dgm:styleLbl name="node0NoLn">
    <dgm:fillClrLst meth="repeat">
      <a:schemeClr val="accent4">
        <a:shade val="80000"/>
      </a:schemeClr>
    </dgm:fillClrLst>
    <dgm:linClrLst meth="repeat">
      <a:schemeClr val="lt1">
        <a:alpha val="0"/>
      </a:schemeClr>
    </dgm:linClrLst>
    <dgm:effectClrLst/>
    <dgm:txLinClrLst/>
    <dgm:txFillClrLst/>
    <dgm:txEffectClrLst/>
  </dgm:styleLbl>
  <dgm:styleLbl name="node1">
    <dgm:fillClrLst>
      <a:schemeClr val="accent4">
        <a:shade val="80000"/>
      </a:schemeClr>
      <a:schemeClr val="accent4">
        <a:tint val="70000"/>
      </a:schemeClr>
    </dgm:fillClrLst>
    <dgm:linClrLst meth="repeat">
      <a:schemeClr val="lt1"/>
    </dgm:linClrLst>
    <dgm:effectClrLst/>
    <dgm:txLinClrLst/>
    <dgm:txFillClrLst/>
    <dgm:txEffectClrLst/>
  </dgm:styleLbl>
  <dgm:styleLbl name="node1NoLn">
    <dgm:fillClrLst>
      <a:schemeClr val="accent4">
        <a:shade val="80000"/>
      </a:schemeClr>
      <a:schemeClr val="accent4">
        <a:tint val="70000"/>
      </a:schemeClr>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4">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hade val="80000"/>
      </a:schemeClr>
      <a:schemeClr val="accent4">
        <a:tint val="70000"/>
      </a:schemeClr>
    </dgm:fillClrLst>
    <dgm:linClrLst>
      <a:schemeClr val="accent4">
        <a:shade val="80000"/>
      </a:schemeClr>
      <a:schemeClr val="accent4">
        <a:tint val="70000"/>
      </a:schemeClr>
    </dgm:linClrLst>
    <dgm:effectClrLst/>
    <dgm:txLinClrLst/>
    <dgm:txFillClrLst/>
    <dgm:txEffectClrLst/>
  </dgm:styleLbl>
  <dgm:styleLbl name="lnNode1">
    <dgm:fillClrLst>
      <a:schemeClr val="accent4">
        <a:shade val="80000"/>
      </a:schemeClr>
      <a:schemeClr val="accent4">
        <a:tint val="70000"/>
      </a:schemeClr>
    </dgm:fillClrLst>
    <dgm:linClrLst meth="repeat">
      <a:schemeClr val="lt1"/>
    </dgm:linClrLst>
    <dgm:effectClrLst/>
    <dgm:txLinClrLst/>
    <dgm:txFillClrLst/>
    <dgm:txEffectClrLst/>
  </dgm:styleLbl>
  <dgm:styleLbl name="vennNode1">
    <dgm:fillClrLst>
      <a:schemeClr val="accent4">
        <a:shade val="80000"/>
        <a:alpha val="50000"/>
      </a:schemeClr>
      <a:schemeClr val="accent4">
        <a:tint val="70000"/>
        <a:alpha val="50000"/>
      </a:schemeClr>
    </dgm:fillClrLst>
    <dgm:linClrLst meth="repeat">
      <a:schemeClr val="lt1"/>
    </dgm:linClrLst>
    <dgm:effectClrLst/>
    <dgm:txLinClrLst/>
    <dgm:txFillClrLst/>
    <dgm:txEffectClrLst/>
  </dgm:styleLbl>
  <dgm:styleLbl name="node2">
    <dgm:fillClrLst>
      <a:schemeClr val="accent4">
        <a:tint val="99000"/>
      </a:schemeClr>
    </dgm:fillClrLst>
    <dgm:linClrLst meth="repeat">
      <a:schemeClr val="lt1"/>
    </dgm:linClrLst>
    <dgm:effectClrLst/>
    <dgm:txLinClrLst/>
    <dgm:txFillClrLst/>
    <dgm:txEffectClrLst/>
  </dgm:styleLbl>
  <dgm:styleLbl name="node2NoLn">
    <dgm:fillClrLst>
      <a:schemeClr val="accent4">
        <a:tint val="99000"/>
      </a:schemeClr>
    </dgm:fillClrLst>
    <dgm:linClrLst meth="repeat">
      <a:schemeClr val="lt1">
        <a:alpha val="0"/>
      </a:schemeClr>
    </dgm:linClrLst>
    <dgm:effectClrLst/>
    <dgm:txLinClrLst/>
    <dgm:txFillClrLst/>
    <dgm:txEffectClrLst/>
  </dgm:styleLbl>
  <dgm:styleLbl name="node3">
    <dgm:fillClrLst>
      <a:schemeClr val="accent4">
        <a:tint val="80000"/>
      </a:schemeClr>
    </dgm:fillClrLst>
    <dgm:linClrLst meth="repeat">
      <a:schemeClr val="lt1"/>
    </dgm:linClrLst>
    <dgm:effectClrLst/>
    <dgm:txLinClrLst/>
    <dgm:txFillClrLst/>
    <dgm:txEffectClrLst/>
  </dgm:styleLbl>
  <dgm:styleLbl name="node3NoLn">
    <dgm:fillClrLst>
      <a:schemeClr val="accent4">
        <a:tint val="80000"/>
      </a:schemeClr>
    </dgm:fillClrLst>
    <dgm:linClrLst meth="repeat">
      <a:schemeClr val="lt1">
        <a:alpha val="0"/>
      </a:schemeClr>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node4NoLn">
    <dgm:fillClrLst>
      <a:schemeClr val="accent4">
        <a:tint val="70000"/>
      </a:schemeClr>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dgm:txEffectClrLst/>
  </dgm:styleLbl>
  <dgm:styleLbl name="fgSibTrans2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meth="repeat">
      <a:schemeClr val="lt1"/>
    </dgm:txFillClrLst>
    <dgm:txEffectClrLst/>
  </dgm:styleLbl>
  <dgm:styleLbl name="bgSibTrans2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meth="repeat">
      <a:schemeClr val="lt1"/>
    </dgm:txFillClrLst>
    <dgm:txEffectClrLst/>
  </dgm:styleLbl>
  <dgm:styleLbl name="sibTrans1D1">
    <dgm:fillClrLst>
      <a:schemeClr val="accent4">
        <a:shade val="90000"/>
      </a:schemeClr>
      <a:schemeClr val="accent4">
        <a:tint val="70000"/>
      </a:schemeClr>
    </dgm:fillClrLst>
    <dgm:linClrLst>
      <a:schemeClr val="accent4">
        <a:shade val="90000"/>
      </a:schemeClr>
      <a:schemeClr val="accent4">
        <a:tint val="7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9000"/>
      </a:schemeClr>
    </dgm:fillClrLst>
    <dgm:linClrLst meth="repeat">
      <a:schemeClr val="lt1"/>
    </dgm:linClrLst>
    <dgm:effectClrLst/>
    <dgm:txLinClrLst/>
    <dgm:txFillClrLst/>
    <dgm:txEffectClrLst/>
  </dgm:styleLbl>
  <dgm:styleLbl name="asst3">
    <dgm:fillClrLst>
      <a:schemeClr val="accent4">
        <a:tint val="80000"/>
      </a:schemeClr>
    </dgm:fillClrLst>
    <dgm:linClrLst meth="repeat">
      <a:schemeClr val="lt1"/>
    </dgm:linClrLst>
    <dgm:effectClrLst/>
    <dgm:txLinClrLst/>
    <dgm:txFillClrLst/>
    <dgm:txEffectClrLst/>
  </dgm:styleLbl>
  <dgm:styleLbl name="asst4">
    <dgm:fillClrLst>
      <a:schemeClr val="accent4">
        <a:tint val="7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lt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9000"/>
      </a:schemeClr>
    </dgm:fillClrLst>
    <dgm:linClrLst meth="repeat">
      <a:schemeClr val="accent4">
        <a:tint val="99000"/>
      </a:schemeClr>
    </dgm:linClrLst>
    <dgm:effectClrLst/>
    <dgm:txLinClrLst/>
    <dgm:txFillClrLst meth="repeat">
      <a:schemeClr val="tx1"/>
    </dgm:txFillClrLst>
    <dgm:txEffectClrLst/>
  </dgm:styleLbl>
  <dgm:styleLbl name="parChTrans1D3">
    <dgm:fillClrLst meth="repeat">
      <a:schemeClr val="accent4">
        <a:tint val="80000"/>
      </a:schemeClr>
    </dgm:fillClrLst>
    <dgm:linClrLst meth="repeat">
      <a:schemeClr val="accent4">
        <a:tint val="80000"/>
      </a:schemeClr>
    </dgm:linClrLst>
    <dgm:effectClrLst/>
    <dgm:txLinClrLst/>
    <dgm:txFillClrLst meth="repeat">
      <a:schemeClr val="tx1"/>
    </dgm:txFillClrLst>
    <dgm:txEffectClrLst/>
  </dgm:styleLbl>
  <dgm:styleLbl name="parChTrans1D4">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hade val="80000"/>
      </a:schemeClr>
      <a:schemeClr val="accent4">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4">
        <a:shade val="80000"/>
      </a:schemeClr>
      <a:schemeClr val="accent4">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42DD0B7-5C5F-4736-BAD5-3B2BE9B9DB2B}" type="doc">
      <dgm:prSet loTypeId="urn:microsoft.com/office/officeart/2005/8/layout/process4" loCatId="list" qsTypeId="urn:microsoft.com/office/officeart/2005/8/quickstyle/3d3" qsCatId="3D" csTypeId="urn:microsoft.com/office/officeart/2005/8/colors/accent2_4" csCatId="accent2" phldr="1"/>
      <dgm:spPr/>
      <dgm:t>
        <a:bodyPr/>
        <a:lstStyle/>
        <a:p>
          <a:endParaRPr lang="en-IN"/>
        </a:p>
      </dgm:t>
    </dgm:pt>
    <dgm:pt modelId="{238D62B2-F1DA-4E3F-A5C5-653D185702DC}">
      <dgm:prSet phldrT="[Text]"/>
      <dgm:spPr/>
      <dgm:t>
        <a:bodyPr/>
        <a:lstStyle/>
        <a:p>
          <a:r>
            <a:rPr lang="en-IN"/>
            <a:t>UserA</a:t>
          </a:r>
        </a:p>
        <a:p>
          <a:r>
            <a:rPr lang="en-IN"/>
            <a:t>(logged in)</a:t>
          </a:r>
        </a:p>
      </dgm:t>
    </dgm:pt>
    <dgm:pt modelId="{89723AAB-C7CE-450D-87C4-2CB8F720E5E5}" type="parTrans" cxnId="{38504668-4CD1-4030-A8B9-A072ED01A721}">
      <dgm:prSet/>
      <dgm:spPr/>
      <dgm:t>
        <a:bodyPr/>
        <a:lstStyle/>
        <a:p>
          <a:endParaRPr lang="en-IN"/>
        </a:p>
      </dgm:t>
    </dgm:pt>
    <dgm:pt modelId="{8551C6F7-8F1D-4C96-BCA3-99C25A85528D}" type="sibTrans" cxnId="{38504668-4CD1-4030-A8B9-A072ED01A721}">
      <dgm:prSet/>
      <dgm:spPr/>
      <dgm:t>
        <a:bodyPr/>
        <a:lstStyle/>
        <a:p>
          <a:endParaRPr lang="en-IN"/>
        </a:p>
      </dgm:t>
    </dgm:pt>
    <dgm:pt modelId="{C2AFC3D2-CB29-44E7-ABC9-07B8A8D0C1B2}">
      <dgm:prSet phldrT="[Text]"/>
      <dgm:spPr/>
      <dgm:t>
        <a:bodyPr/>
        <a:lstStyle/>
        <a:p>
          <a:r>
            <a:rPr lang="en-IN"/>
            <a:t>GET/wrapped?id=101</a:t>
          </a:r>
          <a:br>
            <a:rPr lang="en-IN"/>
          </a:br>
          <a:r>
            <a:rPr lang="en-IN"/>
            <a:t>[User A's own ID]</a:t>
          </a:r>
        </a:p>
      </dgm:t>
    </dgm:pt>
    <dgm:pt modelId="{5AFA3238-8FEC-4C35-9365-DE1908CE626D}" type="parTrans" cxnId="{641D04C3-349F-4313-AE64-F5E091CA331B}">
      <dgm:prSet/>
      <dgm:spPr/>
      <dgm:t>
        <a:bodyPr/>
        <a:lstStyle/>
        <a:p>
          <a:endParaRPr lang="en-IN"/>
        </a:p>
      </dgm:t>
    </dgm:pt>
    <dgm:pt modelId="{6F8AF2E5-4FEE-4479-84BC-DC973EDEE1DF}" type="sibTrans" cxnId="{641D04C3-349F-4313-AE64-F5E091CA331B}">
      <dgm:prSet/>
      <dgm:spPr/>
      <dgm:t>
        <a:bodyPr/>
        <a:lstStyle/>
        <a:p>
          <a:endParaRPr lang="en-IN"/>
        </a:p>
      </dgm:t>
    </dgm:pt>
    <dgm:pt modelId="{38A3C8E6-35F2-426B-BBD0-E8F14038C596}">
      <dgm:prSet phldrT="[Text]"/>
      <dgm:spPr/>
      <dgm:t>
        <a:bodyPr/>
        <a:lstStyle/>
        <a:p>
          <a:r>
            <a:rPr lang="en-IN"/>
            <a:t>Server returns User A's data</a:t>
          </a:r>
        </a:p>
      </dgm:t>
    </dgm:pt>
    <dgm:pt modelId="{E1D7DE85-92AB-4AE5-BFAE-B6CA0438CB10}" type="parTrans" cxnId="{04EB3BF5-4E1E-4EBF-9B2F-728AB6D9BF05}">
      <dgm:prSet/>
      <dgm:spPr/>
      <dgm:t>
        <a:bodyPr/>
        <a:lstStyle/>
        <a:p>
          <a:endParaRPr lang="en-IN"/>
        </a:p>
      </dgm:t>
    </dgm:pt>
    <dgm:pt modelId="{4619AA2F-4603-4ADC-BB70-5ADAEBD5CC63}" type="sibTrans" cxnId="{04EB3BF5-4E1E-4EBF-9B2F-728AB6D9BF05}">
      <dgm:prSet/>
      <dgm:spPr/>
      <dgm:t>
        <a:bodyPr/>
        <a:lstStyle/>
        <a:p>
          <a:endParaRPr lang="en-IN"/>
        </a:p>
      </dgm:t>
    </dgm:pt>
    <dgm:pt modelId="{E3461A3F-012E-4E28-B519-88508896161B}">
      <dgm:prSet phldrT="[Text]"/>
      <dgm:spPr/>
      <dgm:t>
        <a:bodyPr/>
        <a:lstStyle/>
        <a:p>
          <a:r>
            <a:rPr lang="en-IN"/>
            <a:t>Same user A (same login)</a:t>
          </a:r>
        </a:p>
      </dgm:t>
    </dgm:pt>
    <dgm:pt modelId="{3AA808E4-D0D5-4505-B5F8-75C5140130DB}" type="parTrans" cxnId="{79B78DC8-6A77-40C7-9EB8-6718952E3FA1}">
      <dgm:prSet/>
      <dgm:spPr/>
      <dgm:t>
        <a:bodyPr/>
        <a:lstStyle/>
        <a:p>
          <a:endParaRPr lang="en-IN"/>
        </a:p>
      </dgm:t>
    </dgm:pt>
    <dgm:pt modelId="{183DC4FD-9DE2-4825-B1DB-F82E397DCC0C}" type="sibTrans" cxnId="{79B78DC8-6A77-40C7-9EB8-6718952E3FA1}">
      <dgm:prSet/>
      <dgm:spPr/>
      <dgm:t>
        <a:bodyPr/>
        <a:lstStyle/>
        <a:p>
          <a:endParaRPr lang="en-IN"/>
        </a:p>
      </dgm:t>
    </dgm:pt>
    <dgm:pt modelId="{299C63D2-6F44-4ABE-9BC9-F0B20BD5B7EB}">
      <dgm:prSet phldrT="[Text]"/>
      <dgm:spPr/>
      <dgm:t>
        <a:bodyPr/>
        <a:lstStyle/>
        <a:p>
          <a:r>
            <a:rPr lang="en-IN"/>
            <a:t>GET/wrapped?id=102</a:t>
          </a:r>
        </a:p>
      </dgm:t>
    </dgm:pt>
    <dgm:pt modelId="{FD708B2D-0434-499E-9DE3-42E0DC6CB902}" type="parTrans" cxnId="{A8B5A97A-79B4-4513-A323-5F7F9032D604}">
      <dgm:prSet/>
      <dgm:spPr/>
      <dgm:t>
        <a:bodyPr/>
        <a:lstStyle/>
        <a:p>
          <a:endParaRPr lang="en-IN"/>
        </a:p>
      </dgm:t>
    </dgm:pt>
    <dgm:pt modelId="{5777FD9C-2C3C-4D98-9F0E-2F95D155DBB1}" type="sibTrans" cxnId="{A8B5A97A-79B4-4513-A323-5F7F9032D604}">
      <dgm:prSet/>
      <dgm:spPr/>
      <dgm:t>
        <a:bodyPr/>
        <a:lstStyle/>
        <a:p>
          <a:endParaRPr lang="en-IN"/>
        </a:p>
      </dgm:t>
    </dgm:pt>
    <dgm:pt modelId="{96868BF0-163E-4AB4-8B07-6FEA6334C79C}">
      <dgm:prSet phldrT="[Text]"/>
      <dgm:spPr/>
      <dgm:t>
        <a:bodyPr/>
        <a:lstStyle/>
        <a:p>
          <a:r>
            <a:rPr lang="en-IN"/>
            <a:t>Server returns USer B's data x</a:t>
          </a:r>
        </a:p>
        <a:p>
          <a:endParaRPr lang="en-IN"/>
        </a:p>
      </dgm:t>
    </dgm:pt>
    <dgm:pt modelId="{D099F2E8-F60E-4CAF-9B70-2491ADC173A5}" type="parTrans" cxnId="{B1F2F67F-C364-4D6B-AF04-314A095346B6}">
      <dgm:prSet/>
      <dgm:spPr/>
      <dgm:t>
        <a:bodyPr/>
        <a:lstStyle/>
        <a:p>
          <a:endParaRPr lang="en-IN"/>
        </a:p>
      </dgm:t>
    </dgm:pt>
    <dgm:pt modelId="{608F5B61-AD78-4F34-AE7A-9AF8BC3113C5}" type="sibTrans" cxnId="{B1F2F67F-C364-4D6B-AF04-314A095346B6}">
      <dgm:prSet/>
      <dgm:spPr/>
      <dgm:t>
        <a:bodyPr/>
        <a:lstStyle/>
        <a:p>
          <a:endParaRPr lang="en-IN"/>
        </a:p>
      </dgm:t>
    </dgm:pt>
    <dgm:pt modelId="{66D8FA62-C508-4904-BF35-76D3A35D1A3A}" type="pres">
      <dgm:prSet presAssocID="{342DD0B7-5C5F-4736-BAD5-3B2BE9B9DB2B}" presName="Name0" presStyleCnt="0">
        <dgm:presLayoutVars>
          <dgm:dir/>
          <dgm:animLvl val="lvl"/>
          <dgm:resizeHandles val="exact"/>
        </dgm:presLayoutVars>
      </dgm:prSet>
      <dgm:spPr/>
    </dgm:pt>
    <dgm:pt modelId="{50915A94-487D-46D8-B09A-46E52E65A664}" type="pres">
      <dgm:prSet presAssocID="{96868BF0-163E-4AB4-8B07-6FEA6334C79C}" presName="boxAndChildren" presStyleCnt="0"/>
      <dgm:spPr/>
    </dgm:pt>
    <dgm:pt modelId="{94A556EC-B741-4F3E-BB98-264EA9BD69B2}" type="pres">
      <dgm:prSet presAssocID="{96868BF0-163E-4AB4-8B07-6FEA6334C79C}" presName="parentTextBox" presStyleLbl="node1" presStyleIdx="0" presStyleCnt="6"/>
      <dgm:spPr/>
    </dgm:pt>
    <dgm:pt modelId="{48F39D46-A405-4085-A0DC-FBB2AEE0B23A}" type="pres">
      <dgm:prSet presAssocID="{5777FD9C-2C3C-4D98-9F0E-2F95D155DBB1}" presName="sp" presStyleCnt="0"/>
      <dgm:spPr/>
    </dgm:pt>
    <dgm:pt modelId="{937605DA-5D45-44E5-801A-04275CC24510}" type="pres">
      <dgm:prSet presAssocID="{299C63D2-6F44-4ABE-9BC9-F0B20BD5B7EB}" presName="arrowAndChildren" presStyleCnt="0"/>
      <dgm:spPr/>
    </dgm:pt>
    <dgm:pt modelId="{DE127309-B8CB-4E75-92BE-E050CFC818E8}" type="pres">
      <dgm:prSet presAssocID="{299C63D2-6F44-4ABE-9BC9-F0B20BD5B7EB}" presName="parentTextArrow" presStyleLbl="node1" presStyleIdx="1" presStyleCnt="6"/>
      <dgm:spPr/>
    </dgm:pt>
    <dgm:pt modelId="{282987ED-DFF0-4B8D-A446-C6385BC83EF3}" type="pres">
      <dgm:prSet presAssocID="{183DC4FD-9DE2-4825-B1DB-F82E397DCC0C}" presName="sp" presStyleCnt="0"/>
      <dgm:spPr/>
    </dgm:pt>
    <dgm:pt modelId="{F01C4F36-6911-4CA4-8E06-80D5F12C70D0}" type="pres">
      <dgm:prSet presAssocID="{E3461A3F-012E-4E28-B519-88508896161B}" presName="arrowAndChildren" presStyleCnt="0"/>
      <dgm:spPr/>
    </dgm:pt>
    <dgm:pt modelId="{42A0D7FB-E36C-40E5-A2F2-2369CB399384}" type="pres">
      <dgm:prSet presAssocID="{E3461A3F-012E-4E28-B519-88508896161B}" presName="parentTextArrow" presStyleLbl="node1" presStyleIdx="2" presStyleCnt="6"/>
      <dgm:spPr/>
    </dgm:pt>
    <dgm:pt modelId="{6B9ECC96-24AE-4B65-A735-EC8924EF5A2B}" type="pres">
      <dgm:prSet presAssocID="{4619AA2F-4603-4ADC-BB70-5ADAEBD5CC63}" presName="sp" presStyleCnt="0"/>
      <dgm:spPr/>
    </dgm:pt>
    <dgm:pt modelId="{1EE2C4AB-93F1-4F81-9D87-65D1EE8F6F54}" type="pres">
      <dgm:prSet presAssocID="{38A3C8E6-35F2-426B-BBD0-E8F14038C596}" presName="arrowAndChildren" presStyleCnt="0"/>
      <dgm:spPr/>
    </dgm:pt>
    <dgm:pt modelId="{62CE8001-C222-437A-903A-9DD41725F1EF}" type="pres">
      <dgm:prSet presAssocID="{38A3C8E6-35F2-426B-BBD0-E8F14038C596}" presName="parentTextArrow" presStyleLbl="node1" presStyleIdx="3" presStyleCnt="6"/>
      <dgm:spPr/>
    </dgm:pt>
    <dgm:pt modelId="{1FD1E3FB-96C8-46A6-90A8-BF01F010CC70}" type="pres">
      <dgm:prSet presAssocID="{6F8AF2E5-4FEE-4479-84BC-DC973EDEE1DF}" presName="sp" presStyleCnt="0"/>
      <dgm:spPr/>
    </dgm:pt>
    <dgm:pt modelId="{5D051CAD-A6F3-492C-836C-06F151ADA7E7}" type="pres">
      <dgm:prSet presAssocID="{C2AFC3D2-CB29-44E7-ABC9-07B8A8D0C1B2}" presName="arrowAndChildren" presStyleCnt="0"/>
      <dgm:spPr/>
    </dgm:pt>
    <dgm:pt modelId="{DCB9B46E-B2AD-4A39-BDE7-B72F30896316}" type="pres">
      <dgm:prSet presAssocID="{C2AFC3D2-CB29-44E7-ABC9-07B8A8D0C1B2}" presName="parentTextArrow" presStyleLbl="node1" presStyleIdx="4" presStyleCnt="6"/>
      <dgm:spPr/>
    </dgm:pt>
    <dgm:pt modelId="{CD8DE832-6CCD-4279-830C-65F0D5054F93}" type="pres">
      <dgm:prSet presAssocID="{8551C6F7-8F1D-4C96-BCA3-99C25A85528D}" presName="sp" presStyleCnt="0"/>
      <dgm:spPr/>
    </dgm:pt>
    <dgm:pt modelId="{8ADF833F-43F1-4F6C-B71B-49A7EBD9C8E2}" type="pres">
      <dgm:prSet presAssocID="{238D62B2-F1DA-4E3F-A5C5-653D185702DC}" presName="arrowAndChildren" presStyleCnt="0"/>
      <dgm:spPr/>
    </dgm:pt>
    <dgm:pt modelId="{EA4DBAAC-EAC4-430B-B941-67834733328B}" type="pres">
      <dgm:prSet presAssocID="{238D62B2-F1DA-4E3F-A5C5-653D185702DC}" presName="parentTextArrow" presStyleLbl="node1" presStyleIdx="5" presStyleCnt="6"/>
      <dgm:spPr/>
    </dgm:pt>
  </dgm:ptLst>
  <dgm:cxnLst>
    <dgm:cxn modelId="{4C9FFA17-56EE-4D63-B806-8FEB21ACE18E}" type="presOf" srcId="{238D62B2-F1DA-4E3F-A5C5-653D185702DC}" destId="{EA4DBAAC-EAC4-430B-B941-67834733328B}" srcOrd="0" destOrd="0" presId="urn:microsoft.com/office/officeart/2005/8/layout/process4"/>
    <dgm:cxn modelId="{38504668-4CD1-4030-A8B9-A072ED01A721}" srcId="{342DD0B7-5C5F-4736-BAD5-3B2BE9B9DB2B}" destId="{238D62B2-F1DA-4E3F-A5C5-653D185702DC}" srcOrd="0" destOrd="0" parTransId="{89723AAB-C7CE-450D-87C4-2CB8F720E5E5}" sibTransId="{8551C6F7-8F1D-4C96-BCA3-99C25A85528D}"/>
    <dgm:cxn modelId="{A8B5A97A-79B4-4513-A323-5F7F9032D604}" srcId="{342DD0B7-5C5F-4736-BAD5-3B2BE9B9DB2B}" destId="{299C63D2-6F44-4ABE-9BC9-F0B20BD5B7EB}" srcOrd="4" destOrd="0" parTransId="{FD708B2D-0434-499E-9DE3-42E0DC6CB902}" sibTransId="{5777FD9C-2C3C-4D98-9F0E-2F95D155DBB1}"/>
    <dgm:cxn modelId="{B1F2F67F-C364-4D6B-AF04-314A095346B6}" srcId="{342DD0B7-5C5F-4736-BAD5-3B2BE9B9DB2B}" destId="{96868BF0-163E-4AB4-8B07-6FEA6334C79C}" srcOrd="5" destOrd="0" parTransId="{D099F2E8-F60E-4CAF-9B70-2491ADC173A5}" sibTransId="{608F5B61-AD78-4F34-AE7A-9AF8BC3113C5}"/>
    <dgm:cxn modelId="{C0702797-BC73-4D12-B58D-A509C9289F84}" type="presOf" srcId="{C2AFC3D2-CB29-44E7-ABC9-07B8A8D0C1B2}" destId="{DCB9B46E-B2AD-4A39-BDE7-B72F30896316}" srcOrd="0" destOrd="0" presId="urn:microsoft.com/office/officeart/2005/8/layout/process4"/>
    <dgm:cxn modelId="{9449BDA3-F919-4BD2-86BF-D3765B886902}" type="presOf" srcId="{96868BF0-163E-4AB4-8B07-6FEA6334C79C}" destId="{94A556EC-B741-4F3E-BB98-264EA9BD69B2}" srcOrd="0" destOrd="0" presId="urn:microsoft.com/office/officeart/2005/8/layout/process4"/>
    <dgm:cxn modelId="{29564EA8-95FB-43CC-B564-688F5427203D}" type="presOf" srcId="{E3461A3F-012E-4E28-B519-88508896161B}" destId="{42A0D7FB-E36C-40E5-A2F2-2369CB399384}" srcOrd="0" destOrd="0" presId="urn:microsoft.com/office/officeart/2005/8/layout/process4"/>
    <dgm:cxn modelId="{BC9D93AF-FD4C-4577-A1BD-685A66E0A2DB}" type="presOf" srcId="{342DD0B7-5C5F-4736-BAD5-3B2BE9B9DB2B}" destId="{66D8FA62-C508-4904-BF35-76D3A35D1A3A}" srcOrd="0" destOrd="0" presId="urn:microsoft.com/office/officeart/2005/8/layout/process4"/>
    <dgm:cxn modelId="{641D04C3-349F-4313-AE64-F5E091CA331B}" srcId="{342DD0B7-5C5F-4736-BAD5-3B2BE9B9DB2B}" destId="{C2AFC3D2-CB29-44E7-ABC9-07B8A8D0C1B2}" srcOrd="1" destOrd="0" parTransId="{5AFA3238-8FEC-4C35-9365-DE1908CE626D}" sibTransId="{6F8AF2E5-4FEE-4479-84BC-DC973EDEE1DF}"/>
    <dgm:cxn modelId="{79B78DC8-6A77-40C7-9EB8-6718952E3FA1}" srcId="{342DD0B7-5C5F-4736-BAD5-3B2BE9B9DB2B}" destId="{E3461A3F-012E-4E28-B519-88508896161B}" srcOrd="3" destOrd="0" parTransId="{3AA808E4-D0D5-4505-B5F8-75C5140130DB}" sibTransId="{183DC4FD-9DE2-4825-B1DB-F82E397DCC0C}"/>
    <dgm:cxn modelId="{0BB914D2-4CF2-4A51-AF58-7B93E393F301}" type="presOf" srcId="{38A3C8E6-35F2-426B-BBD0-E8F14038C596}" destId="{62CE8001-C222-437A-903A-9DD41725F1EF}" srcOrd="0" destOrd="0" presId="urn:microsoft.com/office/officeart/2005/8/layout/process4"/>
    <dgm:cxn modelId="{D2E980E8-2F0B-417B-B204-96DA113501B5}" type="presOf" srcId="{299C63D2-6F44-4ABE-9BC9-F0B20BD5B7EB}" destId="{DE127309-B8CB-4E75-92BE-E050CFC818E8}" srcOrd="0" destOrd="0" presId="urn:microsoft.com/office/officeart/2005/8/layout/process4"/>
    <dgm:cxn modelId="{04EB3BF5-4E1E-4EBF-9B2F-728AB6D9BF05}" srcId="{342DD0B7-5C5F-4736-BAD5-3B2BE9B9DB2B}" destId="{38A3C8E6-35F2-426B-BBD0-E8F14038C596}" srcOrd="2" destOrd="0" parTransId="{E1D7DE85-92AB-4AE5-BFAE-B6CA0438CB10}" sibTransId="{4619AA2F-4603-4ADC-BB70-5ADAEBD5CC63}"/>
    <dgm:cxn modelId="{0353C60D-4CEC-4363-B201-DB54AF524419}" type="presParOf" srcId="{66D8FA62-C508-4904-BF35-76D3A35D1A3A}" destId="{50915A94-487D-46D8-B09A-46E52E65A664}" srcOrd="0" destOrd="0" presId="urn:microsoft.com/office/officeart/2005/8/layout/process4"/>
    <dgm:cxn modelId="{54EE1F0D-D5A8-4F6D-9063-C8A63E5F477A}" type="presParOf" srcId="{50915A94-487D-46D8-B09A-46E52E65A664}" destId="{94A556EC-B741-4F3E-BB98-264EA9BD69B2}" srcOrd="0" destOrd="0" presId="urn:microsoft.com/office/officeart/2005/8/layout/process4"/>
    <dgm:cxn modelId="{92BEB3E6-FC98-455D-8921-C7D7CBBB6DE4}" type="presParOf" srcId="{66D8FA62-C508-4904-BF35-76D3A35D1A3A}" destId="{48F39D46-A405-4085-A0DC-FBB2AEE0B23A}" srcOrd="1" destOrd="0" presId="urn:microsoft.com/office/officeart/2005/8/layout/process4"/>
    <dgm:cxn modelId="{300B000B-4D36-4D95-91C3-871C0E698D11}" type="presParOf" srcId="{66D8FA62-C508-4904-BF35-76D3A35D1A3A}" destId="{937605DA-5D45-44E5-801A-04275CC24510}" srcOrd="2" destOrd="0" presId="urn:microsoft.com/office/officeart/2005/8/layout/process4"/>
    <dgm:cxn modelId="{EA48044F-0B25-45A7-8988-CDCF1D91118D}" type="presParOf" srcId="{937605DA-5D45-44E5-801A-04275CC24510}" destId="{DE127309-B8CB-4E75-92BE-E050CFC818E8}" srcOrd="0" destOrd="0" presId="urn:microsoft.com/office/officeart/2005/8/layout/process4"/>
    <dgm:cxn modelId="{D09EF552-CC89-4A46-88A7-A9F75755ABDA}" type="presParOf" srcId="{66D8FA62-C508-4904-BF35-76D3A35D1A3A}" destId="{282987ED-DFF0-4B8D-A446-C6385BC83EF3}" srcOrd="3" destOrd="0" presId="urn:microsoft.com/office/officeart/2005/8/layout/process4"/>
    <dgm:cxn modelId="{C3F4813E-47BE-4A21-9CFD-48CAC05F7BA6}" type="presParOf" srcId="{66D8FA62-C508-4904-BF35-76D3A35D1A3A}" destId="{F01C4F36-6911-4CA4-8E06-80D5F12C70D0}" srcOrd="4" destOrd="0" presId="urn:microsoft.com/office/officeart/2005/8/layout/process4"/>
    <dgm:cxn modelId="{ABF72CFD-40D0-43A4-84C1-DC27A5812A47}" type="presParOf" srcId="{F01C4F36-6911-4CA4-8E06-80D5F12C70D0}" destId="{42A0D7FB-E36C-40E5-A2F2-2369CB399384}" srcOrd="0" destOrd="0" presId="urn:microsoft.com/office/officeart/2005/8/layout/process4"/>
    <dgm:cxn modelId="{B3A8C393-9585-47DA-9AB8-29216A9E8270}" type="presParOf" srcId="{66D8FA62-C508-4904-BF35-76D3A35D1A3A}" destId="{6B9ECC96-24AE-4B65-A735-EC8924EF5A2B}" srcOrd="5" destOrd="0" presId="urn:microsoft.com/office/officeart/2005/8/layout/process4"/>
    <dgm:cxn modelId="{43B2A98E-D572-4787-BBEE-7865D3587F33}" type="presParOf" srcId="{66D8FA62-C508-4904-BF35-76D3A35D1A3A}" destId="{1EE2C4AB-93F1-4F81-9D87-65D1EE8F6F54}" srcOrd="6" destOrd="0" presId="urn:microsoft.com/office/officeart/2005/8/layout/process4"/>
    <dgm:cxn modelId="{825EE8A8-9005-439E-B988-2AA8AD0DE24D}" type="presParOf" srcId="{1EE2C4AB-93F1-4F81-9D87-65D1EE8F6F54}" destId="{62CE8001-C222-437A-903A-9DD41725F1EF}" srcOrd="0" destOrd="0" presId="urn:microsoft.com/office/officeart/2005/8/layout/process4"/>
    <dgm:cxn modelId="{66C90668-4EC5-4C47-BF9C-26AF5562DA71}" type="presParOf" srcId="{66D8FA62-C508-4904-BF35-76D3A35D1A3A}" destId="{1FD1E3FB-96C8-46A6-90A8-BF01F010CC70}" srcOrd="7" destOrd="0" presId="urn:microsoft.com/office/officeart/2005/8/layout/process4"/>
    <dgm:cxn modelId="{467AAC34-65A1-45E4-9D52-D2305D4A0949}" type="presParOf" srcId="{66D8FA62-C508-4904-BF35-76D3A35D1A3A}" destId="{5D051CAD-A6F3-492C-836C-06F151ADA7E7}" srcOrd="8" destOrd="0" presId="urn:microsoft.com/office/officeart/2005/8/layout/process4"/>
    <dgm:cxn modelId="{FD1DDF86-A757-416E-AD2A-98D9EFABCE41}" type="presParOf" srcId="{5D051CAD-A6F3-492C-836C-06F151ADA7E7}" destId="{DCB9B46E-B2AD-4A39-BDE7-B72F30896316}" srcOrd="0" destOrd="0" presId="urn:microsoft.com/office/officeart/2005/8/layout/process4"/>
    <dgm:cxn modelId="{E7A2D3C6-858E-43E7-9C00-5A913FE55054}" type="presParOf" srcId="{66D8FA62-C508-4904-BF35-76D3A35D1A3A}" destId="{CD8DE832-6CCD-4279-830C-65F0D5054F93}" srcOrd="9" destOrd="0" presId="urn:microsoft.com/office/officeart/2005/8/layout/process4"/>
    <dgm:cxn modelId="{9BCFED11-D1A6-4A5D-8D06-1A9E3F4D441F}" type="presParOf" srcId="{66D8FA62-C508-4904-BF35-76D3A35D1A3A}" destId="{8ADF833F-43F1-4F6C-B71B-49A7EBD9C8E2}" srcOrd="10" destOrd="0" presId="urn:microsoft.com/office/officeart/2005/8/layout/process4"/>
    <dgm:cxn modelId="{98B45DCD-825B-48E1-ABA6-78C4C3AE3C2B}" type="presParOf" srcId="{8ADF833F-43F1-4F6C-B71B-49A7EBD9C8E2}" destId="{EA4DBAAC-EAC4-430B-B941-67834733328B}" srcOrd="0"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F5F88050-4CD9-418B-A9E6-EA594C2F182E}" type="doc">
      <dgm:prSet loTypeId="urn:microsoft.com/office/officeart/2005/8/layout/vProcess5" loCatId="process" qsTypeId="urn:microsoft.com/office/officeart/2005/8/quickstyle/3d3" qsCatId="3D" csTypeId="urn:microsoft.com/office/officeart/2005/8/colors/accent0_3" csCatId="mainScheme" phldr="1"/>
      <dgm:spPr/>
      <dgm:t>
        <a:bodyPr/>
        <a:lstStyle/>
        <a:p>
          <a:endParaRPr lang="en-IN"/>
        </a:p>
      </dgm:t>
    </dgm:pt>
    <dgm:pt modelId="{27D92741-3E06-4CF9-B594-D4D7868F5E5F}">
      <dgm:prSet phldrT="[Text]"/>
      <dgm:spPr/>
      <dgm:t>
        <a:bodyPr/>
        <a:lstStyle/>
        <a:p>
          <a:r>
            <a:rPr lang="en-IN"/>
            <a:t>Real DRAKE(actual artist)</a:t>
          </a:r>
          <a:br>
            <a:rPr lang="en-IN"/>
          </a:br>
          <a:r>
            <a:rPr lang="en-IN"/>
            <a:t>voice sampled from public songs/interviews</a:t>
          </a:r>
        </a:p>
        <a:p>
          <a:endParaRPr lang="en-IN"/>
        </a:p>
      </dgm:t>
    </dgm:pt>
    <dgm:pt modelId="{4E0FC5D2-418D-4347-BB89-F6A04AADF554}" type="parTrans" cxnId="{19177F40-EA92-4413-AC66-0BF335635CFD}">
      <dgm:prSet/>
      <dgm:spPr/>
      <dgm:t>
        <a:bodyPr/>
        <a:lstStyle/>
        <a:p>
          <a:endParaRPr lang="en-IN"/>
        </a:p>
      </dgm:t>
    </dgm:pt>
    <dgm:pt modelId="{92DBAB71-4067-4CF0-822C-1C4D2093A6C3}" type="sibTrans" cxnId="{19177F40-EA92-4413-AC66-0BF335635CFD}">
      <dgm:prSet/>
      <dgm:spPr/>
      <dgm:t>
        <a:bodyPr/>
        <a:lstStyle/>
        <a:p>
          <a:endParaRPr lang="en-IN"/>
        </a:p>
      </dgm:t>
    </dgm:pt>
    <dgm:pt modelId="{6D7DE2CC-8AF2-4E79-8AFF-47670296DA06}">
      <dgm:prSet phldrT="[Text]"/>
      <dgm:spPr/>
      <dgm:t>
        <a:bodyPr/>
        <a:lstStyle/>
        <a:p>
          <a:r>
            <a:rPr lang="en-IN"/>
            <a:t>AI voice -clone tool trained on his voice </a:t>
          </a:r>
        </a:p>
      </dgm:t>
    </dgm:pt>
    <dgm:pt modelId="{C53E7DE7-2D91-4DCD-B2D4-A61411A2BA8F}" type="parTrans" cxnId="{65105C6A-1860-4DBD-B639-A5BF37991FE9}">
      <dgm:prSet/>
      <dgm:spPr/>
      <dgm:t>
        <a:bodyPr/>
        <a:lstStyle/>
        <a:p>
          <a:endParaRPr lang="en-IN"/>
        </a:p>
      </dgm:t>
    </dgm:pt>
    <dgm:pt modelId="{85F4C424-ED5A-4540-97B9-4F2380960012}" type="sibTrans" cxnId="{65105C6A-1860-4DBD-B639-A5BF37991FE9}">
      <dgm:prSet/>
      <dgm:spPr/>
      <dgm:t>
        <a:bodyPr/>
        <a:lstStyle/>
        <a:p>
          <a:endParaRPr lang="en-IN"/>
        </a:p>
      </dgm:t>
    </dgm:pt>
    <dgm:pt modelId="{183111FC-97C8-438C-A002-CA60071BB27E}">
      <dgm:prSet phldrT="[Text]"/>
      <dgm:spPr/>
      <dgm:t>
        <a:bodyPr/>
        <a:lstStyle/>
        <a:p>
          <a:r>
            <a:rPr lang="en-IN"/>
            <a:t>"Heart on my Sleeve"</a:t>
          </a:r>
          <a:br>
            <a:rPr lang="en-IN"/>
          </a:br>
          <a:r>
            <a:rPr lang="en-IN"/>
            <a:t>uploaded as if it were a genuine unreleased Drake leak</a:t>
          </a:r>
        </a:p>
      </dgm:t>
    </dgm:pt>
    <dgm:pt modelId="{43105F8F-BA8B-4793-93B7-0EAA763DB8AF}" type="parTrans" cxnId="{99AE28B2-0267-4AB4-B7AA-0AC891A3F36B}">
      <dgm:prSet/>
      <dgm:spPr/>
      <dgm:t>
        <a:bodyPr/>
        <a:lstStyle/>
        <a:p>
          <a:endParaRPr lang="en-IN"/>
        </a:p>
      </dgm:t>
    </dgm:pt>
    <dgm:pt modelId="{A8410562-D836-4DED-8503-50E7081821DF}" type="sibTrans" cxnId="{99AE28B2-0267-4AB4-B7AA-0AC891A3F36B}">
      <dgm:prSet/>
      <dgm:spPr/>
      <dgm:t>
        <a:bodyPr/>
        <a:lstStyle/>
        <a:p>
          <a:endParaRPr lang="en-IN"/>
        </a:p>
      </dgm:t>
    </dgm:pt>
    <dgm:pt modelId="{AC8FA18F-143D-4662-B862-3CA6AD39F0B1}">
      <dgm:prSet phldrT="[Text]"/>
      <dgm:spPr/>
      <dgm:t>
        <a:bodyPr/>
        <a:lstStyle/>
        <a:p>
          <a:r>
            <a:rPr lang="en-IN"/>
            <a:t>Millons of listeners believe it's authentic</a:t>
          </a:r>
        </a:p>
      </dgm:t>
    </dgm:pt>
    <dgm:pt modelId="{C563255F-0828-4CE8-A9C2-5FCF21CDBE4E}" type="parTrans" cxnId="{790A30A2-4219-4892-A8DF-0A2FA3461B1D}">
      <dgm:prSet/>
      <dgm:spPr/>
      <dgm:t>
        <a:bodyPr/>
        <a:lstStyle/>
        <a:p>
          <a:endParaRPr lang="en-IN"/>
        </a:p>
      </dgm:t>
    </dgm:pt>
    <dgm:pt modelId="{5F01298B-B9C2-4002-A43F-8FB3B7322641}" type="sibTrans" cxnId="{790A30A2-4219-4892-A8DF-0A2FA3461B1D}">
      <dgm:prSet/>
      <dgm:spPr/>
      <dgm:t>
        <a:bodyPr/>
        <a:lstStyle/>
        <a:p>
          <a:endParaRPr lang="en-IN"/>
        </a:p>
      </dgm:t>
    </dgm:pt>
    <dgm:pt modelId="{E94393AC-99C2-4233-9573-897B42F84E39}">
      <dgm:prSet phldrT="[Text]"/>
      <dgm:spPr/>
      <dgm:t>
        <a:bodyPr/>
        <a:lstStyle/>
        <a:p>
          <a:r>
            <a:rPr lang="en-IN"/>
            <a:t>Label confirms: not real ,never authorized(truth)</a:t>
          </a:r>
        </a:p>
      </dgm:t>
    </dgm:pt>
    <dgm:pt modelId="{B27C73D6-991F-4FFC-9618-73A0F5DC046A}" type="parTrans" cxnId="{B040C2A6-0D87-4987-933F-7C7025BBAD0C}">
      <dgm:prSet/>
      <dgm:spPr/>
      <dgm:t>
        <a:bodyPr/>
        <a:lstStyle/>
        <a:p>
          <a:endParaRPr lang="en-IN"/>
        </a:p>
      </dgm:t>
    </dgm:pt>
    <dgm:pt modelId="{954408FE-C057-4816-950A-19130A8B0B33}" type="sibTrans" cxnId="{B040C2A6-0D87-4987-933F-7C7025BBAD0C}">
      <dgm:prSet/>
      <dgm:spPr/>
      <dgm:t>
        <a:bodyPr/>
        <a:lstStyle/>
        <a:p>
          <a:endParaRPr lang="en-IN"/>
        </a:p>
      </dgm:t>
    </dgm:pt>
    <dgm:pt modelId="{C53EC7CB-1739-4B52-BA73-E39E2759E6BA}" type="pres">
      <dgm:prSet presAssocID="{F5F88050-4CD9-418B-A9E6-EA594C2F182E}" presName="outerComposite" presStyleCnt="0">
        <dgm:presLayoutVars>
          <dgm:chMax val="5"/>
          <dgm:dir/>
          <dgm:resizeHandles val="exact"/>
        </dgm:presLayoutVars>
      </dgm:prSet>
      <dgm:spPr/>
    </dgm:pt>
    <dgm:pt modelId="{E1F26AA1-42EA-4907-839E-8F82C91D80F8}" type="pres">
      <dgm:prSet presAssocID="{F5F88050-4CD9-418B-A9E6-EA594C2F182E}" presName="dummyMaxCanvas" presStyleCnt="0">
        <dgm:presLayoutVars/>
      </dgm:prSet>
      <dgm:spPr/>
    </dgm:pt>
    <dgm:pt modelId="{1923F0E2-A7B8-44F7-B16B-63BFCFF0F017}" type="pres">
      <dgm:prSet presAssocID="{F5F88050-4CD9-418B-A9E6-EA594C2F182E}" presName="FiveNodes_1" presStyleLbl="node1" presStyleIdx="0" presStyleCnt="5" custLinFactNeighborX="-1295" custLinFactNeighborY="-10827">
        <dgm:presLayoutVars>
          <dgm:bulletEnabled val="1"/>
        </dgm:presLayoutVars>
      </dgm:prSet>
      <dgm:spPr/>
    </dgm:pt>
    <dgm:pt modelId="{1C6DBF46-85EC-41C4-91EA-8A053A0F3F05}" type="pres">
      <dgm:prSet presAssocID="{F5F88050-4CD9-418B-A9E6-EA594C2F182E}" presName="FiveNodes_2" presStyleLbl="node1" presStyleIdx="1" presStyleCnt="5">
        <dgm:presLayoutVars>
          <dgm:bulletEnabled val="1"/>
        </dgm:presLayoutVars>
      </dgm:prSet>
      <dgm:spPr/>
    </dgm:pt>
    <dgm:pt modelId="{34646FB8-86AF-4F2F-88ED-DD3562FB4AF0}" type="pres">
      <dgm:prSet presAssocID="{F5F88050-4CD9-418B-A9E6-EA594C2F182E}" presName="FiveNodes_3" presStyleLbl="node1" presStyleIdx="2" presStyleCnt="5">
        <dgm:presLayoutVars>
          <dgm:bulletEnabled val="1"/>
        </dgm:presLayoutVars>
      </dgm:prSet>
      <dgm:spPr/>
    </dgm:pt>
    <dgm:pt modelId="{6FB08FF2-712E-4017-8FCE-353E8E383382}" type="pres">
      <dgm:prSet presAssocID="{F5F88050-4CD9-418B-A9E6-EA594C2F182E}" presName="FiveNodes_4" presStyleLbl="node1" presStyleIdx="3" presStyleCnt="5">
        <dgm:presLayoutVars>
          <dgm:bulletEnabled val="1"/>
        </dgm:presLayoutVars>
      </dgm:prSet>
      <dgm:spPr/>
    </dgm:pt>
    <dgm:pt modelId="{9749D453-6FD0-4BC2-BE61-9F5A698F533C}" type="pres">
      <dgm:prSet presAssocID="{F5F88050-4CD9-418B-A9E6-EA594C2F182E}" presName="FiveNodes_5" presStyleLbl="node1" presStyleIdx="4" presStyleCnt="5">
        <dgm:presLayoutVars>
          <dgm:bulletEnabled val="1"/>
        </dgm:presLayoutVars>
      </dgm:prSet>
      <dgm:spPr/>
    </dgm:pt>
    <dgm:pt modelId="{D77990D4-BF8C-4303-B558-814D7A3B4F6F}" type="pres">
      <dgm:prSet presAssocID="{F5F88050-4CD9-418B-A9E6-EA594C2F182E}" presName="FiveConn_1-2" presStyleLbl="fgAccFollowNode1" presStyleIdx="0" presStyleCnt="4">
        <dgm:presLayoutVars>
          <dgm:bulletEnabled val="1"/>
        </dgm:presLayoutVars>
      </dgm:prSet>
      <dgm:spPr/>
    </dgm:pt>
    <dgm:pt modelId="{5E3F6794-A57E-4733-A98C-C8F9F9AF6503}" type="pres">
      <dgm:prSet presAssocID="{F5F88050-4CD9-418B-A9E6-EA594C2F182E}" presName="FiveConn_2-3" presStyleLbl="fgAccFollowNode1" presStyleIdx="1" presStyleCnt="4">
        <dgm:presLayoutVars>
          <dgm:bulletEnabled val="1"/>
        </dgm:presLayoutVars>
      </dgm:prSet>
      <dgm:spPr/>
    </dgm:pt>
    <dgm:pt modelId="{29D31133-F126-4077-A032-0253E3E3C2E0}" type="pres">
      <dgm:prSet presAssocID="{F5F88050-4CD9-418B-A9E6-EA594C2F182E}" presName="FiveConn_3-4" presStyleLbl="fgAccFollowNode1" presStyleIdx="2" presStyleCnt="4">
        <dgm:presLayoutVars>
          <dgm:bulletEnabled val="1"/>
        </dgm:presLayoutVars>
      </dgm:prSet>
      <dgm:spPr/>
    </dgm:pt>
    <dgm:pt modelId="{DAB9FC97-A099-4D4B-ABE9-CCBD6B483700}" type="pres">
      <dgm:prSet presAssocID="{F5F88050-4CD9-418B-A9E6-EA594C2F182E}" presName="FiveConn_4-5" presStyleLbl="fgAccFollowNode1" presStyleIdx="3" presStyleCnt="4">
        <dgm:presLayoutVars>
          <dgm:bulletEnabled val="1"/>
        </dgm:presLayoutVars>
      </dgm:prSet>
      <dgm:spPr/>
    </dgm:pt>
    <dgm:pt modelId="{C8CD7289-DAE5-43A0-AB9C-52F96235C812}" type="pres">
      <dgm:prSet presAssocID="{F5F88050-4CD9-418B-A9E6-EA594C2F182E}" presName="FiveNodes_1_text" presStyleLbl="node1" presStyleIdx="4" presStyleCnt="5">
        <dgm:presLayoutVars>
          <dgm:bulletEnabled val="1"/>
        </dgm:presLayoutVars>
      </dgm:prSet>
      <dgm:spPr/>
    </dgm:pt>
    <dgm:pt modelId="{92A06CFD-B55E-4827-B1F1-ABC1D7A756FC}" type="pres">
      <dgm:prSet presAssocID="{F5F88050-4CD9-418B-A9E6-EA594C2F182E}" presName="FiveNodes_2_text" presStyleLbl="node1" presStyleIdx="4" presStyleCnt="5">
        <dgm:presLayoutVars>
          <dgm:bulletEnabled val="1"/>
        </dgm:presLayoutVars>
      </dgm:prSet>
      <dgm:spPr/>
    </dgm:pt>
    <dgm:pt modelId="{714717EE-94E3-4947-AF3F-6EBA31242AA3}" type="pres">
      <dgm:prSet presAssocID="{F5F88050-4CD9-418B-A9E6-EA594C2F182E}" presName="FiveNodes_3_text" presStyleLbl="node1" presStyleIdx="4" presStyleCnt="5">
        <dgm:presLayoutVars>
          <dgm:bulletEnabled val="1"/>
        </dgm:presLayoutVars>
      </dgm:prSet>
      <dgm:spPr/>
    </dgm:pt>
    <dgm:pt modelId="{E259A032-6ACD-407E-A148-E850CB7C3816}" type="pres">
      <dgm:prSet presAssocID="{F5F88050-4CD9-418B-A9E6-EA594C2F182E}" presName="FiveNodes_4_text" presStyleLbl="node1" presStyleIdx="4" presStyleCnt="5">
        <dgm:presLayoutVars>
          <dgm:bulletEnabled val="1"/>
        </dgm:presLayoutVars>
      </dgm:prSet>
      <dgm:spPr/>
    </dgm:pt>
    <dgm:pt modelId="{4B570F34-0019-487E-A904-4A5C23329F97}" type="pres">
      <dgm:prSet presAssocID="{F5F88050-4CD9-418B-A9E6-EA594C2F182E}" presName="FiveNodes_5_text" presStyleLbl="node1" presStyleIdx="4" presStyleCnt="5">
        <dgm:presLayoutVars>
          <dgm:bulletEnabled val="1"/>
        </dgm:presLayoutVars>
      </dgm:prSet>
      <dgm:spPr/>
    </dgm:pt>
  </dgm:ptLst>
  <dgm:cxnLst>
    <dgm:cxn modelId="{59AD4F2D-4B6E-4000-893D-1E07089099C3}" type="presOf" srcId="{AC8FA18F-143D-4662-B862-3CA6AD39F0B1}" destId="{E259A032-6ACD-407E-A148-E850CB7C3816}" srcOrd="1" destOrd="0" presId="urn:microsoft.com/office/officeart/2005/8/layout/vProcess5"/>
    <dgm:cxn modelId="{19177F40-EA92-4413-AC66-0BF335635CFD}" srcId="{F5F88050-4CD9-418B-A9E6-EA594C2F182E}" destId="{27D92741-3E06-4CF9-B594-D4D7868F5E5F}" srcOrd="0" destOrd="0" parTransId="{4E0FC5D2-418D-4347-BB89-F6A04AADF554}" sibTransId="{92DBAB71-4067-4CF0-822C-1C4D2093A6C3}"/>
    <dgm:cxn modelId="{28FC455B-7509-42B5-8916-1F9378963114}" type="presOf" srcId="{183111FC-97C8-438C-A002-CA60071BB27E}" destId="{714717EE-94E3-4947-AF3F-6EBA31242AA3}" srcOrd="1" destOrd="0" presId="urn:microsoft.com/office/officeart/2005/8/layout/vProcess5"/>
    <dgm:cxn modelId="{41055763-5660-4DF4-AF1E-53BB08822170}" type="presOf" srcId="{A8410562-D836-4DED-8503-50E7081821DF}" destId="{29D31133-F126-4077-A032-0253E3E3C2E0}" srcOrd="0" destOrd="0" presId="urn:microsoft.com/office/officeart/2005/8/layout/vProcess5"/>
    <dgm:cxn modelId="{AA196045-2C6A-4EF3-B71C-9487C5F5D354}" type="presOf" srcId="{6D7DE2CC-8AF2-4E79-8AFF-47670296DA06}" destId="{1C6DBF46-85EC-41C4-91EA-8A053A0F3F05}" srcOrd="0" destOrd="0" presId="urn:microsoft.com/office/officeart/2005/8/layout/vProcess5"/>
    <dgm:cxn modelId="{65105C6A-1860-4DBD-B639-A5BF37991FE9}" srcId="{F5F88050-4CD9-418B-A9E6-EA594C2F182E}" destId="{6D7DE2CC-8AF2-4E79-8AFF-47670296DA06}" srcOrd="1" destOrd="0" parTransId="{C53E7DE7-2D91-4DCD-B2D4-A61411A2BA8F}" sibTransId="{85F4C424-ED5A-4540-97B9-4F2380960012}"/>
    <dgm:cxn modelId="{695CEA52-72F3-444C-BD05-12ABA85FB84D}" type="presOf" srcId="{E94393AC-99C2-4233-9573-897B42F84E39}" destId="{4B570F34-0019-487E-A904-4A5C23329F97}" srcOrd="1" destOrd="0" presId="urn:microsoft.com/office/officeart/2005/8/layout/vProcess5"/>
    <dgm:cxn modelId="{380D1C78-DBD4-45CB-95AA-79A89D7D8E99}" type="presOf" srcId="{E94393AC-99C2-4233-9573-897B42F84E39}" destId="{9749D453-6FD0-4BC2-BE61-9F5A698F533C}" srcOrd="0" destOrd="0" presId="urn:microsoft.com/office/officeart/2005/8/layout/vProcess5"/>
    <dgm:cxn modelId="{1FA7C07E-3AC5-4BC6-9F1F-880E852ADC4F}" type="presOf" srcId="{F5F88050-4CD9-418B-A9E6-EA594C2F182E}" destId="{C53EC7CB-1739-4B52-BA73-E39E2759E6BA}" srcOrd="0" destOrd="0" presId="urn:microsoft.com/office/officeart/2005/8/layout/vProcess5"/>
    <dgm:cxn modelId="{8C35D08D-C2F7-410A-AB36-011EF3B97468}" type="presOf" srcId="{6D7DE2CC-8AF2-4E79-8AFF-47670296DA06}" destId="{92A06CFD-B55E-4827-B1F1-ABC1D7A756FC}" srcOrd="1" destOrd="0" presId="urn:microsoft.com/office/officeart/2005/8/layout/vProcess5"/>
    <dgm:cxn modelId="{43F96F9B-1486-43CF-9ED7-717F91B2658B}" type="presOf" srcId="{92DBAB71-4067-4CF0-822C-1C4D2093A6C3}" destId="{D77990D4-BF8C-4303-B558-814D7A3B4F6F}" srcOrd="0" destOrd="0" presId="urn:microsoft.com/office/officeart/2005/8/layout/vProcess5"/>
    <dgm:cxn modelId="{E8A7EBA0-6CAB-40DD-8B1B-186EA5F4FAEC}" type="presOf" srcId="{5F01298B-B9C2-4002-A43F-8FB3B7322641}" destId="{DAB9FC97-A099-4D4B-ABE9-CCBD6B483700}" srcOrd="0" destOrd="0" presId="urn:microsoft.com/office/officeart/2005/8/layout/vProcess5"/>
    <dgm:cxn modelId="{790A30A2-4219-4892-A8DF-0A2FA3461B1D}" srcId="{F5F88050-4CD9-418B-A9E6-EA594C2F182E}" destId="{AC8FA18F-143D-4662-B862-3CA6AD39F0B1}" srcOrd="3" destOrd="0" parTransId="{C563255F-0828-4CE8-A9C2-5FCF21CDBE4E}" sibTransId="{5F01298B-B9C2-4002-A43F-8FB3B7322641}"/>
    <dgm:cxn modelId="{B040C2A6-0D87-4987-933F-7C7025BBAD0C}" srcId="{F5F88050-4CD9-418B-A9E6-EA594C2F182E}" destId="{E94393AC-99C2-4233-9573-897B42F84E39}" srcOrd="4" destOrd="0" parTransId="{B27C73D6-991F-4FFC-9618-73A0F5DC046A}" sibTransId="{954408FE-C057-4816-950A-19130A8B0B33}"/>
    <dgm:cxn modelId="{99AE28B2-0267-4AB4-B7AA-0AC891A3F36B}" srcId="{F5F88050-4CD9-418B-A9E6-EA594C2F182E}" destId="{183111FC-97C8-438C-A002-CA60071BB27E}" srcOrd="2" destOrd="0" parTransId="{43105F8F-BA8B-4793-93B7-0EAA763DB8AF}" sibTransId="{A8410562-D836-4DED-8503-50E7081821DF}"/>
    <dgm:cxn modelId="{D9E5B4DA-D91B-4694-A351-194079A5CB3F}" type="presOf" srcId="{27D92741-3E06-4CF9-B594-D4D7868F5E5F}" destId="{1923F0E2-A7B8-44F7-B16B-63BFCFF0F017}" srcOrd="0" destOrd="0" presId="urn:microsoft.com/office/officeart/2005/8/layout/vProcess5"/>
    <dgm:cxn modelId="{D03660E0-83FC-4C67-AE5B-301FA2346DA8}" type="presOf" srcId="{85F4C424-ED5A-4540-97B9-4F2380960012}" destId="{5E3F6794-A57E-4733-A98C-C8F9F9AF6503}" srcOrd="0" destOrd="0" presId="urn:microsoft.com/office/officeart/2005/8/layout/vProcess5"/>
    <dgm:cxn modelId="{B4FA83E7-6536-4EF7-AB7E-5742ABB04A17}" type="presOf" srcId="{183111FC-97C8-438C-A002-CA60071BB27E}" destId="{34646FB8-86AF-4F2F-88ED-DD3562FB4AF0}" srcOrd="0" destOrd="0" presId="urn:microsoft.com/office/officeart/2005/8/layout/vProcess5"/>
    <dgm:cxn modelId="{FF89BAEE-1599-4A87-B236-947FE2AACE43}" type="presOf" srcId="{AC8FA18F-143D-4662-B862-3CA6AD39F0B1}" destId="{6FB08FF2-712E-4017-8FCE-353E8E383382}" srcOrd="0" destOrd="0" presId="urn:microsoft.com/office/officeart/2005/8/layout/vProcess5"/>
    <dgm:cxn modelId="{2E5C25F7-938C-4B28-9EA7-5DCF0FE53C22}" type="presOf" srcId="{27D92741-3E06-4CF9-B594-D4D7868F5E5F}" destId="{C8CD7289-DAE5-43A0-AB9C-52F96235C812}" srcOrd="1" destOrd="0" presId="urn:microsoft.com/office/officeart/2005/8/layout/vProcess5"/>
    <dgm:cxn modelId="{CB98738E-0C85-43F1-8E45-7FE3496DF210}" type="presParOf" srcId="{C53EC7CB-1739-4B52-BA73-E39E2759E6BA}" destId="{E1F26AA1-42EA-4907-839E-8F82C91D80F8}" srcOrd="0" destOrd="0" presId="urn:microsoft.com/office/officeart/2005/8/layout/vProcess5"/>
    <dgm:cxn modelId="{5FA89A4C-9473-4C33-AED9-73C30A515AFF}" type="presParOf" srcId="{C53EC7CB-1739-4B52-BA73-E39E2759E6BA}" destId="{1923F0E2-A7B8-44F7-B16B-63BFCFF0F017}" srcOrd="1" destOrd="0" presId="urn:microsoft.com/office/officeart/2005/8/layout/vProcess5"/>
    <dgm:cxn modelId="{6C7F497F-139E-4776-B3F6-D984E5D5BA3B}" type="presParOf" srcId="{C53EC7CB-1739-4B52-BA73-E39E2759E6BA}" destId="{1C6DBF46-85EC-41C4-91EA-8A053A0F3F05}" srcOrd="2" destOrd="0" presId="urn:microsoft.com/office/officeart/2005/8/layout/vProcess5"/>
    <dgm:cxn modelId="{C16FF824-E9E4-47C7-A7A4-14CAF35AF834}" type="presParOf" srcId="{C53EC7CB-1739-4B52-BA73-E39E2759E6BA}" destId="{34646FB8-86AF-4F2F-88ED-DD3562FB4AF0}" srcOrd="3" destOrd="0" presId="urn:microsoft.com/office/officeart/2005/8/layout/vProcess5"/>
    <dgm:cxn modelId="{F1E25EE0-77F1-48BC-B46B-A8DACD40F0C9}" type="presParOf" srcId="{C53EC7CB-1739-4B52-BA73-E39E2759E6BA}" destId="{6FB08FF2-712E-4017-8FCE-353E8E383382}" srcOrd="4" destOrd="0" presId="urn:microsoft.com/office/officeart/2005/8/layout/vProcess5"/>
    <dgm:cxn modelId="{29023B94-734F-4CE1-8042-1BC2813EA6C4}" type="presParOf" srcId="{C53EC7CB-1739-4B52-BA73-E39E2759E6BA}" destId="{9749D453-6FD0-4BC2-BE61-9F5A698F533C}" srcOrd="5" destOrd="0" presId="urn:microsoft.com/office/officeart/2005/8/layout/vProcess5"/>
    <dgm:cxn modelId="{C1DB39B2-713B-4F58-9399-1188CA3BF855}" type="presParOf" srcId="{C53EC7CB-1739-4B52-BA73-E39E2759E6BA}" destId="{D77990D4-BF8C-4303-B558-814D7A3B4F6F}" srcOrd="6" destOrd="0" presId="urn:microsoft.com/office/officeart/2005/8/layout/vProcess5"/>
    <dgm:cxn modelId="{BC579006-D040-42D3-A809-F82CA766F5E1}" type="presParOf" srcId="{C53EC7CB-1739-4B52-BA73-E39E2759E6BA}" destId="{5E3F6794-A57E-4733-A98C-C8F9F9AF6503}" srcOrd="7" destOrd="0" presId="urn:microsoft.com/office/officeart/2005/8/layout/vProcess5"/>
    <dgm:cxn modelId="{098AC8F1-7E0D-4870-9C05-048E3446E649}" type="presParOf" srcId="{C53EC7CB-1739-4B52-BA73-E39E2759E6BA}" destId="{29D31133-F126-4077-A032-0253E3E3C2E0}" srcOrd="8" destOrd="0" presId="urn:microsoft.com/office/officeart/2005/8/layout/vProcess5"/>
    <dgm:cxn modelId="{99446A41-C2C1-418F-B267-DB4F99100255}" type="presParOf" srcId="{C53EC7CB-1739-4B52-BA73-E39E2759E6BA}" destId="{DAB9FC97-A099-4D4B-ABE9-CCBD6B483700}" srcOrd="9" destOrd="0" presId="urn:microsoft.com/office/officeart/2005/8/layout/vProcess5"/>
    <dgm:cxn modelId="{B6E66DAB-01FA-4F2F-B4C4-42BF941838E9}" type="presParOf" srcId="{C53EC7CB-1739-4B52-BA73-E39E2759E6BA}" destId="{C8CD7289-DAE5-43A0-AB9C-52F96235C812}" srcOrd="10" destOrd="0" presId="urn:microsoft.com/office/officeart/2005/8/layout/vProcess5"/>
    <dgm:cxn modelId="{4D281AD0-B37C-414F-A677-FB54750E7A5C}" type="presParOf" srcId="{C53EC7CB-1739-4B52-BA73-E39E2759E6BA}" destId="{92A06CFD-B55E-4827-B1F1-ABC1D7A756FC}" srcOrd="11" destOrd="0" presId="urn:microsoft.com/office/officeart/2005/8/layout/vProcess5"/>
    <dgm:cxn modelId="{323EA89A-F30F-449D-B166-32ED3702A07A}" type="presParOf" srcId="{C53EC7CB-1739-4B52-BA73-E39E2759E6BA}" destId="{714717EE-94E3-4947-AF3F-6EBA31242AA3}" srcOrd="12" destOrd="0" presId="urn:microsoft.com/office/officeart/2005/8/layout/vProcess5"/>
    <dgm:cxn modelId="{02F93D1B-ABBD-473C-89BF-9B2BFB779F6D}" type="presParOf" srcId="{C53EC7CB-1739-4B52-BA73-E39E2759E6BA}" destId="{E259A032-6ACD-407E-A148-E850CB7C3816}" srcOrd="13" destOrd="0" presId="urn:microsoft.com/office/officeart/2005/8/layout/vProcess5"/>
    <dgm:cxn modelId="{90C32422-135A-46DB-BF3D-4AB9866C4BAB}" type="presParOf" srcId="{C53EC7CB-1739-4B52-BA73-E39E2759E6BA}" destId="{4B570F34-0019-487E-A904-4A5C23329F97}" srcOrd="14" destOrd="0" presId="urn:microsoft.com/office/officeart/2005/8/layout/v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44C4BA2-C298-4C93-B5A9-F05392EE979E}" type="doc">
      <dgm:prSet loTypeId="urn:diagrams.loki3.com/TabbedArc+Icon" loCatId="relationship" qsTypeId="urn:microsoft.com/office/officeart/2005/8/quickstyle/3d2" qsCatId="3D" csTypeId="urn:microsoft.com/office/officeart/2005/8/colors/accent1_2" csCatId="accent1" phldr="1"/>
      <dgm:spPr/>
      <dgm:t>
        <a:bodyPr/>
        <a:lstStyle/>
        <a:p>
          <a:endParaRPr lang="en-IN"/>
        </a:p>
      </dgm:t>
    </dgm:pt>
    <dgm:pt modelId="{96AA3C67-55AA-492A-B459-9E9661447F55}">
      <dgm:prSet phldrT="[Text]"/>
      <dgm:spPr/>
      <dgm:t>
        <a:bodyPr/>
        <a:lstStyle/>
        <a:p>
          <a:r>
            <a:rPr lang="en-IN"/>
            <a:t>2,000,000 fans click'Buy' in the same 10 seconds</a:t>
          </a:r>
        </a:p>
      </dgm:t>
    </dgm:pt>
    <dgm:pt modelId="{A68EAD25-089B-47A1-B586-3F8EC6E220C5}" type="parTrans" cxnId="{CC187809-D6A4-4C1E-9F0A-17B0C69605EF}">
      <dgm:prSet/>
      <dgm:spPr/>
      <dgm:t>
        <a:bodyPr/>
        <a:lstStyle/>
        <a:p>
          <a:endParaRPr lang="en-IN"/>
        </a:p>
      </dgm:t>
    </dgm:pt>
    <dgm:pt modelId="{A11F3D8F-DA78-476F-816C-280CCAFF77DB}" type="sibTrans" cxnId="{CC187809-D6A4-4C1E-9F0A-17B0C69605EF}">
      <dgm:prSet/>
      <dgm:spPr/>
      <dgm:t>
        <a:bodyPr/>
        <a:lstStyle/>
        <a:p>
          <a:endParaRPr lang="en-IN"/>
        </a:p>
      </dgm:t>
    </dgm:pt>
    <dgm:pt modelId="{DCA4A4C1-1831-426C-9A5A-C4BC29C634ED}">
      <dgm:prSet phldrT="[Text]"/>
      <dgm:spPr/>
      <dgm:t>
        <a:bodyPr/>
        <a:lstStyle/>
        <a:p>
          <a:r>
            <a:rPr lang="en-IN"/>
            <a:t>Server Capacity:designed for 50,000 concurrent requests</a:t>
          </a:r>
        </a:p>
      </dgm:t>
    </dgm:pt>
    <dgm:pt modelId="{3FFAA554-ADAD-4817-8C41-27A81E53BB0D}" type="parTrans" cxnId="{82EA076A-7FAE-4DA2-89DB-FB81376E3157}">
      <dgm:prSet/>
      <dgm:spPr/>
      <dgm:t>
        <a:bodyPr/>
        <a:lstStyle/>
        <a:p>
          <a:endParaRPr lang="en-IN"/>
        </a:p>
      </dgm:t>
    </dgm:pt>
    <dgm:pt modelId="{BEA4EC33-32D5-4472-BE26-6DB1123567DE}" type="sibTrans" cxnId="{82EA076A-7FAE-4DA2-89DB-FB81376E3157}">
      <dgm:prSet/>
      <dgm:spPr/>
      <dgm:t>
        <a:bodyPr/>
        <a:lstStyle/>
        <a:p>
          <a:endParaRPr lang="en-IN"/>
        </a:p>
      </dgm:t>
    </dgm:pt>
    <dgm:pt modelId="{3EE780DA-C03B-4A10-997A-7BB0FEE73D43}">
      <dgm:prSet phldrT="[Text]"/>
      <dgm:spPr/>
      <dgm:t>
        <a:bodyPr/>
        <a:lstStyle/>
        <a:p>
          <a:r>
            <a:rPr lang="en-IN"/>
            <a:t>Requests flood in far above capacity</a:t>
          </a:r>
        </a:p>
        <a:p>
          <a:endParaRPr lang="en-IN"/>
        </a:p>
      </dgm:t>
    </dgm:pt>
    <dgm:pt modelId="{4F43E247-83D9-4924-92E1-DF0E36A285C3}" type="parTrans" cxnId="{AB33F1D2-87F4-4949-B8BD-D1E96AF3F4F0}">
      <dgm:prSet/>
      <dgm:spPr/>
      <dgm:t>
        <a:bodyPr/>
        <a:lstStyle/>
        <a:p>
          <a:endParaRPr lang="en-IN"/>
        </a:p>
      </dgm:t>
    </dgm:pt>
    <dgm:pt modelId="{524030B5-1427-4FAE-8B3A-F531C8A1BC37}" type="sibTrans" cxnId="{AB33F1D2-87F4-4949-B8BD-D1E96AF3F4F0}">
      <dgm:prSet/>
      <dgm:spPr/>
      <dgm:t>
        <a:bodyPr/>
        <a:lstStyle/>
        <a:p>
          <a:endParaRPr lang="en-IN"/>
        </a:p>
      </dgm:t>
    </dgm:pt>
    <dgm:pt modelId="{2907B077-2B44-4865-AFA9-E677F799AA0E}">
      <dgm:prSet phldrT="[Text]"/>
      <dgm:spPr/>
      <dgm:t>
        <a:bodyPr/>
        <a:lstStyle/>
        <a:p>
          <a:r>
            <a:rPr lang="en-IN"/>
            <a:t>Server queue overflows:site crashes/errors out </a:t>
          </a:r>
        </a:p>
      </dgm:t>
    </dgm:pt>
    <dgm:pt modelId="{51E9143D-6F4F-4226-AB48-00C64453A961}" type="parTrans" cxnId="{F66C7546-D86B-46F6-AC44-D5E404965F6F}">
      <dgm:prSet/>
      <dgm:spPr/>
      <dgm:t>
        <a:bodyPr/>
        <a:lstStyle/>
        <a:p>
          <a:endParaRPr lang="en-IN"/>
        </a:p>
      </dgm:t>
    </dgm:pt>
    <dgm:pt modelId="{9CBBEA1F-00FB-40FB-8F8D-EC1E41378D1A}" type="sibTrans" cxnId="{F66C7546-D86B-46F6-AC44-D5E404965F6F}">
      <dgm:prSet/>
      <dgm:spPr/>
      <dgm:t>
        <a:bodyPr/>
        <a:lstStyle/>
        <a:p>
          <a:endParaRPr lang="en-IN"/>
        </a:p>
      </dgm:t>
    </dgm:pt>
    <dgm:pt modelId="{5651F09F-13AC-45BE-8275-749EC5C21A4D}">
      <dgm:prSet phldrT="[Text]"/>
      <dgm:spPr/>
      <dgm:t>
        <a:bodyPr/>
        <a:lstStyle/>
        <a:p>
          <a:r>
            <a:rPr lang="en-IN"/>
            <a:t>Legitimate fans who did nothing wrong cant't buy tickets-the system is unavailable to the very people it's meant to serve</a:t>
          </a:r>
        </a:p>
      </dgm:t>
    </dgm:pt>
    <dgm:pt modelId="{7F656D68-5CF0-45B2-9242-C55420A82A2F}" type="parTrans" cxnId="{456DF83B-F14F-43EF-BC15-065CC4CD91CC}">
      <dgm:prSet/>
      <dgm:spPr/>
      <dgm:t>
        <a:bodyPr/>
        <a:lstStyle/>
        <a:p>
          <a:endParaRPr lang="en-IN"/>
        </a:p>
      </dgm:t>
    </dgm:pt>
    <dgm:pt modelId="{BCCD954E-2754-47A6-A7BC-86648D478DF7}" type="sibTrans" cxnId="{456DF83B-F14F-43EF-BC15-065CC4CD91CC}">
      <dgm:prSet/>
      <dgm:spPr/>
      <dgm:t>
        <a:bodyPr/>
        <a:lstStyle/>
        <a:p>
          <a:endParaRPr lang="en-IN"/>
        </a:p>
      </dgm:t>
    </dgm:pt>
    <dgm:pt modelId="{58005742-606B-418C-A0DB-87DD92475337}" type="pres">
      <dgm:prSet presAssocID="{444C4BA2-C298-4C93-B5A9-F05392EE979E}" presName="Name0" presStyleCnt="0">
        <dgm:presLayoutVars>
          <dgm:dir/>
          <dgm:resizeHandles val="exact"/>
        </dgm:presLayoutVars>
      </dgm:prSet>
      <dgm:spPr/>
    </dgm:pt>
    <dgm:pt modelId="{44E3E8DD-B431-4653-9A7A-01DA3243914C}" type="pres">
      <dgm:prSet presAssocID="{96AA3C67-55AA-492A-B459-9E9661447F55}" presName="twoplus" presStyleLbl="node1" presStyleIdx="0" presStyleCnt="5">
        <dgm:presLayoutVars>
          <dgm:bulletEnabled val="1"/>
        </dgm:presLayoutVars>
      </dgm:prSet>
      <dgm:spPr/>
    </dgm:pt>
    <dgm:pt modelId="{001E6422-A8C1-44C1-A0F6-6CF89DB12992}" type="pres">
      <dgm:prSet presAssocID="{DCA4A4C1-1831-426C-9A5A-C4BC29C634ED}" presName="twoplus" presStyleLbl="node1" presStyleIdx="1" presStyleCnt="5">
        <dgm:presLayoutVars>
          <dgm:bulletEnabled val="1"/>
        </dgm:presLayoutVars>
      </dgm:prSet>
      <dgm:spPr/>
    </dgm:pt>
    <dgm:pt modelId="{07F196FE-CDFA-470D-ABBC-471EB4DB7579}" type="pres">
      <dgm:prSet presAssocID="{3EE780DA-C03B-4A10-997A-7BB0FEE73D43}" presName="twoplus" presStyleLbl="node1" presStyleIdx="2" presStyleCnt="5">
        <dgm:presLayoutVars>
          <dgm:bulletEnabled val="1"/>
        </dgm:presLayoutVars>
      </dgm:prSet>
      <dgm:spPr/>
    </dgm:pt>
    <dgm:pt modelId="{3CF2A990-7E5A-455C-9296-717EC09429AA}" type="pres">
      <dgm:prSet presAssocID="{2907B077-2B44-4865-AFA9-E677F799AA0E}" presName="twoplus" presStyleLbl="node1" presStyleIdx="3" presStyleCnt="5">
        <dgm:presLayoutVars>
          <dgm:bulletEnabled val="1"/>
        </dgm:presLayoutVars>
      </dgm:prSet>
      <dgm:spPr/>
    </dgm:pt>
    <dgm:pt modelId="{73B38241-8338-462E-911C-7F24FE8C5B91}" type="pres">
      <dgm:prSet presAssocID="{5651F09F-13AC-45BE-8275-749EC5C21A4D}" presName="twoplus" presStyleLbl="node1" presStyleIdx="4" presStyleCnt="5">
        <dgm:presLayoutVars>
          <dgm:bulletEnabled val="1"/>
        </dgm:presLayoutVars>
      </dgm:prSet>
      <dgm:spPr/>
    </dgm:pt>
  </dgm:ptLst>
  <dgm:cxnLst>
    <dgm:cxn modelId="{CC187809-D6A4-4C1E-9F0A-17B0C69605EF}" srcId="{444C4BA2-C298-4C93-B5A9-F05392EE979E}" destId="{96AA3C67-55AA-492A-B459-9E9661447F55}" srcOrd="0" destOrd="0" parTransId="{A68EAD25-089B-47A1-B586-3F8EC6E220C5}" sibTransId="{A11F3D8F-DA78-476F-816C-280CCAFF77DB}"/>
    <dgm:cxn modelId="{48F26529-D2B8-4176-88FD-FCDB280B90D4}" type="presOf" srcId="{3EE780DA-C03B-4A10-997A-7BB0FEE73D43}" destId="{07F196FE-CDFA-470D-ABBC-471EB4DB7579}" srcOrd="0" destOrd="0" presId="urn:diagrams.loki3.com/TabbedArc+Icon"/>
    <dgm:cxn modelId="{456DF83B-F14F-43EF-BC15-065CC4CD91CC}" srcId="{444C4BA2-C298-4C93-B5A9-F05392EE979E}" destId="{5651F09F-13AC-45BE-8275-749EC5C21A4D}" srcOrd="4" destOrd="0" parTransId="{7F656D68-5CF0-45B2-9242-C55420A82A2F}" sibTransId="{BCCD954E-2754-47A6-A7BC-86648D478DF7}"/>
    <dgm:cxn modelId="{0245E864-73BE-494E-9D69-D25010F6E3F7}" type="presOf" srcId="{2907B077-2B44-4865-AFA9-E677F799AA0E}" destId="{3CF2A990-7E5A-455C-9296-717EC09429AA}" srcOrd="0" destOrd="0" presId="urn:diagrams.loki3.com/TabbedArc+Icon"/>
    <dgm:cxn modelId="{F66C7546-D86B-46F6-AC44-D5E404965F6F}" srcId="{444C4BA2-C298-4C93-B5A9-F05392EE979E}" destId="{2907B077-2B44-4865-AFA9-E677F799AA0E}" srcOrd="3" destOrd="0" parTransId="{51E9143D-6F4F-4226-AB48-00C64453A961}" sibTransId="{9CBBEA1F-00FB-40FB-8F8D-EC1E41378D1A}"/>
    <dgm:cxn modelId="{E2C45666-4D9A-4F49-A167-6C82B0617BF2}" type="presOf" srcId="{444C4BA2-C298-4C93-B5A9-F05392EE979E}" destId="{58005742-606B-418C-A0DB-87DD92475337}" srcOrd="0" destOrd="0" presId="urn:diagrams.loki3.com/TabbedArc+Icon"/>
    <dgm:cxn modelId="{DA608346-072B-44E5-89AD-66C0DED5ED71}" type="presOf" srcId="{5651F09F-13AC-45BE-8275-749EC5C21A4D}" destId="{73B38241-8338-462E-911C-7F24FE8C5B91}" srcOrd="0" destOrd="0" presId="urn:diagrams.loki3.com/TabbedArc+Icon"/>
    <dgm:cxn modelId="{82EA076A-7FAE-4DA2-89DB-FB81376E3157}" srcId="{444C4BA2-C298-4C93-B5A9-F05392EE979E}" destId="{DCA4A4C1-1831-426C-9A5A-C4BC29C634ED}" srcOrd="1" destOrd="0" parTransId="{3FFAA554-ADAD-4817-8C41-27A81E53BB0D}" sibTransId="{BEA4EC33-32D5-4472-BE26-6DB1123567DE}"/>
    <dgm:cxn modelId="{A67550B3-4B57-417B-A3BB-19248935BB12}" type="presOf" srcId="{DCA4A4C1-1831-426C-9A5A-C4BC29C634ED}" destId="{001E6422-A8C1-44C1-A0F6-6CF89DB12992}" srcOrd="0" destOrd="0" presId="urn:diagrams.loki3.com/TabbedArc+Icon"/>
    <dgm:cxn modelId="{AB33F1D2-87F4-4949-B8BD-D1E96AF3F4F0}" srcId="{444C4BA2-C298-4C93-B5A9-F05392EE979E}" destId="{3EE780DA-C03B-4A10-997A-7BB0FEE73D43}" srcOrd="2" destOrd="0" parTransId="{4F43E247-83D9-4924-92E1-DF0E36A285C3}" sibTransId="{524030B5-1427-4FAE-8B3A-F531C8A1BC37}"/>
    <dgm:cxn modelId="{D3D04AE8-A402-44A6-9812-B772A6743BAB}" type="presOf" srcId="{96AA3C67-55AA-492A-B459-9E9661447F55}" destId="{44E3E8DD-B431-4653-9A7A-01DA3243914C}" srcOrd="0" destOrd="0" presId="urn:diagrams.loki3.com/TabbedArc+Icon"/>
    <dgm:cxn modelId="{230372DF-E751-41B7-B41B-2A1FFD4D0EE7}" type="presParOf" srcId="{58005742-606B-418C-A0DB-87DD92475337}" destId="{44E3E8DD-B431-4653-9A7A-01DA3243914C}" srcOrd="0" destOrd="0" presId="urn:diagrams.loki3.com/TabbedArc+Icon"/>
    <dgm:cxn modelId="{B0BDB306-A18D-48BF-AAFF-AD2E80A372E2}" type="presParOf" srcId="{58005742-606B-418C-A0DB-87DD92475337}" destId="{001E6422-A8C1-44C1-A0F6-6CF89DB12992}" srcOrd="1" destOrd="0" presId="urn:diagrams.loki3.com/TabbedArc+Icon"/>
    <dgm:cxn modelId="{8AD69CE2-53E6-4451-ABF2-C79A3CC37730}" type="presParOf" srcId="{58005742-606B-418C-A0DB-87DD92475337}" destId="{07F196FE-CDFA-470D-ABBC-471EB4DB7579}" srcOrd="2" destOrd="0" presId="urn:diagrams.loki3.com/TabbedArc+Icon"/>
    <dgm:cxn modelId="{2AA56F39-398C-488A-8CEE-F31E2608F652}" type="presParOf" srcId="{58005742-606B-418C-A0DB-87DD92475337}" destId="{3CF2A990-7E5A-455C-9296-717EC09429AA}" srcOrd="3" destOrd="0" presId="urn:diagrams.loki3.com/TabbedArc+Icon"/>
    <dgm:cxn modelId="{C6DF7A3B-422A-4FEF-B947-E6CB4D3EB00C}" type="presParOf" srcId="{58005742-606B-418C-A0DB-87DD92475337}" destId="{73B38241-8338-462E-911C-7F24FE8C5B91}" srcOrd="4" destOrd="0" presId="urn:diagrams.loki3.com/TabbedArc+Icon"/>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126B460-C228-4469-91EA-C5407E984CC5}" type="doc">
      <dgm:prSet loTypeId="urn:microsoft.com/office/officeart/2005/8/layout/gear1" loCatId="cycle" qsTypeId="urn:microsoft.com/office/officeart/2005/8/quickstyle/3d3" qsCatId="3D" csTypeId="urn:microsoft.com/office/officeart/2005/8/colors/accent1_2" csCatId="accent1" phldr="1"/>
      <dgm:spPr/>
    </dgm:pt>
    <dgm:pt modelId="{517EFE26-236D-4835-8EFB-B2F90D329539}">
      <dgm:prSet phldrT="[Text]"/>
      <dgm:spPr/>
      <dgm:t>
        <a:bodyPr/>
        <a:lstStyle/>
        <a:p>
          <a:r>
            <a:rPr lang="en-IN"/>
            <a:t>RISK</a:t>
          </a:r>
          <a:br>
            <a:rPr lang="en-IN"/>
          </a:br>
          <a:r>
            <a:rPr lang="en-IN"/>
            <a:t>High on packed train</a:t>
          </a:r>
          <a:br>
            <a:rPr lang="en-IN"/>
          </a:br>
          <a:r>
            <a:rPr lang="en-IN"/>
            <a:t>(threat is physically close+able to act)</a:t>
          </a:r>
          <a:br>
            <a:rPr lang="en-IN"/>
          </a:br>
          <a:r>
            <a:rPr lang="en-IN"/>
            <a:t>Low at home alone</a:t>
          </a:r>
          <a:br>
            <a:rPr lang="en-IN"/>
          </a:br>
          <a:r>
            <a:rPr lang="en-IN"/>
            <a:t>(vulnerability exists,but no threat nearby)</a:t>
          </a:r>
        </a:p>
        <a:p>
          <a:endParaRPr lang="en-IN"/>
        </a:p>
      </dgm:t>
    </dgm:pt>
    <dgm:pt modelId="{1FBE1B21-F855-4255-BC96-B69E79EBC014}" type="parTrans" cxnId="{98D9B6FA-B6E9-42F0-8203-C25EFFE1A0D6}">
      <dgm:prSet/>
      <dgm:spPr/>
      <dgm:t>
        <a:bodyPr/>
        <a:lstStyle/>
        <a:p>
          <a:endParaRPr lang="en-IN"/>
        </a:p>
      </dgm:t>
    </dgm:pt>
    <dgm:pt modelId="{E93F3A1F-561D-4E40-B646-B7FFECBEB5C5}" type="sibTrans" cxnId="{98D9B6FA-B6E9-42F0-8203-C25EFFE1A0D6}">
      <dgm:prSet/>
      <dgm:spPr/>
      <dgm:t>
        <a:bodyPr/>
        <a:lstStyle/>
        <a:p>
          <a:endParaRPr lang="en-IN"/>
        </a:p>
      </dgm:t>
    </dgm:pt>
    <dgm:pt modelId="{7589C5AF-F934-42F6-ACBC-30923DA4BC78}">
      <dgm:prSet phldrT="[Text]"/>
      <dgm:spPr/>
      <dgm:t>
        <a:bodyPr/>
        <a:lstStyle/>
        <a:p>
          <a:r>
            <a:rPr lang="en-IN"/>
            <a:t>THREAT</a:t>
          </a:r>
          <a:br>
            <a:rPr lang="en-IN"/>
          </a:br>
          <a:r>
            <a:rPr lang="en-IN"/>
            <a:t>A stranger nearby with intent to send unwanted images</a:t>
          </a:r>
        </a:p>
      </dgm:t>
    </dgm:pt>
    <dgm:pt modelId="{FFBAA7B1-8359-47A4-91CA-B8EF3AFE0277}" type="parTrans" cxnId="{A966B26E-EF23-4279-8FDB-EAB735757A62}">
      <dgm:prSet/>
      <dgm:spPr/>
      <dgm:t>
        <a:bodyPr/>
        <a:lstStyle/>
        <a:p>
          <a:endParaRPr lang="en-IN"/>
        </a:p>
      </dgm:t>
    </dgm:pt>
    <dgm:pt modelId="{7B61B467-604F-400F-B08B-843E783EEC8D}" type="sibTrans" cxnId="{A966B26E-EF23-4279-8FDB-EAB735757A62}">
      <dgm:prSet/>
      <dgm:spPr/>
      <dgm:t>
        <a:bodyPr/>
        <a:lstStyle/>
        <a:p>
          <a:endParaRPr lang="en-IN"/>
        </a:p>
      </dgm:t>
    </dgm:pt>
    <dgm:pt modelId="{D73EED6C-1274-403E-A4CC-99420C47747C}">
      <dgm:prSet phldrT="[Text]"/>
      <dgm:spPr/>
      <dgm:t>
        <a:bodyPr/>
        <a:lstStyle/>
        <a:p>
          <a:r>
            <a:rPr lang="en-IN"/>
            <a:t>VULNERABILITY AirDrop set to 'Everyone'(no approval needed to recieve files)</a:t>
          </a:r>
        </a:p>
      </dgm:t>
    </dgm:pt>
    <dgm:pt modelId="{1DBD29E4-9107-41D6-9581-898EB2EB7369}" type="parTrans" cxnId="{D80090AE-104F-45F5-A87F-D9274CFE9241}">
      <dgm:prSet/>
      <dgm:spPr/>
      <dgm:t>
        <a:bodyPr/>
        <a:lstStyle/>
        <a:p>
          <a:endParaRPr lang="en-IN"/>
        </a:p>
      </dgm:t>
    </dgm:pt>
    <dgm:pt modelId="{300543DD-732D-483B-87FA-E54CB06A2F23}" type="sibTrans" cxnId="{D80090AE-104F-45F5-A87F-D9274CFE9241}">
      <dgm:prSet/>
      <dgm:spPr/>
      <dgm:t>
        <a:bodyPr/>
        <a:lstStyle/>
        <a:p>
          <a:endParaRPr lang="en-IN"/>
        </a:p>
      </dgm:t>
    </dgm:pt>
    <dgm:pt modelId="{99650DD3-1D26-4C61-85A4-122984D6507B}" type="pres">
      <dgm:prSet presAssocID="{E126B460-C228-4469-91EA-C5407E984CC5}" presName="composite" presStyleCnt="0">
        <dgm:presLayoutVars>
          <dgm:chMax val="3"/>
          <dgm:animLvl val="lvl"/>
          <dgm:resizeHandles val="exact"/>
        </dgm:presLayoutVars>
      </dgm:prSet>
      <dgm:spPr/>
    </dgm:pt>
    <dgm:pt modelId="{1177C6A1-6134-4D9B-9CD1-08612630ABC7}" type="pres">
      <dgm:prSet presAssocID="{517EFE26-236D-4835-8EFB-B2F90D329539}" presName="gear1" presStyleLbl="node1" presStyleIdx="0" presStyleCnt="3">
        <dgm:presLayoutVars>
          <dgm:chMax val="1"/>
          <dgm:bulletEnabled val="1"/>
        </dgm:presLayoutVars>
      </dgm:prSet>
      <dgm:spPr/>
    </dgm:pt>
    <dgm:pt modelId="{DD079058-133E-4E06-85E0-A7307F590230}" type="pres">
      <dgm:prSet presAssocID="{517EFE26-236D-4835-8EFB-B2F90D329539}" presName="gear1srcNode" presStyleLbl="node1" presStyleIdx="0" presStyleCnt="3"/>
      <dgm:spPr/>
    </dgm:pt>
    <dgm:pt modelId="{279EF958-2FB7-4FAF-8C8E-6FF49772FAB3}" type="pres">
      <dgm:prSet presAssocID="{517EFE26-236D-4835-8EFB-B2F90D329539}" presName="gear1dstNode" presStyleLbl="node1" presStyleIdx="0" presStyleCnt="3"/>
      <dgm:spPr/>
    </dgm:pt>
    <dgm:pt modelId="{01DB5924-E71D-456E-943D-F51D43CB0EAC}" type="pres">
      <dgm:prSet presAssocID="{7589C5AF-F934-42F6-ACBC-30923DA4BC78}" presName="gear2" presStyleLbl="node1" presStyleIdx="1" presStyleCnt="3">
        <dgm:presLayoutVars>
          <dgm:chMax val="1"/>
          <dgm:bulletEnabled val="1"/>
        </dgm:presLayoutVars>
      </dgm:prSet>
      <dgm:spPr/>
    </dgm:pt>
    <dgm:pt modelId="{E70D6E69-144B-4ACC-8B19-C24C76A2484E}" type="pres">
      <dgm:prSet presAssocID="{7589C5AF-F934-42F6-ACBC-30923DA4BC78}" presName="gear2srcNode" presStyleLbl="node1" presStyleIdx="1" presStyleCnt="3"/>
      <dgm:spPr/>
    </dgm:pt>
    <dgm:pt modelId="{E6E32CE5-C777-4B25-BA07-9CBC23D887F0}" type="pres">
      <dgm:prSet presAssocID="{7589C5AF-F934-42F6-ACBC-30923DA4BC78}" presName="gear2dstNode" presStyleLbl="node1" presStyleIdx="1" presStyleCnt="3"/>
      <dgm:spPr/>
    </dgm:pt>
    <dgm:pt modelId="{2AADD7DA-A69A-46DF-9042-F8A05A9F2AF8}" type="pres">
      <dgm:prSet presAssocID="{D73EED6C-1274-403E-A4CC-99420C47747C}" presName="gear3" presStyleLbl="node1" presStyleIdx="2" presStyleCnt="3"/>
      <dgm:spPr/>
    </dgm:pt>
    <dgm:pt modelId="{FD390A1C-5F98-48D5-834A-9F5653FAA0D6}" type="pres">
      <dgm:prSet presAssocID="{D73EED6C-1274-403E-A4CC-99420C47747C}" presName="gear3tx" presStyleLbl="node1" presStyleIdx="2" presStyleCnt="3">
        <dgm:presLayoutVars>
          <dgm:chMax val="1"/>
          <dgm:bulletEnabled val="1"/>
        </dgm:presLayoutVars>
      </dgm:prSet>
      <dgm:spPr/>
    </dgm:pt>
    <dgm:pt modelId="{DCC79610-C2E0-4E9C-9999-87379FEAB65F}" type="pres">
      <dgm:prSet presAssocID="{D73EED6C-1274-403E-A4CC-99420C47747C}" presName="gear3srcNode" presStyleLbl="node1" presStyleIdx="2" presStyleCnt="3"/>
      <dgm:spPr/>
    </dgm:pt>
    <dgm:pt modelId="{5165CE59-42A2-4E9E-98E6-19C4634634F2}" type="pres">
      <dgm:prSet presAssocID="{D73EED6C-1274-403E-A4CC-99420C47747C}" presName="gear3dstNode" presStyleLbl="node1" presStyleIdx="2" presStyleCnt="3"/>
      <dgm:spPr/>
    </dgm:pt>
    <dgm:pt modelId="{09023BF1-EEFA-46C1-A9EC-E83A30993C3E}" type="pres">
      <dgm:prSet presAssocID="{E93F3A1F-561D-4E40-B646-B7FFECBEB5C5}" presName="connector1" presStyleLbl="sibTrans2D1" presStyleIdx="0" presStyleCnt="3"/>
      <dgm:spPr/>
    </dgm:pt>
    <dgm:pt modelId="{04FC2350-C914-4FDE-98F7-075685259C0D}" type="pres">
      <dgm:prSet presAssocID="{7B61B467-604F-400F-B08B-843E783EEC8D}" presName="connector2" presStyleLbl="sibTrans2D1" presStyleIdx="1" presStyleCnt="3"/>
      <dgm:spPr/>
    </dgm:pt>
    <dgm:pt modelId="{CE5B89FE-5C3B-4DC2-8BDB-CF83A4985FF4}" type="pres">
      <dgm:prSet presAssocID="{300543DD-732D-483B-87FA-E54CB06A2F23}" presName="connector3" presStyleLbl="sibTrans2D1" presStyleIdx="2" presStyleCnt="3"/>
      <dgm:spPr/>
    </dgm:pt>
  </dgm:ptLst>
  <dgm:cxnLst>
    <dgm:cxn modelId="{7A8B8D04-BB09-424D-8D1C-9CE0BDF44B03}" type="presOf" srcId="{7589C5AF-F934-42F6-ACBC-30923DA4BC78}" destId="{E70D6E69-144B-4ACC-8B19-C24C76A2484E}" srcOrd="1" destOrd="0" presId="urn:microsoft.com/office/officeart/2005/8/layout/gear1"/>
    <dgm:cxn modelId="{E252532F-243E-4490-8E19-958BC640151E}" type="presOf" srcId="{D73EED6C-1274-403E-A4CC-99420C47747C}" destId="{2AADD7DA-A69A-46DF-9042-F8A05A9F2AF8}" srcOrd="0" destOrd="0" presId="urn:microsoft.com/office/officeart/2005/8/layout/gear1"/>
    <dgm:cxn modelId="{0E8FDD38-41E1-4547-9FF3-30793F49CCCB}" type="presOf" srcId="{7589C5AF-F934-42F6-ACBC-30923DA4BC78}" destId="{E6E32CE5-C777-4B25-BA07-9CBC23D887F0}" srcOrd="2" destOrd="0" presId="urn:microsoft.com/office/officeart/2005/8/layout/gear1"/>
    <dgm:cxn modelId="{55799A3E-3296-4D0C-B125-37D9D3B0FA69}" type="presOf" srcId="{D73EED6C-1274-403E-A4CC-99420C47747C}" destId="{5165CE59-42A2-4E9E-98E6-19C4634634F2}" srcOrd="3" destOrd="0" presId="urn:microsoft.com/office/officeart/2005/8/layout/gear1"/>
    <dgm:cxn modelId="{C2FA0568-DE39-43E0-AE87-9592A4455943}" type="presOf" srcId="{7B61B467-604F-400F-B08B-843E783EEC8D}" destId="{04FC2350-C914-4FDE-98F7-075685259C0D}" srcOrd="0" destOrd="0" presId="urn:microsoft.com/office/officeart/2005/8/layout/gear1"/>
    <dgm:cxn modelId="{A966B26E-EF23-4279-8FDB-EAB735757A62}" srcId="{E126B460-C228-4469-91EA-C5407E984CC5}" destId="{7589C5AF-F934-42F6-ACBC-30923DA4BC78}" srcOrd="1" destOrd="0" parTransId="{FFBAA7B1-8359-47A4-91CA-B8EF3AFE0277}" sibTransId="{7B61B467-604F-400F-B08B-843E783EEC8D}"/>
    <dgm:cxn modelId="{D3A9FB4E-B595-4EBF-BB75-A27247EEE41F}" type="presOf" srcId="{E126B460-C228-4469-91EA-C5407E984CC5}" destId="{99650DD3-1D26-4C61-85A4-122984D6507B}" srcOrd="0" destOrd="0" presId="urn:microsoft.com/office/officeart/2005/8/layout/gear1"/>
    <dgm:cxn modelId="{493A5958-E631-4A31-A8C4-6388BFE53238}" type="presOf" srcId="{D73EED6C-1274-403E-A4CC-99420C47747C}" destId="{FD390A1C-5F98-48D5-834A-9F5653FAA0D6}" srcOrd="1" destOrd="0" presId="urn:microsoft.com/office/officeart/2005/8/layout/gear1"/>
    <dgm:cxn modelId="{415EBA87-81EC-4442-8EA3-AA4017F57F03}" type="presOf" srcId="{7589C5AF-F934-42F6-ACBC-30923DA4BC78}" destId="{01DB5924-E71D-456E-943D-F51D43CB0EAC}" srcOrd="0" destOrd="0" presId="urn:microsoft.com/office/officeart/2005/8/layout/gear1"/>
    <dgm:cxn modelId="{D80090AE-104F-45F5-A87F-D9274CFE9241}" srcId="{E126B460-C228-4469-91EA-C5407E984CC5}" destId="{D73EED6C-1274-403E-A4CC-99420C47747C}" srcOrd="2" destOrd="0" parTransId="{1DBD29E4-9107-41D6-9581-898EB2EB7369}" sibTransId="{300543DD-732D-483B-87FA-E54CB06A2F23}"/>
    <dgm:cxn modelId="{F8FA06C3-0421-48DC-81B1-371BF691B9B3}" type="presOf" srcId="{517EFE26-236D-4835-8EFB-B2F90D329539}" destId="{DD079058-133E-4E06-85E0-A7307F590230}" srcOrd="1" destOrd="0" presId="urn:microsoft.com/office/officeart/2005/8/layout/gear1"/>
    <dgm:cxn modelId="{9C674CD5-F304-4CD6-B35A-3411A7B22F9A}" type="presOf" srcId="{E93F3A1F-561D-4E40-B646-B7FFECBEB5C5}" destId="{09023BF1-EEFA-46C1-A9EC-E83A30993C3E}" srcOrd="0" destOrd="0" presId="urn:microsoft.com/office/officeart/2005/8/layout/gear1"/>
    <dgm:cxn modelId="{3B32DBDC-8690-470F-A2C8-BFC9772B7838}" type="presOf" srcId="{D73EED6C-1274-403E-A4CC-99420C47747C}" destId="{DCC79610-C2E0-4E9C-9999-87379FEAB65F}" srcOrd="2" destOrd="0" presId="urn:microsoft.com/office/officeart/2005/8/layout/gear1"/>
    <dgm:cxn modelId="{2437DBF6-5B1D-4C14-A184-C464CD40A8A7}" type="presOf" srcId="{517EFE26-236D-4835-8EFB-B2F90D329539}" destId="{279EF958-2FB7-4FAF-8C8E-6FF49772FAB3}" srcOrd="2" destOrd="0" presId="urn:microsoft.com/office/officeart/2005/8/layout/gear1"/>
    <dgm:cxn modelId="{C6FA46F8-6AEA-448E-8A2F-33840675F4F1}" type="presOf" srcId="{517EFE26-236D-4835-8EFB-B2F90D329539}" destId="{1177C6A1-6134-4D9B-9CD1-08612630ABC7}" srcOrd="0" destOrd="0" presId="urn:microsoft.com/office/officeart/2005/8/layout/gear1"/>
    <dgm:cxn modelId="{98D9B6FA-B6E9-42F0-8203-C25EFFE1A0D6}" srcId="{E126B460-C228-4469-91EA-C5407E984CC5}" destId="{517EFE26-236D-4835-8EFB-B2F90D329539}" srcOrd="0" destOrd="0" parTransId="{1FBE1B21-F855-4255-BC96-B69E79EBC014}" sibTransId="{E93F3A1F-561D-4E40-B646-B7FFECBEB5C5}"/>
    <dgm:cxn modelId="{E061C7FE-6350-45A9-BAC7-D46D871514DF}" type="presOf" srcId="{300543DD-732D-483B-87FA-E54CB06A2F23}" destId="{CE5B89FE-5C3B-4DC2-8BDB-CF83A4985FF4}" srcOrd="0" destOrd="0" presId="urn:microsoft.com/office/officeart/2005/8/layout/gear1"/>
    <dgm:cxn modelId="{3E685920-523F-42A8-BF8C-F82B7F9E55E9}" type="presParOf" srcId="{99650DD3-1D26-4C61-85A4-122984D6507B}" destId="{1177C6A1-6134-4D9B-9CD1-08612630ABC7}" srcOrd="0" destOrd="0" presId="urn:microsoft.com/office/officeart/2005/8/layout/gear1"/>
    <dgm:cxn modelId="{7CD3FF6C-9E69-499C-BA33-51FDD4829C87}" type="presParOf" srcId="{99650DD3-1D26-4C61-85A4-122984D6507B}" destId="{DD079058-133E-4E06-85E0-A7307F590230}" srcOrd="1" destOrd="0" presId="urn:microsoft.com/office/officeart/2005/8/layout/gear1"/>
    <dgm:cxn modelId="{85BE9A5C-C31B-405E-B0CC-E6076F7EE27F}" type="presParOf" srcId="{99650DD3-1D26-4C61-85A4-122984D6507B}" destId="{279EF958-2FB7-4FAF-8C8E-6FF49772FAB3}" srcOrd="2" destOrd="0" presId="urn:microsoft.com/office/officeart/2005/8/layout/gear1"/>
    <dgm:cxn modelId="{51389648-D563-4D53-81B7-A8ABA38BE474}" type="presParOf" srcId="{99650DD3-1D26-4C61-85A4-122984D6507B}" destId="{01DB5924-E71D-456E-943D-F51D43CB0EAC}" srcOrd="3" destOrd="0" presId="urn:microsoft.com/office/officeart/2005/8/layout/gear1"/>
    <dgm:cxn modelId="{182B16E9-1EE2-498C-9C52-C7D82A3A3BDE}" type="presParOf" srcId="{99650DD3-1D26-4C61-85A4-122984D6507B}" destId="{E70D6E69-144B-4ACC-8B19-C24C76A2484E}" srcOrd="4" destOrd="0" presId="urn:microsoft.com/office/officeart/2005/8/layout/gear1"/>
    <dgm:cxn modelId="{E28185BB-B79F-4C57-9A07-73550D131770}" type="presParOf" srcId="{99650DD3-1D26-4C61-85A4-122984D6507B}" destId="{E6E32CE5-C777-4B25-BA07-9CBC23D887F0}" srcOrd="5" destOrd="0" presId="urn:microsoft.com/office/officeart/2005/8/layout/gear1"/>
    <dgm:cxn modelId="{C2AA08FC-17D4-4BD3-AF4C-DEBB4955BD6C}" type="presParOf" srcId="{99650DD3-1D26-4C61-85A4-122984D6507B}" destId="{2AADD7DA-A69A-46DF-9042-F8A05A9F2AF8}" srcOrd="6" destOrd="0" presId="urn:microsoft.com/office/officeart/2005/8/layout/gear1"/>
    <dgm:cxn modelId="{A93F82FD-EC49-4899-A08F-943134F3F6FD}" type="presParOf" srcId="{99650DD3-1D26-4C61-85A4-122984D6507B}" destId="{FD390A1C-5F98-48D5-834A-9F5653FAA0D6}" srcOrd="7" destOrd="0" presId="urn:microsoft.com/office/officeart/2005/8/layout/gear1"/>
    <dgm:cxn modelId="{C47B8682-77C0-4AC2-BDF7-529DA0DD32F5}" type="presParOf" srcId="{99650DD3-1D26-4C61-85A4-122984D6507B}" destId="{DCC79610-C2E0-4E9C-9999-87379FEAB65F}" srcOrd="8" destOrd="0" presId="urn:microsoft.com/office/officeart/2005/8/layout/gear1"/>
    <dgm:cxn modelId="{5BF68636-89AC-4104-8323-C654FF884F1A}" type="presParOf" srcId="{99650DD3-1D26-4C61-85A4-122984D6507B}" destId="{5165CE59-42A2-4E9E-98E6-19C4634634F2}" srcOrd="9" destOrd="0" presId="urn:microsoft.com/office/officeart/2005/8/layout/gear1"/>
    <dgm:cxn modelId="{32BE548B-067D-4C20-92B5-FFB65A189040}" type="presParOf" srcId="{99650DD3-1D26-4C61-85A4-122984D6507B}" destId="{09023BF1-EEFA-46C1-A9EC-E83A30993C3E}" srcOrd="10" destOrd="0" presId="urn:microsoft.com/office/officeart/2005/8/layout/gear1"/>
    <dgm:cxn modelId="{2A3E5F76-F95D-419A-BAF4-259D90864BC1}" type="presParOf" srcId="{99650DD3-1D26-4C61-85A4-122984D6507B}" destId="{04FC2350-C914-4FDE-98F7-075685259C0D}" srcOrd="11" destOrd="0" presId="urn:microsoft.com/office/officeart/2005/8/layout/gear1"/>
    <dgm:cxn modelId="{70231618-2A45-4940-863D-B5200FF5CD66}" type="presParOf" srcId="{99650DD3-1D26-4C61-85A4-122984D6507B}" destId="{CE5B89FE-5C3B-4DC2-8BDB-CF83A4985FF4}" srcOrd="12" destOrd="0" presId="urn:microsoft.com/office/officeart/2005/8/layout/gear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91D103B-C38B-438C-8A3D-FEE9201341B8}" type="doc">
      <dgm:prSet loTypeId="urn:microsoft.com/office/officeart/2005/8/layout/list1" loCatId="list" qsTypeId="urn:microsoft.com/office/officeart/2005/8/quickstyle/3d3" qsCatId="3D" csTypeId="urn:microsoft.com/office/officeart/2005/8/colors/accent4_3" csCatId="accent4" phldr="1"/>
      <dgm:spPr/>
      <dgm:t>
        <a:bodyPr/>
        <a:lstStyle/>
        <a:p>
          <a:endParaRPr lang="en-IN"/>
        </a:p>
      </dgm:t>
    </dgm:pt>
    <dgm:pt modelId="{3BF3BAE5-B03F-4E49-8B8D-CD07D5A30FC5}">
      <dgm:prSet phldrT="[Text]"/>
      <dgm:spPr/>
      <dgm:t>
        <a:bodyPr/>
        <a:lstStyle/>
        <a:p>
          <a:r>
            <a:rPr lang="en-IN"/>
            <a:t>Kid enters Mom's real password</a:t>
          </a:r>
        </a:p>
      </dgm:t>
    </dgm:pt>
    <dgm:pt modelId="{F569DB1C-78C4-4D07-8B4B-FCF45352FD31}" type="parTrans" cxnId="{3DABB2A6-FDEA-43BA-9C64-1884C76BCBCD}">
      <dgm:prSet/>
      <dgm:spPr/>
      <dgm:t>
        <a:bodyPr/>
        <a:lstStyle/>
        <a:p>
          <a:endParaRPr lang="en-IN"/>
        </a:p>
      </dgm:t>
    </dgm:pt>
    <dgm:pt modelId="{066C7146-14EB-4E6E-B00D-FF589FEBD21E}" type="sibTrans" cxnId="{3DABB2A6-FDEA-43BA-9C64-1884C76BCBCD}">
      <dgm:prSet/>
      <dgm:spPr/>
      <dgm:t>
        <a:bodyPr/>
        <a:lstStyle/>
        <a:p>
          <a:endParaRPr lang="en-IN"/>
        </a:p>
      </dgm:t>
    </dgm:pt>
    <dgm:pt modelId="{D8852DDA-4DBF-4D4C-875B-08D9ACD3EB8B}">
      <dgm:prSet phldrT="[Text]"/>
      <dgm:spPr/>
      <dgm:t>
        <a:bodyPr/>
        <a:lstStyle/>
        <a:p>
          <a:r>
            <a:rPr lang="en-IN"/>
            <a:t>No boundary exists- kid changes payment card&amp;deleted profile</a:t>
          </a:r>
        </a:p>
      </dgm:t>
    </dgm:pt>
    <dgm:pt modelId="{B4593A1E-28C6-41A5-A7B8-DB6BB7909E78}" type="parTrans" cxnId="{A4714ACD-F3ED-4811-9E35-AB64190F5DA2}">
      <dgm:prSet/>
      <dgm:spPr/>
      <dgm:t>
        <a:bodyPr/>
        <a:lstStyle/>
        <a:p>
          <a:endParaRPr lang="en-IN"/>
        </a:p>
      </dgm:t>
    </dgm:pt>
    <dgm:pt modelId="{E1927C5A-A7C5-48EB-829A-447C046DBE24}" type="sibTrans" cxnId="{A4714ACD-F3ED-4811-9E35-AB64190F5DA2}">
      <dgm:prSet/>
      <dgm:spPr/>
      <dgm:t>
        <a:bodyPr/>
        <a:lstStyle/>
        <a:p>
          <a:endParaRPr lang="en-IN"/>
        </a:p>
      </dgm:t>
    </dgm:pt>
    <dgm:pt modelId="{2C86441A-2FCA-492B-B272-1641657D7895}">
      <dgm:prSet phldrT="[Text]"/>
      <dgm:spPr/>
      <dgm:t>
        <a:bodyPr/>
        <a:lstStyle/>
        <a:p>
          <a:r>
            <a:rPr lang="en-IN"/>
            <a:t>Fix:real authorization layer(Pins,profile locks,owner-only billing settings</a:t>
          </a:r>
        </a:p>
      </dgm:t>
    </dgm:pt>
    <dgm:pt modelId="{35CC8ABC-7EFF-4493-B092-37E65201BD63}" type="parTrans" cxnId="{426C2CA9-BB02-4E4A-8F19-3962F8D03938}">
      <dgm:prSet/>
      <dgm:spPr/>
      <dgm:t>
        <a:bodyPr/>
        <a:lstStyle/>
        <a:p>
          <a:endParaRPr lang="en-IN"/>
        </a:p>
      </dgm:t>
    </dgm:pt>
    <dgm:pt modelId="{65BFE56E-84BE-419D-BA6E-E4A017EC9A61}" type="sibTrans" cxnId="{426C2CA9-BB02-4E4A-8F19-3962F8D03938}">
      <dgm:prSet/>
      <dgm:spPr/>
      <dgm:t>
        <a:bodyPr/>
        <a:lstStyle/>
        <a:p>
          <a:endParaRPr lang="en-IN"/>
        </a:p>
      </dgm:t>
    </dgm:pt>
    <dgm:pt modelId="{DFE17126-D3BA-4B65-9B79-9A93469896A1}">
      <dgm:prSet phldrT="[Text]"/>
      <dgm:spPr/>
      <dgm:t>
        <a:bodyPr/>
        <a:lstStyle/>
        <a:p>
          <a:r>
            <a:rPr lang="en-IN"/>
            <a:t>STEP1:AUTHENTICATION</a:t>
          </a:r>
          <a:br>
            <a:rPr lang="en-IN"/>
          </a:br>
          <a:r>
            <a:rPr lang="en-IN"/>
            <a:t>'IS this the correct password?-YES</a:t>
          </a:r>
        </a:p>
      </dgm:t>
    </dgm:pt>
    <dgm:pt modelId="{A3DA44E2-A3F1-4043-9004-4EE2ED681555}" type="parTrans" cxnId="{D6C9306D-C331-4DEC-AED5-69023F9E9899}">
      <dgm:prSet/>
      <dgm:spPr/>
      <dgm:t>
        <a:bodyPr/>
        <a:lstStyle/>
        <a:p>
          <a:endParaRPr lang="en-IN"/>
        </a:p>
      </dgm:t>
    </dgm:pt>
    <dgm:pt modelId="{F7CC2376-A2DD-4EB9-92D6-90AD86CB4DD7}" type="sibTrans" cxnId="{D6C9306D-C331-4DEC-AED5-69023F9E9899}">
      <dgm:prSet/>
      <dgm:spPr/>
      <dgm:t>
        <a:bodyPr/>
        <a:lstStyle/>
        <a:p>
          <a:endParaRPr lang="en-IN"/>
        </a:p>
      </dgm:t>
    </dgm:pt>
    <dgm:pt modelId="{0E251341-EBA0-4189-9C85-8D9B628B1397}">
      <dgm:prSet phldrT="[Text]"/>
      <dgm:spPr/>
      <dgm:t>
        <a:bodyPr/>
        <a:lstStyle/>
        <a:p>
          <a:r>
            <a:rPr lang="en-IN"/>
            <a:t>LOGIN SUCCEDS</a:t>
          </a:r>
        </a:p>
      </dgm:t>
    </dgm:pt>
    <dgm:pt modelId="{764B3ECB-0316-4FF1-BEC2-4BB3C035399F}" type="parTrans" cxnId="{5A59B8C6-BB7C-4D05-8B85-4F68AA1D9703}">
      <dgm:prSet/>
      <dgm:spPr/>
      <dgm:t>
        <a:bodyPr/>
        <a:lstStyle/>
        <a:p>
          <a:endParaRPr lang="en-IN"/>
        </a:p>
      </dgm:t>
    </dgm:pt>
    <dgm:pt modelId="{EC0DFBD8-3C77-4E0E-9326-EE9B8AA43183}" type="sibTrans" cxnId="{5A59B8C6-BB7C-4D05-8B85-4F68AA1D9703}">
      <dgm:prSet/>
      <dgm:spPr/>
      <dgm:t>
        <a:bodyPr/>
        <a:lstStyle/>
        <a:p>
          <a:endParaRPr lang="en-IN"/>
        </a:p>
      </dgm:t>
    </dgm:pt>
    <dgm:pt modelId="{D250305E-1BC8-4DD0-96D2-1E1F15B75A86}">
      <dgm:prSet phldrT="[Text]"/>
      <dgm:spPr/>
      <dgm:t>
        <a:bodyPr/>
        <a:lstStyle/>
        <a:p>
          <a:r>
            <a:rPr lang="en-IN"/>
            <a:t>STEP2:AUTHORIZATION(missing check)</a:t>
          </a:r>
          <a:br>
            <a:rPr lang="en-IN"/>
          </a:br>
          <a:r>
            <a:rPr lang="en-IN"/>
            <a:t>'Should This person change/delete profile?"</a:t>
          </a:r>
        </a:p>
      </dgm:t>
    </dgm:pt>
    <dgm:pt modelId="{60CBDBB7-F325-4662-9278-8D25CD4F9880}" type="parTrans" cxnId="{84D92551-9825-4F44-A385-25C66BB87BE1}">
      <dgm:prSet/>
      <dgm:spPr/>
      <dgm:t>
        <a:bodyPr/>
        <a:lstStyle/>
        <a:p>
          <a:endParaRPr lang="en-IN"/>
        </a:p>
      </dgm:t>
    </dgm:pt>
    <dgm:pt modelId="{18C05F41-3E19-4C2C-8A88-609DE1EDB928}" type="sibTrans" cxnId="{84D92551-9825-4F44-A385-25C66BB87BE1}">
      <dgm:prSet/>
      <dgm:spPr/>
      <dgm:t>
        <a:bodyPr/>
        <a:lstStyle/>
        <a:p>
          <a:endParaRPr lang="en-IN"/>
        </a:p>
      </dgm:t>
    </dgm:pt>
    <dgm:pt modelId="{35430228-663E-4EC5-B56B-8D1D1584196A}" type="pres">
      <dgm:prSet presAssocID="{691D103B-C38B-438C-8A3D-FEE9201341B8}" presName="linear" presStyleCnt="0">
        <dgm:presLayoutVars>
          <dgm:dir/>
          <dgm:animLvl val="lvl"/>
          <dgm:resizeHandles val="exact"/>
        </dgm:presLayoutVars>
      </dgm:prSet>
      <dgm:spPr/>
    </dgm:pt>
    <dgm:pt modelId="{8DE16D01-0D7B-4A2E-A2F8-EA16A87ECA06}" type="pres">
      <dgm:prSet presAssocID="{3BF3BAE5-B03F-4E49-8B8D-CD07D5A30FC5}" presName="parentLin" presStyleCnt="0"/>
      <dgm:spPr/>
    </dgm:pt>
    <dgm:pt modelId="{5011D19F-A029-41D7-B667-A28184418272}" type="pres">
      <dgm:prSet presAssocID="{3BF3BAE5-B03F-4E49-8B8D-CD07D5A30FC5}" presName="parentLeftMargin" presStyleLbl="node1" presStyleIdx="0" presStyleCnt="6"/>
      <dgm:spPr/>
    </dgm:pt>
    <dgm:pt modelId="{1EE6B5D0-96C2-4AB4-83A0-247B9A5B2E6E}" type="pres">
      <dgm:prSet presAssocID="{3BF3BAE5-B03F-4E49-8B8D-CD07D5A30FC5}" presName="parentText" presStyleLbl="node1" presStyleIdx="0" presStyleCnt="6">
        <dgm:presLayoutVars>
          <dgm:chMax val="0"/>
          <dgm:bulletEnabled val="1"/>
        </dgm:presLayoutVars>
      </dgm:prSet>
      <dgm:spPr/>
    </dgm:pt>
    <dgm:pt modelId="{B90A38AA-5A46-4352-A9E5-E9407BA0481C}" type="pres">
      <dgm:prSet presAssocID="{3BF3BAE5-B03F-4E49-8B8D-CD07D5A30FC5}" presName="negativeSpace" presStyleCnt="0"/>
      <dgm:spPr/>
    </dgm:pt>
    <dgm:pt modelId="{0A7DB925-543D-4831-938F-25CC63FD15A2}" type="pres">
      <dgm:prSet presAssocID="{3BF3BAE5-B03F-4E49-8B8D-CD07D5A30FC5}" presName="childText" presStyleLbl="conFgAcc1" presStyleIdx="0" presStyleCnt="6">
        <dgm:presLayoutVars>
          <dgm:bulletEnabled val="1"/>
        </dgm:presLayoutVars>
      </dgm:prSet>
      <dgm:spPr/>
    </dgm:pt>
    <dgm:pt modelId="{5BF2500D-FE22-424C-8AEB-FDB5B2491220}" type="pres">
      <dgm:prSet presAssocID="{066C7146-14EB-4E6E-B00D-FF589FEBD21E}" presName="spaceBetweenRectangles" presStyleCnt="0"/>
      <dgm:spPr/>
    </dgm:pt>
    <dgm:pt modelId="{718A66BD-E30C-4BEE-93DA-93A5BFAC759F}" type="pres">
      <dgm:prSet presAssocID="{DFE17126-D3BA-4B65-9B79-9A93469896A1}" presName="parentLin" presStyleCnt="0"/>
      <dgm:spPr/>
    </dgm:pt>
    <dgm:pt modelId="{5C99DD11-5DAF-4B1E-9052-8667ACD20C6C}" type="pres">
      <dgm:prSet presAssocID="{DFE17126-D3BA-4B65-9B79-9A93469896A1}" presName="parentLeftMargin" presStyleLbl="node1" presStyleIdx="0" presStyleCnt="6"/>
      <dgm:spPr/>
    </dgm:pt>
    <dgm:pt modelId="{6C1802D1-BDDB-4ECF-901A-1B02290A5E97}" type="pres">
      <dgm:prSet presAssocID="{DFE17126-D3BA-4B65-9B79-9A93469896A1}" presName="parentText" presStyleLbl="node1" presStyleIdx="1" presStyleCnt="6">
        <dgm:presLayoutVars>
          <dgm:chMax val="0"/>
          <dgm:bulletEnabled val="1"/>
        </dgm:presLayoutVars>
      </dgm:prSet>
      <dgm:spPr/>
    </dgm:pt>
    <dgm:pt modelId="{3D45F8B5-8A20-49A3-AD45-8EA2F4768424}" type="pres">
      <dgm:prSet presAssocID="{DFE17126-D3BA-4B65-9B79-9A93469896A1}" presName="negativeSpace" presStyleCnt="0"/>
      <dgm:spPr/>
    </dgm:pt>
    <dgm:pt modelId="{8D17FA96-3BFC-40AD-B768-2AA12464F754}" type="pres">
      <dgm:prSet presAssocID="{DFE17126-D3BA-4B65-9B79-9A93469896A1}" presName="childText" presStyleLbl="conFgAcc1" presStyleIdx="1" presStyleCnt="6">
        <dgm:presLayoutVars>
          <dgm:bulletEnabled val="1"/>
        </dgm:presLayoutVars>
      </dgm:prSet>
      <dgm:spPr/>
    </dgm:pt>
    <dgm:pt modelId="{F550D8CB-2364-4BC3-8654-6DF22451B6B1}" type="pres">
      <dgm:prSet presAssocID="{F7CC2376-A2DD-4EB9-92D6-90AD86CB4DD7}" presName="spaceBetweenRectangles" presStyleCnt="0"/>
      <dgm:spPr/>
    </dgm:pt>
    <dgm:pt modelId="{D2BA1D08-6FB3-4424-B614-3291FB155C85}" type="pres">
      <dgm:prSet presAssocID="{0E251341-EBA0-4189-9C85-8D9B628B1397}" presName="parentLin" presStyleCnt="0"/>
      <dgm:spPr/>
    </dgm:pt>
    <dgm:pt modelId="{BD2D7F0C-315C-4C68-93FE-20494DE0E766}" type="pres">
      <dgm:prSet presAssocID="{0E251341-EBA0-4189-9C85-8D9B628B1397}" presName="parentLeftMargin" presStyleLbl="node1" presStyleIdx="1" presStyleCnt="6"/>
      <dgm:spPr/>
    </dgm:pt>
    <dgm:pt modelId="{0B9C9555-F4FF-4C28-8DB3-DA0DA09AA18E}" type="pres">
      <dgm:prSet presAssocID="{0E251341-EBA0-4189-9C85-8D9B628B1397}" presName="parentText" presStyleLbl="node1" presStyleIdx="2" presStyleCnt="6">
        <dgm:presLayoutVars>
          <dgm:chMax val="0"/>
          <dgm:bulletEnabled val="1"/>
        </dgm:presLayoutVars>
      </dgm:prSet>
      <dgm:spPr/>
    </dgm:pt>
    <dgm:pt modelId="{1B7B7B5A-8E1C-442C-BA13-B319011C688A}" type="pres">
      <dgm:prSet presAssocID="{0E251341-EBA0-4189-9C85-8D9B628B1397}" presName="negativeSpace" presStyleCnt="0"/>
      <dgm:spPr/>
    </dgm:pt>
    <dgm:pt modelId="{5E9D23EA-1199-4399-8562-460CD650002C}" type="pres">
      <dgm:prSet presAssocID="{0E251341-EBA0-4189-9C85-8D9B628B1397}" presName="childText" presStyleLbl="conFgAcc1" presStyleIdx="2" presStyleCnt="6">
        <dgm:presLayoutVars>
          <dgm:bulletEnabled val="1"/>
        </dgm:presLayoutVars>
      </dgm:prSet>
      <dgm:spPr/>
    </dgm:pt>
    <dgm:pt modelId="{C970F441-6DDE-4E06-94C1-6C8A5FB9E34C}" type="pres">
      <dgm:prSet presAssocID="{EC0DFBD8-3C77-4E0E-9326-EE9B8AA43183}" presName="spaceBetweenRectangles" presStyleCnt="0"/>
      <dgm:spPr/>
    </dgm:pt>
    <dgm:pt modelId="{C7995CA4-3B66-4529-95BB-67F76B789123}" type="pres">
      <dgm:prSet presAssocID="{D250305E-1BC8-4DD0-96D2-1E1F15B75A86}" presName="parentLin" presStyleCnt="0"/>
      <dgm:spPr/>
    </dgm:pt>
    <dgm:pt modelId="{28EE1922-C0A0-40B8-A2F7-FD546D5F7E05}" type="pres">
      <dgm:prSet presAssocID="{D250305E-1BC8-4DD0-96D2-1E1F15B75A86}" presName="parentLeftMargin" presStyleLbl="node1" presStyleIdx="2" presStyleCnt="6"/>
      <dgm:spPr/>
    </dgm:pt>
    <dgm:pt modelId="{7CE91169-363F-4CCE-BD0C-91CCD66DBE55}" type="pres">
      <dgm:prSet presAssocID="{D250305E-1BC8-4DD0-96D2-1E1F15B75A86}" presName="parentText" presStyleLbl="node1" presStyleIdx="3" presStyleCnt="6" custScaleY="164292">
        <dgm:presLayoutVars>
          <dgm:chMax val="0"/>
          <dgm:bulletEnabled val="1"/>
        </dgm:presLayoutVars>
      </dgm:prSet>
      <dgm:spPr/>
    </dgm:pt>
    <dgm:pt modelId="{7277DCF6-BD4C-45BB-9454-E216A16F4B01}" type="pres">
      <dgm:prSet presAssocID="{D250305E-1BC8-4DD0-96D2-1E1F15B75A86}" presName="negativeSpace" presStyleCnt="0"/>
      <dgm:spPr/>
    </dgm:pt>
    <dgm:pt modelId="{B7A05C2D-9F0E-4276-8372-F68B9EE2B522}" type="pres">
      <dgm:prSet presAssocID="{D250305E-1BC8-4DD0-96D2-1E1F15B75A86}" presName="childText" presStyleLbl="conFgAcc1" presStyleIdx="3" presStyleCnt="6">
        <dgm:presLayoutVars>
          <dgm:bulletEnabled val="1"/>
        </dgm:presLayoutVars>
      </dgm:prSet>
      <dgm:spPr/>
    </dgm:pt>
    <dgm:pt modelId="{2E94AB92-831F-4ECF-912A-B5BE7B4A3296}" type="pres">
      <dgm:prSet presAssocID="{18C05F41-3E19-4C2C-8A88-609DE1EDB928}" presName="spaceBetweenRectangles" presStyleCnt="0"/>
      <dgm:spPr/>
    </dgm:pt>
    <dgm:pt modelId="{4D55A576-D92B-4177-8036-23F9926A54BC}" type="pres">
      <dgm:prSet presAssocID="{D8852DDA-4DBF-4D4C-875B-08D9ACD3EB8B}" presName="parentLin" presStyleCnt="0"/>
      <dgm:spPr/>
    </dgm:pt>
    <dgm:pt modelId="{846BE541-6DA5-4867-B3FB-28FE7D643D1C}" type="pres">
      <dgm:prSet presAssocID="{D8852DDA-4DBF-4D4C-875B-08D9ACD3EB8B}" presName="parentLeftMargin" presStyleLbl="node1" presStyleIdx="3" presStyleCnt="6"/>
      <dgm:spPr/>
    </dgm:pt>
    <dgm:pt modelId="{B851AF33-6E48-47F4-8905-9278CF8A016D}" type="pres">
      <dgm:prSet presAssocID="{D8852DDA-4DBF-4D4C-875B-08D9ACD3EB8B}" presName="parentText" presStyleLbl="node1" presStyleIdx="4" presStyleCnt="6">
        <dgm:presLayoutVars>
          <dgm:chMax val="0"/>
          <dgm:bulletEnabled val="1"/>
        </dgm:presLayoutVars>
      </dgm:prSet>
      <dgm:spPr/>
    </dgm:pt>
    <dgm:pt modelId="{403D8F1F-54E7-4D2C-A884-2FB98D191DC5}" type="pres">
      <dgm:prSet presAssocID="{D8852DDA-4DBF-4D4C-875B-08D9ACD3EB8B}" presName="negativeSpace" presStyleCnt="0"/>
      <dgm:spPr/>
    </dgm:pt>
    <dgm:pt modelId="{8B804EB1-9C0F-4891-A15F-2CAD65FE69E5}" type="pres">
      <dgm:prSet presAssocID="{D8852DDA-4DBF-4D4C-875B-08D9ACD3EB8B}" presName="childText" presStyleLbl="conFgAcc1" presStyleIdx="4" presStyleCnt="6">
        <dgm:presLayoutVars>
          <dgm:bulletEnabled val="1"/>
        </dgm:presLayoutVars>
      </dgm:prSet>
      <dgm:spPr/>
    </dgm:pt>
    <dgm:pt modelId="{47D1B1C8-94CC-4A16-9EAF-70585E3D1559}" type="pres">
      <dgm:prSet presAssocID="{E1927C5A-A7C5-48EB-829A-447C046DBE24}" presName="spaceBetweenRectangles" presStyleCnt="0"/>
      <dgm:spPr/>
    </dgm:pt>
    <dgm:pt modelId="{B90B0365-6D2A-473C-A889-01D622C51C79}" type="pres">
      <dgm:prSet presAssocID="{2C86441A-2FCA-492B-B272-1641657D7895}" presName="parentLin" presStyleCnt="0"/>
      <dgm:spPr/>
    </dgm:pt>
    <dgm:pt modelId="{0DD5E140-ACD1-4259-8167-DF480EB260DA}" type="pres">
      <dgm:prSet presAssocID="{2C86441A-2FCA-492B-B272-1641657D7895}" presName="parentLeftMargin" presStyleLbl="node1" presStyleIdx="4" presStyleCnt="6"/>
      <dgm:spPr/>
    </dgm:pt>
    <dgm:pt modelId="{F18E5ED7-B973-43DB-BA4F-071D396E52C3}" type="pres">
      <dgm:prSet presAssocID="{2C86441A-2FCA-492B-B272-1641657D7895}" presName="parentText" presStyleLbl="node1" presStyleIdx="5" presStyleCnt="6">
        <dgm:presLayoutVars>
          <dgm:chMax val="0"/>
          <dgm:bulletEnabled val="1"/>
        </dgm:presLayoutVars>
      </dgm:prSet>
      <dgm:spPr/>
    </dgm:pt>
    <dgm:pt modelId="{3F0D5BFC-A903-4D5E-87A1-4ADA85228F09}" type="pres">
      <dgm:prSet presAssocID="{2C86441A-2FCA-492B-B272-1641657D7895}" presName="negativeSpace" presStyleCnt="0"/>
      <dgm:spPr/>
    </dgm:pt>
    <dgm:pt modelId="{DEFA66F0-9C0D-4214-A28E-1477B71BDC92}" type="pres">
      <dgm:prSet presAssocID="{2C86441A-2FCA-492B-B272-1641657D7895}" presName="childText" presStyleLbl="conFgAcc1" presStyleIdx="5" presStyleCnt="6">
        <dgm:presLayoutVars>
          <dgm:bulletEnabled val="1"/>
        </dgm:presLayoutVars>
      </dgm:prSet>
      <dgm:spPr/>
    </dgm:pt>
  </dgm:ptLst>
  <dgm:cxnLst>
    <dgm:cxn modelId="{8271CF04-4DF3-406B-81FC-2ABE47F00F9F}" type="presOf" srcId="{DFE17126-D3BA-4B65-9B79-9A93469896A1}" destId="{5C99DD11-5DAF-4B1E-9052-8667ACD20C6C}" srcOrd="0" destOrd="0" presId="urn:microsoft.com/office/officeart/2005/8/layout/list1"/>
    <dgm:cxn modelId="{BECC7E0B-DF52-44A9-83FE-FEDEFB8A3232}" type="presOf" srcId="{2C86441A-2FCA-492B-B272-1641657D7895}" destId="{0DD5E140-ACD1-4259-8167-DF480EB260DA}" srcOrd="0" destOrd="0" presId="urn:microsoft.com/office/officeart/2005/8/layout/list1"/>
    <dgm:cxn modelId="{492C8764-C84D-4E23-B93C-4DD78EEA2E18}" type="presOf" srcId="{0E251341-EBA0-4189-9C85-8D9B628B1397}" destId="{BD2D7F0C-315C-4C68-93FE-20494DE0E766}" srcOrd="0" destOrd="0" presId="urn:microsoft.com/office/officeart/2005/8/layout/list1"/>
    <dgm:cxn modelId="{45B5B568-BB82-4BE4-856B-5FF2643DEB0E}" type="presOf" srcId="{D8852DDA-4DBF-4D4C-875B-08D9ACD3EB8B}" destId="{846BE541-6DA5-4867-B3FB-28FE7D643D1C}" srcOrd="0" destOrd="0" presId="urn:microsoft.com/office/officeart/2005/8/layout/list1"/>
    <dgm:cxn modelId="{D6C9306D-C331-4DEC-AED5-69023F9E9899}" srcId="{691D103B-C38B-438C-8A3D-FEE9201341B8}" destId="{DFE17126-D3BA-4B65-9B79-9A93469896A1}" srcOrd="1" destOrd="0" parTransId="{A3DA44E2-A3F1-4043-9004-4EE2ED681555}" sibTransId="{F7CC2376-A2DD-4EB9-92D6-90AD86CB4DD7}"/>
    <dgm:cxn modelId="{D80F074E-F6FF-4976-BF2D-3B632277E498}" type="presOf" srcId="{691D103B-C38B-438C-8A3D-FEE9201341B8}" destId="{35430228-663E-4EC5-B56B-8D1D1584196A}" srcOrd="0" destOrd="0" presId="urn:microsoft.com/office/officeart/2005/8/layout/list1"/>
    <dgm:cxn modelId="{673CE950-06CD-45C3-A3DA-B366D500F238}" type="presOf" srcId="{0E251341-EBA0-4189-9C85-8D9B628B1397}" destId="{0B9C9555-F4FF-4C28-8DB3-DA0DA09AA18E}" srcOrd="1" destOrd="0" presId="urn:microsoft.com/office/officeart/2005/8/layout/list1"/>
    <dgm:cxn modelId="{84D92551-9825-4F44-A385-25C66BB87BE1}" srcId="{691D103B-C38B-438C-8A3D-FEE9201341B8}" destId="{D250305E-1BC8-4DD0-96D2-1E1F15B75A86}" srcOrd="3" destOrd="0" parTransId="{60CBDBB7-F325-4662-9278-8D25CD4F9880}" sibTransId="{18C05F41-3E19-4C2C-8A88-609DE1EDB928}"/>
    <dgm:cxn modelId="{15A5E759-715A-4DD4-AD39-F36509246125}" type="presOf" srcId="{3BF3BAE5-B03F-4E49-8B8D-CD07D5A30FC5}" destId="{1EE6B5D0-96C2-4AB4-83A0-247B9A5B2E6E}" srcOrd="1" destOrd="0" presId="urn:microsoft.com/office/officeart/2005/8/layout/list1"/>
    <dgm:cxn modelId="{420EC67F-206E-4C70-86CA-AD87EB2A6402}" type="presOf" srcId="{DFE17126-D3BA-4B65-9B79-9A93469896A1}" destId="{6C1802D1-BDDB-4ECF-901A-1B02290A5E97}" srcOrd="1" destOrd="0" presId="urn:microsoft.com/office/officeart/2005/8/layout/list1"/>
    <dgm:cxn modelId="{8FF0F47F-4CD6-446B-AAFF-67917A58DA5D}" type="presOf" srcId="{D250305E-1BC8-4DD0-96D2-1E1F15B75A86}" destId="{28EE1922-C0A0-40B8-A2F7-FD546D5F7E05}" srcOrd="0" destOrd="0" presId="urn:microsoft.com/office/officeart/2005/8/layout/list1"/>
    <dgm:cxn modelId="{BADAF990-2FE4-40C5-9CC6-E39BC9CBAD63}" type="presOf" srcId="{2C86441A-2FCA-492B-B272-1641657D7895}" destId="{F18E5ED7-B973-43DB-BA4F-071D396E52C3}" srcOrd="1" destOrd="0" presId="urn:microsoft.com/office/officeart/2005/8/layout/list1"/>
    <dgm:cxn modelId="{9C58219B-D85F-4963-A750-4DE88C8A127A}" type="presOf" srcId="{3BF3BAE5-B03F-4E49-8B8D-CD07D5A30FC5}" destId="{5011D19F-A029-41D7-B667-A28184418272}" srcOrd="0" destOrd="0" presId="urn:microsoft.com/office/officeart/2005/8/layout/list1"/>
    <dgm:cxn modelId="{3DABB2A6-FDEA-43BA-9C64-1884C76BCBCD}" srcId="{691D103B-C38B-438C-8A3D-FEE9201341B8}" destId="{3BF3BAE5-B03F-4E49-8B8D-CD07D5A30FC5}" srcOrd="0" destOrd="0" parTransId="{F569DB1C-78C4-4D07-8B4B-FCF45352FD31}" sibTransId="{066C7146-14EB-4E6E-B00D-FF589FEBD21E}"/>
    <dgm:cxn modelId="{426C2CA9-BB02-4E4A-8F19-3962F8D03938}" srcId="{691D103B-C38B-438C-8A3D-FEE9201341B8}" destId="{2C86441A-2FCA-492B-B272-1641657D7895}" srcOrd="5" destOrd="0" parTransId="{35CC8ABC-7EFF-4493-B092-37E65201BD63}" sibTransId="{65BFE56E-84BE-419D-BA6E-E4A017EC9A61}"/>
    <dgm:cxn modelId="{CEDC1CAA-D446-445B-8574-9CE219799488}" type="presOf" srcId="{D8852DDA-4DBF-4D4C-875B-08D9ACD3EB8B}" destId="{B851AF33-6E48-47F4-8905-9278CF8A016D}" srcOrd="1" destOrd="0" presId="urn:microsoft.com/office/officeart/2005/8/layout/list1"/>
    <dgm:cxn modelId="{5A59B8C6-BB7C-4D05-8B85-4F68AA1D9703}" srcId="{691D103B-C38B-438C-8A3D-FEE9201341B8}" destId="{0E251341-EBA0-4189-9C85-8D9B628B1397}" srcOrd="2" destOrd="0" parTransId="{764B3ECB-0316-4FF1-BEC2-4BB3C035399F}" sibTransId="{EC0DFBD8-3C77-4E0E-9326-EE9B8AA43183}"/>
    <dgm:cxn modelId="{A4714ACD-F3ED-4811-9E35-AB64190F5DA2}" srcId="{691D103B-C38B-438C-8A3D-FEE9201341B8}" destId="{D8852DDA-4DBF-4D4C-875B-08D9ACD3EB8B}" srcOrd="4" destOrd="0" parTransId="{B4593A1E-28C6-41A5-A7B8-DB6BB7909E78}" sibTransId="{E1927C5A-A7C5-48EB-829A-447C046DBE24}"/>
    <dgm:cxn modelId="{AA080DF5-DA69-45B3-A25D-2398E2F114CA}" type="presOf" srcId="{D250305E-1BC8-4DD0-96D2-1E1F15B75A86}" destId="{7CE91169-363F-4CCE-BD0C-91CCD66DBE55}" srcOrd="1" destOrd="0" presId="urn:microsoft.com/office/officeart/2005/8/layout/list1"/>
    <dgm:cxn modelId="{1F5C5218-8568-4DA1-8ACE-BE4ABA6D90C9}" type="presParOf" srcId="{35430228-663E-4EC5-B56B-8D1D1584196A}" destId="{8DE16D01-0D7B-4A2E-A2F8-EA16A87ECA06}" srcOrd="0" destOrd="0" presId="urn:microsoft.com/office/officeart/2005/8/layout/list1"/>
    <dgm:cxn modelId="{E1AF3395-7E5C-4C0A-BB5E-17E515A4C8EB}" type="presParOf" srcId="{8DE16D01-0D7B-4A2E-A2F8-EA16A87ECA06}" destId="{5011D19F-A029-41D7-B667-A28184418272}" srcOrd="0" destOrd="0" presId="urn:microsoft.com/office/officeart/2005/8/layout/list1"/>
    <dgm:cxn modelId="{C4F20305-9C87-4399-BB64-95AC1BC8DD13}" type="presParOf" srcId="{8DE16D01-0D7B-4A2E-A2F8-EA16A87ECA06}" destId="{1EE6B5D0-96C2-4AB4-83A0-247B9A5B2E6E}" srcOrd="1" destOrd="0" presId="urn:microsoft.com/office/officeart/2005/8/layout/list1"/>
    <dgm:cxn modelId="{AD0127C1-3ECB-462E-8CCB-2CC60E39CF37}" type="presParOf" srcId="{35430228-663E-4EC5-B56B-8D1D1584196A}" destId="{B90A38AA-5A46-4352-A9E5-E9407BA0481C}" srcOrd="1" destOrd="0" presId="urn:microsoft.com/office/officeart/2005/8/layout/list1"/>
    <dgm:cxn modelId="{66D33FBD-4AE2-40D8-ACD6-FE4AD97B41A0}" type="presParOf" srcId="{35430228-663E-4EC5-B56B-8D1D1584196A}" destId="{0A7DB925-543D-4831-938F-25CC63FD15A2}" srcOrd="2" destOrd="0" presId="urn:microsoft.com/office/officeart/2005/8/layout/list1"/>
    <dgm:cxn modelId="{A986EC21-172E-4167-A268-B6D274D92D14}" type="presParOf" srcId="{35430228-663E-4EC5-B56B-8D1D1584196A}" destId="{5BF2500D-FE22-424C-8AEB-FDB5B2491220}" srcOrd="3" destOrd="0" presId="urn:microsoft.com/office/officeart/2005/8/layout/list1"/>
    <dgm:cxn modelId="{F6D1925C-17B5-4CBE-B458-E7D9492B3DF5}" type="presParOf" srcId="{35430228-663E-4EC5-B56B-8D1D1584196A}" destId="{718A66BD-E30C-4BEE-93DA-93A5BFAC759F}" srcOrd="4" destOrd="0" presId="urn:microsoft.com/office/officeart/2005/8/layout/list1"/>
    <dgm:cxn modelId="{157B50BB-5D62-44FE-A0C9-FAED26D512A3}" type="presParOf" srcId="{718A66BD-E30C-4BEE-93DA-93A5BFAC759F}" destId="{5C99DD11-5DAF-4B1E-9052-8667ACD20C6C}" srcOrd="0" destOrd="0" presId="urn:microsoft.com/office/officeart/2005/8/layout/list1"/>
    <dgm:cxn modelId="{31C399C5-A782-4712-A932-0B600426957D}" type="presParOf" srcId="{718A66BD-E30C-4BEE-93DA-93A5BFAC759F}" destId="{6C1802D1-BDDB-4ECF-901A-1B02290A5E97}" srcOrd="1" destOrd="0" presId="urn:microsoft.com/office/officeart/2005/8/layout/list1"/>
    <dgm:cxn modelId="{5544A620-C101-4B5C-A338-81640928A059}" type="presParOf" srcId="{35430228-663E-4EC5-B56B-8D1D1584196A}" destId="{3D45F8B5-8A20-49A3-AD45-8EA2F4768424}" srcOrd="5" destOrd="0" presId="urn:microsoft.com/office/officeart/2005/8/layout/list1"/>
    <dgm:cxn modelId="{87EF26D5-9B7A-42F5-A429-78AA34EE8397}" type="presParOf" srcId="{35430228-663E-4EC5-B56B-8D1D1584196A}" destId="{8D17FA96-3BFC-40AD-B768-2AA12464F754}" srcOrd="6" destOrd="0" presId="urn:microsoft.com/office/officeart/2005/8/layout/list1"/>
    <dgm:cxn modelId="{01A3D029-55A0-4189-8DA4-E1A78A3B1CA1}" type="presParOf" srcId="{35430228-663E-4EC5-B56B-8D1D1584196A}" destId="{F550D8CB-2364-4BC3-8654-6DF22451B6B1}" srcOrd="7" destOrd="0" presId="urn:microsoft.com/office/officeart/2005/8/layout/list1"/>
    <dgm:cxn modelId="{08285905-9BE2-410E-851B-6A90DA848A22}" type="presParOf" srcId="{35430228-663E-4EC5-B56B-8D1D1584196A}" destId="{D2BA1D08-6FB3-4424-B614-3291FB155C85}" srcOrd="8" destOrd="0" presId="urn:microsoft.com/office/officeart/2005/8/layout/list1"/>
    <dgm:cxn modelId="{D3B586D1-3A02-403D-A817-13D972A5A3EE}" type="presParOf" srcId="{D2BA1D08-6FB3-4424-B614-3291FB155C85}" destId="{BD2D7F0C-315C-4C68-93FE-20494DE0E766}" srcOrd="0" destOrd="0" presId="urn:microsoft.com/office/officeart/2005/8/layout/list1"/>
    <dgm:cxn modelId="{D96938F0-E957-4788-8AA7-A33F581D0768}" type="presParOf" srcId="{D2BA1D08-6FB3-4424-B614-3291FB155C85}" destId="{0B9C9555-F4FF-4C28-8DB3-DA0DA09AA18E}" srcOrd="1" destOrd="0" presId="urn:microsoft.com/office/officeart/2005/8/layout/list1"/>
    <dgm:cxn modelId="{89124FD5-BBF7-42E3-807C-13AB3AD4CBAD}" type="presParOf" srcId="{35430228-663E-4EC5-B56B-8D1D1584196A}" destId="{1B7B7B5A-8E1C-442C-BA13-B319011C688A}" srcOrd="9" destOrd="0" presId="urn:microsoft.com/office/officeart/2005/8/layout/list1"/>
    <dgm:cxn modelId="{2438A5C9-4083-47A1-90F4-ACAA6023561D}" type="presParOf" srcId="{35430228-663E-4EC5-B56B-8D1D1584196A}" destId="{5E9D23EA-1199-4399-8562-460CD650002C}" srcOrd="10" destOrd="0" presId="urn:microsoft.com/office/officeart/2005/8/layout/list1"/>
    <dgm:cxn modelId="{92D8AF3B-28CB-4B86-B9F0-725F11AC7689}" type="presParOf" srcId="{35430228-663E-4EC5-B56B-8D1D1584196A}" destId="{C970F441-6DDE-4E06-94C1-6C8A5FB9E34C}" srcOrd="11" destOrd="0" presId="urn:microsoft.com/office/officeart/2005/8/layout/list1"/>
    <dgm:cxn modelId="{1B45F167-7569-4E14-85C4-67D15F92D060}" type="presParOf" srcId="{35430228-663E-4EC5-B56B-8D1D1584196A}" destId="{C7995CA4-3B66-4529-95BB-67F76B789123}" srcOrd="12" destOrd="0" presId="urn:microsoft.com/office/officeart/2005/8/layout/list1"/>
    <dgm:cxn modelId="{742E55AA-36EA-45FB-9E48-53EFA2AC756F}" type="presParOf" srcId="{C7995CA4-3B66-4529-95BB-67F76B789123}" destId="{28EE1922-C0A0-40B8-A2F7-FD546D5F7E05}" srcOrd="0" destOrd="0" presId="urn:microsoft.com/office/officeart/2005/8/layout/list1"/>
    <dgm:cxn modelId="{3E675B61-5D2C-4429-B156-C485E8A75589}" type="presParOf" srcId="{C7995CA4-3B66-4529-95BB-67F76B789123}" destId="{7CE91169-363F-4CCE-BD0C-91CCD66DBE55}" srcOrd="1" destOrd="0" presId="urn:microsoft.com/office/officeart/2005/8/layout/list1"/>
    <dgm:cxn modelId="{F33D7093-4560-4036-85C3-96403EC21791}" type="presParOf" srcId="{35430228-663E-4EC5-B56B-8D1D1584196A}" destId="{7277DCF6-BD4C-45BB-9454-E216A16F4B01}" srcOrd="13" destOrd="0" presId="urn:microsoft.com/office/officeart/2005/8/layout/list1"/>
    <dgm:cxn modelId="{E9FE8E44-381F-403F-868A-0269B4CA6499}" type="presParOf" srcId="{35430228-663E-4EC5-B56B-8D1D1584196A}" destId="{B7A05C2D-9F0E-4276-8372-F68B9EE2B522}" srcOrd="14" destOrd="0" presId="urn:microsoft.com/office/officeart/2005/8/layout/list1"/>
    <dgm:cxn modelId="{B994AE0F-29F1-4191-87EF-29D568D1C54A}" type="presParOf" srcId="{35430228-663E-4EC5-B56B-8D1D1584196A}" destId="{2E94AB92-831F-4ECF-912A-B5BE7B4A3296}" srcOrd="15" destOrd="0" presId="urn:microsoft.com/office/officeart/2005/8/layout/list1"/>
    <dgm:cxn modelId="{636AD2B3-0A00-4456-98CF-CE7CEBB7E42E}" type="presParOf" srcId="{35430228-663E-4EC5-B56B-8D1D1584196A}" destId="{4D55A576-D92B-4177-8036-23F9926A54BC}" srcOrd="16" destOrd="0" presId="urn:microsoft.com/office/officeart/2005/8/layout/list1"/>
    <dgm:cxn modelId="{CA5615F2-B4B5-4C6C-9836-AA34A9D27B40}" type="presParOf" srcId="{4D55A576-D92B-4177-8036-23F9926A54BC}" destId="{846BE541-6DA5-4867-B3FB-28FE7D643D1C}" srcOrd="0" destOrd="0" presId="urn:microsoft.com/office/officeart/2005/8/layout/list1"/>
    <dgm:cxn modelId="{BB6E9F86-F15F-492C-9A5D-37B5C657845C}" type="presParOf" srcId="{4D55A576-D92B-4177-8036-23F9926A54BC}" destId="{B851AF33-6E48-47F4-8905-9278CF8A016D}" srcOrd="1" destOrd="0" presId="urn:microsoft.com/office/officeart/2005/8/layout/list1"/>
    <dgm:cxn modelId="{20F8336E-B568-4894-A21F-B58BE33DF7AD}" type="presParOf" srcId="{35430228-663E-4EC5-B56B-8D1D1584196A}" destId="{403D8F1F-54E7-4D2C-A884-2FB98D191DC5}" srcOrd="17" destOrd="0" presId="urn:microsoft.com/office/officeart/2005/8/layout/list1"/>
    <dgm:cxn modelId="{379740F8-4921-4D4B-8A50-A014A6E0F1BF}" type="presParOf" srcId="{35430228-663E-4EC5-B56B-8D1D1584196A}" destId="{8B804EB1-9C0F-4891-A15F-2CAD65FE69E5}" srcOrd="18" destOrd="0" presId="urn:microsoft.com/office/officeart/2005/8/layout/list1"/>
    <dgm:cxn modelId="{F6014E4D-9A2E-4F18-8E5E-352D52FB0302}" type="presParOf" srcId="{35430228-663E-4EC5-B56B-8D1D1584196A}" destId="{47D1B1C8-94CC-4A16-9EAF-70585E3D1559}" srcOrd="19" destOrd="0" presId="urn:microsoft.com/office/officeart/2005/8/layout/list1"/>
    <dgm:cxn modelId="{5FAB35DE-6068-48BE-B644-30013C063928}" type="presParOf" srcId="{35430228-663E-4EC5-B56B-8D1D1584196A}" destId="{B90B0365-6D2A-473C-A889-01D622C51C79}" srcOrd="20" destOrd="0" presId="urn:microsoft.com/office/officeart/2005/8/layout/list1"/>
    <dgm:cxn modelId="{8F36D12F-21AB-487F-B1AE-F7E21FFCE9F8}" type="presParOf" srcId="{B90B0365-6D2A-473C-A889-01D622C51C79}" destId="{0DD5E140-ACD1-4259-8167-DF480EB260DA}" srcOrd="0" destOrd="0" presId="urn:microsoft.com/office/officeart/2005/8/layout/list1"/>
    <dgm:cxn modelId="{7CBCC59C-0E4C-41A9-86C1-EE85CFE1378F}" type="presParOf" srcId="{B90B0365-6D2A-473C-A889-01D622C51C79}" destId="{F18E5ED7-B973-43DB-BA4F-071D396E52C3}" srcOrd="1" destOrd="0" presId="urn:microsoft.com/office/officeart/2005/8/layout/list1"/>
    <dgm:cxn modelId="{987833CB-E83B-4FDB-8E09-C65F5D920EC7}" type="presParOf" srcId="{35430228-663E-4EC5-B56B-8D1D1584196A}" destId="{3F0D5BFC-A903-4D5E-87A1-4ADA85228F09}" srcOrd="21" destOrd="0" presId="urn:microsoft.com/office/officeart/2005/8/layout/list1"/>
    <dgm:cxn modelId="{CFC34BE6-805E-4FA1-926A-4E6C43B5AABA}" type="presParOf" srcId="{35430228-663E-4EC5-B56B-8D1D1584196A}" destId="{DEFA66F0-9C0D-4214-A28E-1477B71BDC92}" srcOrd="22" destOrd="0" presId="urn:microsoft.com/office/officeart/2005/8/layout/lis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A556EC-B741-4F3E-BB98-264EA9BD69B2}">
      <dsp:nvSpPr>
        <dsp:cNvPr id="0" name=""/>
        <dsp:cNvSpPr/>
      </dsp:nvSpPr>
      <dsp:spPr>
        <a:xfrm>
          <a:off x="0" y="2827746"/>
          <a:ext cx="5486400" cy="371140"/>
        </a:xfrm>
        <a:prstGeom prst="rect">
          <a:avLst/>
        </a:prstGeom>
        <a:solidFill>
          <a:schemeClr val="accent2">
            <a:shade val="5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N" sz="700" kern="1200"/>
            <a:t>Server returns USer B's data x</a:t>
          </a:r>
        </a:p>
        <a:p>
          <a:pPr marL="0" lvl="0" indent="0" algn="ctr" defTabSz="311150">
            <a:lnSpc>
              <a:spcPct val="90000"/>
            </a:lnSpc>
            <a:spcBef>
              <a:spcPct val="0"/>
            </a:spcBef>
            <a:spcAft>
              <a:spcPct val="35000"/>
            </a:spcAft>
            <a:buNone/>
          </a:pPr>
          <a:endParaRPr lang="en-IN" sz="700" kern="1200"/>
        </a:p>
      </dsp:txBody>
      <dsp:txXfrm>
        <a:off x="0" y="2827746"/>
        <a:ext cx="5486400" cy="371140"/>
      </dsp:txXfrm>
    </dsp:sp>
    <dsp:sp modelId="{DE127309-B8CB-4E75-92BE-E050CFC818E8}">
      <dsp:nvSpPr>
        <dsp:cNvPr id="0" name=""/>
        <dsp:cNvSpPr/>
      </dsp:nvSpPr>
      <dsp:spPr>
        <a:xfrm rot="10800000">
          <a:off x="0" y="2262499"/>
          <a:ext cx="5486400" cy="570813"/>
        </a:xfrm>
        <a:prstGeom prst="upArrowCallout">
          <a:avLst/>
        </a:prstGeom>
        <a:solidFill>
          <a:schemeClr val="accent2">
            <a:shade val="50000"/>
            <a:hueOff val="-197058"/>
            <a:satOff val="2594"/>
            <a:lumOff val="1553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N" sz="700" kern="1200"/>
            <a:t>GET/wrapped?id=102</a:t>
          </a:r>
        </a:p>
      </dsp:txBody>
      <dsp:txXfrm rot="10800000">
        <a:off x="0" y="2262499"/>
        <a:ext cx="5486400" cy="370897"/>
      </dsp:txXfrm>
    </dsp:sp>
    <dsp:sp modelId="{42A0D7FB-E36C-40E5-A2F2-2369CB399384}">
      <dsp:nvSpPr>
        <dsp:cNvPr id="0" name=""/>
        <dsp:cNvSpPr/>
      </dsp:nvSpPr>
      <dsp:spPr>
        <a:xfrm rot="10800000">
          <a:off x="0" y="1697253"/>
          <a:ext cx="5486400" cy="570813"/>
        </a:xfrm>
        <a:prstGeom prst="upArrowCallout">
          <a:avLst/>
        </a:prstGeom>
        <a:solidFill>
          <a:schemeClr val="accent2">
            <a:shade val="50000"/>
            <a:hueOff val="-394115"/>
            <a:satOff val="5189"/>
            <a:lumOff val="3107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N" sz="700" kern="1200"/>
            <a:t>Same user A (same login)</a:t>
          </a:r>
        </a:p>
      </dsp:txBody>
      <dsp:txXfrm rot="10800000">
        <a:off x="0" y="1697253"/>
        <a:ext cx="5486400" cy="370897"/>
      </dsp:txXfrm>
    </dsp:sp>
    <dsp:sp modelId="{62CE8001-C222-437A-903A-9DD41725F1EF}">
      <dsp:nvSpPr>
        <dsp:cNvPr id="0" name=""/>
        <dsp:cNvSpPr/>
      </dsp:nvSpPr>
      <dsp:spPr>
        <a:xfrm rot="10800000">
          <a:off x="0" y="1132006"/>
          <a:ext cx="5486400" cy="570813"/>
        </a:xfrm>
        <a:prstGeom prst="upArrowCallout">
          <a:avLst/>
        </a:prstGeom>
        <a:solidFill>
          <a:schemeClr val="accent2">
            <a:shade val="50000"/>
            <a:hueOff val="-591173"/>
            <a:satOff val="7783"/>
            <a:lumOff val="4661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N" sz="700" kern="1200"/>
            <a:t>Server returns User A's data</a:t>
          </a:r>
        </a:p>
      </dsp:txBody>
      <dsp:txXfrm rot="10800000">
        <a:off x="0" y="1132006"/>
        <a:ext cx="5486400" cy="370897"/>
      </dsp:txXfrm>
    </dsp:sp>
    <dsp:sp modelId="{DCB9B46E-B2AD-4A39-BDE7-B72F30896316}">
      <dsp:nvSpPr>
        <dsp:cNvPr id="0" name=""/>
        <dsp:cNvSpPr/>
      </dsp:nvSpPr>
      <dsp:spPr>
        <a:xfrm rot="10800000">
          <a:off x="0" y="566760"/>
          <a:ext cx="5486400" cy="570813"/>
        </a:xfrm>
        <a:prstGeom prst="upArrowCallout">
          <a:avLst/>
        </a:prstGeom>
        <a:solidFill>
          <a:schemeClr val="accent2">
            <a:shade val="50000"/>
            <a:hueOff val="-394115"/>
            <a:satOff val="5189"/>
            <a:lumOff val="3107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N" sz="700" kern="1200"/>
            <a:t>GET/wrapped?id=101</a:t>
          </a:r>
          <a:br>
            <a:rPr lang="en-IN" sz="700" kern="1200"/>
          </a:br>
          <a:r>
            <a:rPr lang="en-IN" sz="700" kern="1200"/>
            <a:t>[User A's own ID]</a:t>
          </a:r>
        </a:p>
      </dsp:txBody>
      <dsp:txXfrm rot="10800000">
        <a:off x="0" y="566760"/>
        <a:ext cx="5486400" cy="370897"/>
      </dsp:txXfrm>
    </dsp:sp>
    <dsp:sp modelId="{EA4DBAAC-EAC4-430B-B941-67834733328B}">
      <dsp:nvSpPr>
        <dsp:cNvPr id="0" name=""/>
        <dsp:cNvSpPr/>
      </dsp:nvSpPr>
      <dsp:spPr>
        <a:xfrm rot="10800000">
          <a:off x="0" y="1513"/>
          <a:ext cx="5486400" cy="570813"/>
        </a:xfrm>
        <a:prstGeom prst="upArrowCallout">
          <a:avLst/>
        </a:prstGeom>
        <a:solidFill>
          <a:schemeClr val="accent2">
            <a:shade val="50000"/>
            <a:hueOff val="-197058"/>
            <a:satOff val="2594"/>
            <a:lumOff val="1553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IN" sz="700" kern="1200"/>
            <a:t>UserA</a:t>
          </a:r>
        </a:p>
        <a:p>
          <a:pPr marL="0" lvl="0" indent="0" algn="ctr" defTabSz="311150">
            <a:lnSpc>
              <a:spcPct val="90000"/>
            </a:lnSpc>
            <a:spcBef>
              <a:spcPct val="0"/>
            </a:spcBef>
            <a:spcAft>
              <a:spcPct val="35000"/>
            </a:spcAft>
            <a:buNone/>
          </a:pPr>
          <a:r>
            <a:rPr lang="en-IN" sz="700" kern="1200"/>
            <a:t>(logged in)</a:t>
          </a:r>
        </a:p>
      </dsp:txBody>
      <dsp:txXfrm rot="10800000">
        <a:off x="0" y="1513"/>
        <a:ext cx="5486400" cy="37089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23F0E2-A7B8-44F7-B16B-63BFCFF0F017}">
      <dsp:nvSpPr>
        <dsp:cNvPr id="0" name=""/>
        <dsp:cNvSpPr/>
      </dsp:nvSpPr>
      <dsp:spPr>
        <a:xfrm>
          <a:off x="0" y="0"/>
          <a:ext cx="3529241" cy="563041"/>
        </a:xfrm>
        <a:prstGeom prst="roundRect">
          <a:avLst>
            <a:gd name="adj" fmla="val 10000"/>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kern="1200"/>
            <a:t>Real DRAKE(actual artist)</a:t>
          </a:r>
          <a:br>
            <a:rPr lang="en-IN" sz="900" kern="1200"/>
          </a:br>
          <a:r>
            <a:rPr lang="en-IN" sz="900" kern="1200"/>
            <a:t>voice sampled from public songs/interviews</a:t>
          </a:r>
        </a:p>
        <a:p>
          <a:pPr marL="0" lvl="0" indent="0" algn="l" defTabSz="400050">
            <a:lnSpc>
              <a:spcPct val="90000"/>
            </a:lnSpc>
            <a:spcBef>
              <a:spcPct val="0"/>
            </a:spcBef>
            <a:spcAft>
              <a:spcPct val="35000"/>
            </a:spcAft>
            <a:buNone/>
          </a:pPr>
          <a:endParaRPr lang="en-IN" sz="900" kern="1200"/>
        </a:p>
      </dsp:txBody>
      <dsp:txXfrm>
        <a:off x="16491" y="16491"/>
        <a:ext cx="2855799" cy="530059"/>
      </dsp:txXfrm>
    </dsp:sp>
    <dsp:sp modelId="{1C6DBF46-85EC-41C4-91EA-8A053A0F3F05}">
      <dsp:nvSpPr>
        <dsp:cNvPr id="0" name=""/>
        <dsp:cNvSpPr/>
      </dsp:nvSpPr>
      <dsp:spPr>
        <a:xfrm>
          <a:off x="263547" y="641242"/>
          <a:ext cx="3529241" cy="563041"/>
        </a:xfrm>
        <a:prstGeom prst="roundRect">
          <a:avLst>
            <a:gd name="adj" fmla="val 10000"/>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kern="1200"/>
            <a:t>AI voice -clone tool trained on his voice </a:t>
          </a:r>
        </a:p>
      </dsp:txBody>
      <dsp:txXfrm>
        <a:off x="280038" y="657733"/>
        <a:ext cx="2866734" cy="530059"/>
      </dsp:txXfrm>
    </dsp:sp>
    <dsp:sp modelId="{34646FB8-86AF-4F2F-88ED-DD3562FB4AF0}">
      <dsp:nvSpPr>
        <dsp:cNvPr id="0" name=""/>
        <dsp:cNvSpPr/>
      </dsp:nvSpPr>
      <dsp:spPr>
        <a:xfrm>
          <a:off x="527094" y="1282484"/>
          <a:ext cx="3529241" cy="563041"/>
        </a:xfrm>
        <a:prstGeom prst="roundRect">
          <a:avLst>
            <a:gd name="adj" fmla="val 10000"/>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kern="1200"/>
            <a:t>"Heart on my Sleeve"</a:t>
          </a:r>
          <a:br>
            <a:rPr lang="en-IN" sz="900" kern="1200"/>
          </a:br>
          <a:r>
            <a:rPr lang="en-IN" sz="900" kern="1200"/>
            <a:t>uploaded as if it were a genuine unreleased Drake leak</a:t>
          </a:r>
        </a:p>
      </dsp:txBody>
      <dsp:txXfrm>
        <a:off x="543585" y="1298975"/>
        <a:ext cx="2866734" cy="530059"/>
      </dsp:txXfrm>
    </dsp:sp>
    <dsp:sp modelId="{6FB08FF2-712E-4017-8FCE-353E8E383382}">
      <dsp:nvSpPr>
        <dsp:cNvPr id="0" name=""/>
        <dsp:cNvSpPr/>
      </dsp:nvSpPr>
      <dsp:spPr>
        <a:xfrm>
          <a:off x="790641" y="1923726"/>
          <a:ext cx="3529241" cy="563041"/>
        </a:xfrm>
        <a:prstGeom prst="roundRect">
          <a:avLst>
            <a:gd name="adj" fmla="val 10000"/>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kern="1200"/>
            <a:t>Millons of listeners believe it's authentic</a:t>
          </a:r>
        </a:p>
      </dsp:txBody>
      <dsp:txXfrm>
        <a:off x="807132" y="1940217"/>
        <a:ext cx="2866734" cy="530059"/>
      </dsp:txXfrm>
    </dsp:sp>
    <dsp:sp modelId="{9749D453-6FD0-4BC2-BE61-9F5A698F533C}">
      <dsp:nvSpPr>
        <dsp:cNvPr id="0" name=""/>
        <dsp:cNvSpPr/>
      </dsp:nvSpPr>
      <dsp:spPr>
        <a:xfrm>
          <a:off x="1054188" y="2564968"/>
          <a:ext cx="3529241" cy="563041"/>
        </a:xfrm>
        <a:prstGeom prst="roundRect">
          <a:avLst>
            <a:gd name="adj" fmla="val 10000"/>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kern="1200"/>
            <a:t>Label confirms: not real ,never authorized(truth)</a:t>
          </a:r>
        </a:p>
      </dsp:txBody>
      <dsp:txXfrm>
        <a:off x="1070679" y="2581459"/>
        <a:ext cx="2866734" cy="530059"/>
      </dsp:txXfrm>
    </dsp:sp>
    <dsp:sp modelId="{D77990D4-BF8C-4303-B558-814D7A3B4F6F}">
      <dsp:nvSpPr>
        <dsp:cNvPr id="0" name=""/>
        <dsp:cNvSpPr/>
      </dsp:nvSpPr>
      <dsp:spPr>
        <a:xfrm>
          <a:off x="3163263" y="411333"/>
          <a:ext cx="365977" cy="365977"/>
        </a:xfrm>
        <a:prstGeom prst="downArrow">
          <a:avLst>
            <a:gd name="adj1" fmla="val 55000"/>
            <a:gd name="adj2" fmla="val 45000"/>
          </a:avLst>
        </a:prstGeom>
        <a:solidFill>
          <a:schemeClr val="dk2">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3245608" y="411333"/>
        <a:ext cx="201287" cy="275398"/>
      </dsp:txXfrm>
    </dsp:sp>
    <dsp:sp modelId="{5E3F6794-A57E-4733-A98C-C8F9F9AF6503}">
      <dsp:nvSpPr>
        <dsp:cNvPr id="0" name=""/>
        <dsp:cNvSpPr/>
      </dsp:nvSpPr>
      <dsp:spPr>
        <a:xfrm>
          <a:off x="3426811" y="1052575"/>
          <a:ext cx="365977" cy="365977"/>
        </a:xfrm>
        <a:prstGeom prst="downArrow">
          <a:avLst>
            <a:gd name="adj1" fmla="val 55000"/>
            <a:gd name="adj2" fmla="val 45000"/>
          </a:avLst>
        </a:prstGeom>
        <a:solidFill>
          <a:schemeClr val="dk2">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3509156" y="1052575"/>
        <a:ext cx="201287" cy="275398"/>
      </dsp:txXfrm>
    </dsp:sp>
    <dsp:sp modelId="{29D31133-F126-4077-A032-0253E3E3C2E0}">
      <dsp:nvSpPr>
        <dsp:cNvPr id="0" name=""/>
        <dsp:cNvSpPr/>
      </dsp:nvSpPr>
      <dsp:spPr>
        <a:xfrm>
          <a:off x="3690358" y="1684433"/>
          <a:ext cx="365977" cy="365977"/>
        </a:xfrm>
        <a:prstGeom prst="downArrow">
          <a:avLst>
            <a:gd name="adj1" fmla="val 55000"/>
            <a:gd name="adj2" fmla="val 45000"/>
          </a:avLst>
        </a:prstGeom>
        <a:solidFill>
          <a:schemeClr val="dk2">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3772703" y="1684433"/>
        <a:ext cx="201287" cy="275398"/>
      </dsp:txXfrm>
    </dsp:sp>
    <dsp:sp modelId="{DAB9FC97-A099-4D4B-ABE9-CCBD6B483700}">
      <dsp:nvSpPr>
        <dsp:cNvPr id="0" name=""/>
        <dsp:cNvSpPr/>
      </dsp:nvSpPr>
      <dsp:spPr>
        <a:xfrm>
          <a:off x="3953905" y="2331931"/>
          <a:ext cx="365977" cy="365977"/>
        </a:xfrm>
        <a:prstGeom prst="downArrow">
          <a:avLst>
            <a:gd name="adj1" fmla="val 55000"/>
            <a:gd name="adj2" fmla="val 45000"/>
          </a:avLst>
        </a:prstGeom>
        <a:solidFill>
          <a:schemeClr val="dk2">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4036250" y="2331931"/>
        <a:ext cx="201287" cy="2753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E3E8DD-B431-4653-9A7A-01DA3243914C}">
      <dsp:nvSpPr>
        <dsp:cNvPr id="0" name=""/>
        <dsp:cNvSpPr/>
      </dsp:nvSpPr>
      <dsp:spPr>
        <a:xfrm rot="18000000">
          <a:off x="2308" y="1931082"/>
          <a:ext cx="1156673" cy="751837"/>
        </a:xfrm>
        <a:prstGeom prst="round2Same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10160" rIns="30480" bIns="10160" numCol="1" spcCol="1270" anchor="ctr" anchorCtr="0">
          <a:noAutofit/>
        </a:bodyPr>
        <a:lstStyle/>
        <a:p>
          <a:pPr marL="0" lvl="0" indent="0" algn="ctr" defTabSz="355600">
            <a:lnSpc>
              <a:spcPct val="90000"/>
            </a:lnSpc>
            <a:spcBef>
              <a:spcPct val="0"/>
            </a:spcBef>
            <a:spcAft>
              <a:spcPct val="35000"/>
            </a:spcAft>
            <a:buNone/>
          </a:pPr>
          <a:r>
            <a:rPr lang="en-IN" sz="800" kern="1200"/>
            <a:t>2,000,000 fans click'Buy' in the same 10 seconds</a:t>
          </a:r>
        </a:p>
      </dsp:txBody>
      <dsp:txXfrm>
        <a:off x="54902" y="1958609"/>
        <a:ext cx="1083269" cy="715135"/>
      </dsp:txXfrm>
    </dsp:sp>
    <dsp:sp modelId="{001E6422-A8C1-44C1-A0F6-6CF89DB12992}">
      <dsp:nvSpPr>
        <dsp:cNvPr id="0" name=""/>
        <dsp:cNvSpPr/>
      </dsp:nvSpPr>
      <dsp:spPr>
        <a:xfrm rot="19800000">
          <a:off x="964620" y="968770"/>
          <a:ext cx="1156673" cy="751837"/>
        </a:xfrm>
        <a:prstGeom prst="round2Same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10160" rIns="30480" bIns="10160" numCol="1" spcCol="1270" anchor="ctr" anchorCtr="0">
          <a:noAutofit/>
        </a:bodyPr>
        <a:lstStyle/>
        <a:p>
          <a:pPr marL="0" lvl="0" indent="0" algn="ctr" defTabSz="355600">
            <a:lnSpc>
              <a:spcPct val="90000"/>
            </a:lnSpc>
            <a:spcBef>
              <a:spcPct val="0"/>
            </a:spcBef>
            <a:spcAft>
              <a:spcPct val="35000"/>
            </a:spcAft>
            <a:buNone/>
          </a:pPr>
          <a:r>
            <a:rPr lang="en-IN" sz="800" kern="1200"/>
            <a:t>Server Capacity:designed for 50,000 concurrent requests</a:t>
          </a:r>
        </a:p>
      </dsp:txBody>
      <dsp:txXfrm>
        <a:off x="1010498" y="1003013"/>
        <a:ext cx="1083269" cy="715135"/>
      </dsp:txXfrm>
    </dsp:sp>
    <dsp:sp modelId="{07F196FE-CDFA-470D-ABBC-471EB4DB7579}">
      <dsp:nvSpPr>
        <dsp:cNvPr id="0" name=""/>
        <dsp:cNvSpPr/>
      </dsp:nvSpPr>
      <dsp:spPr>
        <a:xfrm>
          <a:off x="2279163" y="616539"/>
          <a:ext cx="1156673" cy="751837"/>
        </a:xfrm>
        <a:prstGeom prst="round2Same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10160" rIns="30480" bIns="10160" numCol="1" spcCol="1270" anchor="ctr" anchorCtr="0">
          <a:noAutofit/>
        </a:bodyPr>
        <a:lstStyle/>
        <a:p>
          <a:pPr marL="0" lvl="0" indent="0" algn="ctr" defTabSz="355600">
            <a:lnSpc>
              <a:spcPct val="90000"/>
            </a:lnSpc>
            <a:spcBef>
              <a:spcPct val="0"/>
            </a:spcBef>
            <a:spcAft>
              <a:spcPct val="35000"/>
            </a:spcAft>
            <a:buNone/>
          </a:pPr>
          <a:r>
            <a:rPr lang="en-IN" sz="800" kern="1200"/>
            <a:t>Requests flood in far above capacity</a:t>
          </a:r>
        </a:p>
        <a:p>
          <a:pPr marL="0" lvl="0" indent="0" algn="ctr" defTabSz="355600">
            <a:lnSpc>
              <a:spcPct val="90000"/>
            </a:lnSpc>
            <a:spcBef>
              <a:spcPct val="0"/>
            </a:spcBef>
            <a:spcAft>
              <a:spcPct val="35000"/>
            </a:spcAft>
            <a:buNone/>
          </a:pPr>
          <a:endParaRPr lang="en-IN" sz="800" kern="1200"/>
        </a:p>
      </dsp:txBody>
      <dsp:txXfrm>
        <a:off x="2315865" y="653241"/>
        <a:ext cx="1083269" cy="715135"/>
      </dsp:txXfrm>
    </dsp:sp>
    <dsp:sp modelId="{3CF2A990-7E5A-455C-9296-717EC09429AA}">
      <dsp:nvSpPr>
        <dsp:cNvPr id="0" name=""/>
        <dsp:cNvSpPr/>
      </dsp:nvSpPr>
      <dsp:spPr>
        <a:xfrm rot="1800000">
          <a:off x="3593706" y="968770"/>
          <a:ext cx="1156673" cy="751837"/>
        </a:xfrm>
        <a:prstGeom prst="round2Same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10160" rIns="30480" bIns="10160" numCol="1" spcCol="1270" anchor="ctr" anchorCtr="0">
          <a:noAutofit/>
        </a:bodyPr>
        <a:lstStyle/>
        <a:p>
          <a:pPr marL="0" lvl="0" indent="0" algn="ctr" defTabSz="355600">
            <a:lnSpc>
              <a:spcPct val="90000"/>
            </a:lnSpc>
            <a:spcBef>
              <a:spcPct val="0"/>
            </a:spcBef>
            <a:spcAft>
              <a:spcPct val="35000"/>
            </a:spcAft>
            <a:buNone/>
          </a:pPr>
          <a:r>
            <a:rPr lang="en-IN" sz="800" kern="1200"/>
            <a:t>Server queue overflows:site crashes/errors out </a:t>
          </a:r>
        </a:p>
      </dsp:txBody>
      <dsp:txXfrm>
        <a:off x="3621233" y="1003013"/>
        <a:ext cx="1083269" cy="715135"/>
      </dsp:txXfrm>
    </dsp:sp>
    <dsp:sp modelId="{73B38241-8338-462E-911C-7F24FE8C5B91}">
      <dsp:nvSpPr>
        <dsp:cNvPr id="0" name=""/>
        <dsp:cNvSpPr/>
      </dsp:nvSpPr>
      <dsp:spPr>
        <a:xfrm rot="3600000">
          <a:off x="4556018" y="1931082"/>
          <a:ext cx="1156673" cy="751837"/>
        </a:xfrm>
        <a:prstGeom prst="round2Same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0480" tIns="10160" rIns="30480" bIns="10160" numCol="1" spcCol="1270" anchor="ctr" anchorCtr="0">
          <a:noAutofit/>
        </a:bodyPr>
        <a:lstStyle/>
        <a:p>
          <a:pPr marL="0" lvl="0" indent="0" algn="ctr" defTabSz="355600">
            <a:lnSpc>
              <a:spcPct val="90000"/>
            </a:lnSpc>
            <a:spcBef>
              <a:spcPct val="0"/>
            </a:spcBef>
            <a:spcAft>
              <a:spcPct val="35000"/>
            </a:spcAft>
            <a:buNone/>
          </a:pPr>
          <a:r>
            <a:rPr lang="en-IN" sz="800" kern="1200"/>
            <a:t>Legitimate fans who did nothing wrong cant't buy tickets-the system is unavailable to the very people it's meant to serve</a:t>
          </a:r>
        </a:p>
      </dsp:txBody>
      <dsp:txXfrm>
        <a:off x="4576828" y="1958609"/>
        <a:ext cx="1083269" cy="71513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77C6A1-6134-4D9B-9CD1-08612630ABC7}">
      <dsp:nvSpPr>
        <dsp:cNvPr id="0" name=""/>
        <dsp:cNvSpPr/>
      </dsp:nvSpPr>
      <dsp:spPr>
        <a:xfrm>
          <a:off x="2583180" y="1440180"/>
          <a:ext cx="1760220" cy="1760220"/>
        </a:xfrm>
        <a:prstGeom prst="gear9">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IN" sz="700" kern="1200"/>
            <a:t>RISK</a:t>
          </a:r>
          <a:br>
            <a:rPr lang="en-IN" sz="700" kern="1200"/>
          </a:br>
          <a:r>
            <a:rPr lang="en-IN" sz="700" kern="1200"/>
            <a:t>High on packed train</a:t>
          </a:r>
          <a:br>
            <a:rPr lang="en-IN" sz="700" kern="1200"/>
          </a:br>
          <a:r>
            <a:rPr lang="en-IN" sz="700" kern="1200"/>
            <a:t>(threat is physically close+able to act)</a:t>
          </a:r>
          <a:br>
            <a:rPr lang="en-IN" sz="700" kern="1200"/>
          </a:br>
          <a:r>
            <a:rPr lang="en-IN" sz="700" kern="1200"/>
            <a:t>Low at home alone</a:t>
          </a:r>
          <a:br>
            <a:rPr lang="en-IN" sz="700" kern="1200"/>
          </a:br>
          <a:r>
            <a:rPr lang="en-IN" sz="700" kern="1200"/>
            <a:t>(vulnerability exists,but no threat nearby)</a:t>
          </a:r>
        </a:p>
        <a:p>
          <a:pPr marL="0" lvl="0" indent="0" algn="ctr" defTabSz="311150">
            <a:lnSpc>
              <a:spcPct val="90000"/>
            </a:lnSpc>
            <a:spcBef>
              <a:spcPct val="0"/>
            </a:spcBef>
            <a:spcAft>
              <a:spcPct val="35000"/>
            </a:spcAft>
            <a:buNone/>
          </a:pPr>
          <a:endParaRPr lang="en-IN" sz="700" kern="1200"/>
        </a:p>
      </dsp:txBody>
      <dsp:txXfrm>
        <a:off x="2937063" y="1852503"/>
        <a:ext cx="1052454" cy="904790"/>
      </dsp:txXfrm>
    </dsp:sp>
    <dsp:sp modelId="{01DB5924-E71D-456E-943D-F51D43CB0EAC}">
      <dsp:nvSpPr>
        <dsp:cNvPr id="0" name=""/>
        <dsp:cNvSpPr/>
      </dsp:nvSpPr>
      <dsp:spPr>
        <a:xfrm>
          <a:off x="1559052" y="1024128"/>
          <a:ext cx="1280160" cy="1280160"/>
        </a:xfrm>
        <a:prstGeom prst="gear6">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IN" sz="700" kern="1200"/>
            <a:t>THREAT</a:t>
          </a:r>
          <a:br>
            <a:rPr lang="en-IN" sz="700" kern="1200"/>
          </a:br>
          <a:r>
            <a:rPr lang="en-IN" sz="700" kern="1200"/>
            <a:t>A stranger nearby with intent to send unwanted images</a:t>
          </a:r>
        </a:p>
      </dsp:txBody>
      <dsp:txXfrm>
        <a:off x="1881336" y="1348360"/>
        <a:ext cx="635592" cy="631696"/>
      </dsp:txXfrm>
    </dsp:sp>
    <dsp:sp modelId="{2AADD7DA-A69A-46DF-9042-F8A05A9F2AF8}">
      <dsp:nvSpPr>
        <dsp:cNvPr id="0" name=""/>
        <dsp:cNvSpPr/>
      </dsp:nvSpPr>
      <dsp:spPr>
        <a:xfrm rot="20700000">
          <a:off x="2276072" y="140948"/>
          <a:ext cx="1254295" cy="1254295"/>
        </a:xfrm>
        <a:prstGeom prst="gear6">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IN" sz="700" kern="1200"/>
            <a:t>VULNERABILITY AirDrop set to 'Everyone'(no approval needed to recieve files)</a:t>
          </a:r>
        </a:p>
      </dsp:txBody>
      <dsp:txXfrm rot="-20700000">
        <a:off x="2551176" y="416052"/>
        <a:ext cx="704088" cy="704088"/>
      </dsp:txXfrm>
    </dsp:sp>
    <dsp:sp modelId="{09023BF1-EEFA-46C1-A9EC-E83A30993C3E}">
      <dsp:nvSpPr>
        <dsp:cNvPr id="0" name=""/>
        <dsp:cNvSpPr/>
      </dsp:nvSpPr>
      <dsp:spPr>
        <a:xfrm>
          <a:off x="2437231" y="1180540"/>
          <a:ext cx="2253081" cy="2253081"/>
        </a:xfrm>
        <a:prstGeom prst="circularArrow">
          <a:avLst>
            <a:gd name="adj1" fmla="val 4687"/>
            <a:gd name="adj2" fmla="val 299029"/>
            <a:gd name="adj3" fmla="val 2486671"/>
            <a:gd name="adj4" fmla="val 15926341"/>
            <a:gd name="adj5" fmla="val 5469"/>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04FC2350-C914-4FDE-98F7-075685259C0D}">
      <dsp:nvSpPr>
        <dsp:cNvPr id="0" name=""/>
        <dsp:cNvSpPr/>
      </dsp:nvSpPr>
      <dsp:spPr>
        <a:xfrm>
          <a:off x="1332338" y="745142"/>
          <a:ext cx="1637004" cy="1637004"/>
        </a:xfrm>
        <a:prstGeom prst="leftCircularArrow">
          <a:avLst>
            <a:gd name="adj1" fmla="val 6452"/>
            <a:gd name="adj2" fmla="val 429999"/>
            <a:gd name="adj3" fmla="val 10489124"/>
            <a:gd name="adj4" fmla="val 14837806"/>
            <a:gd name="adj5" fmla="val 7527"/>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 modelId="{CE5B89FE-5C3B-4DC2-8BDB-CF83A4985FF4}">
      <dsp:nvSpPr>
        <dsp:cNvPr id="0" name=""/>
        <dsp:cNvSpPr/>
      </dsp:nvSpPr>
      <dsp:spPr>
        <a:xfrm>
          <a:off x="1985940" y="-129524"/>
          <a:ext cx="1765020" cy="1765020"/>
        </a:xfrm>
        <a:prstGeom prst="circularArrow">
          <a:avLst>
            <a:gd name="adj1" fmla="val 5984"/>
            <a:gd name="adj2" fmla="val 394124"/>
            <a:gd name="adj3" fmla="val 13313824"/>
            <a:gd name="adj4" fmla="val 10508221"/>
            <a:gd name="adj5" fmla="val 6981"/>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7DB925-543D-4831-938F-25CC63FD15A2}">
      <dsp:nvSpPr>
        <dsp:cNvPr id="0" name=""/>
        <dsp:cNvSpPr/>
      </dsp:nvSpPr>
      <dsp:spPr>
        <a:xfrm>
          <a:off x="0" y="641524"/>
          <a:ext cx="5398770" cy="2268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1EE6B5D0-96C2-4AB4-83A0-247B9A5B2E6E}">
      <dsp:nvSpPr>
        <dsp:cNvPr id="0" name=""/>
        <dsp:cNvSpPr/>
      </dsp:nvSpPr>
      <dsp:spPr>
        <a:xfrm>
          <a:off x="269938" y="508684"/>
          <a:ext cx="3779139" cy="265680"/>
        </a:xfrm>
        <a:prstGeom prst="roundRect">
          <a:avLst/>
        </a:prstGeom>
        <a:solidFill>
          <a:schemeClr val="accent4">
            <a:shade val="8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42842" tIns="0" rIns="142842" bIns="0" numCol="1" spcCol="1270" anchor="ctr" anchorCtr="0">
          <a:noAutofit/>
        </a:bodyPr>
        <a:lstStyle/>
        <a:p>
          <a:pPr marL="0" lvl="0" indent="0" algn="l" defTabSz="400050">
            <a:lnSpc>
              <a:spcPct val="90000"/>
            </a:lnSpc>
            <a:spcBef>
              <a:spcPct val="0"/>
            </a:spcBef>
            <a:spcAft>
              <a:spcPct val="35000"/>
            </a:spcAft>
            <a:buNone/>
          </a:pPr>
          <a:r>
            <a:rPr lang="en-IN" sz="900" kern="1200"/>
            <a:t>Kid enters Mom's real password</a:t>
          </a:r>
        </a:p>
      </dsp:txBody>
      <dsp:txXfrm>
        <a:off x="282907" y="521653"/>
        <a:ext cx="3753201" cy="239742"/>
      </dsp:txXfrm>
    </dsp:sp>
    <dsp:sp modelId="{8D17FA96-3BFC-40AD-B768-2AA12464F754}">
      <dsp:nvSpPr>
        <dsp:cNvPr id="0" name=""/>
        <dsp:cNvSpPr/>
      </dsp:nvSpPr>
      <dsp:spPr>
        <a:xfrm>
          <a:off x="0" y="1049764"/>
          <a:ext cx="5398770" cy="2268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6C1802D1-BDDB-4ECF-901A-1B02290A5E97}">
      <dsp:nvSpPr>
        <dsp:cNvPr id="0" name=""/>
        <dsp:cNvSpPr/>
      </dsp:nvSpPr>
      <dsp:spPr>
        <a:xfrm>
          <a:off x="269938" y="916924"/>
          <a:ext cx="3779139" cy="265680"/>
        </a:xfrm>
        <a:prstGeom prst="roundRect">
          <a:avLst/>
        </a:prstGeom>
        <a:solidFill>
          <a:schemeClr val="accent4">
            <a:shade val="80000"/>
            <a:hueOff val="-102657"/>
            <a:satOff val="0"/>
            <a:lumOff val="677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42842" tIns="0" rIns="142842" bIns="0" numCol="1" spcCol="1270" anchor="ctr" anchorCtr="0">
          <a:noAutofit/>
        </a:bodyPr>
        <a:lstStyle/>
        <a:p>
          <a:pPr marL="0" lvl="0" indent="0" algn="l" defTabSz="400050">
            <a:lnSpc>
              <a:spcPct val="90000"/>
            </a:lnSpc>
            <a:spcBef>
              <a:spcPct val="0"/>
            </a:spcBef>
            <a:spcAft>
              <a:spcPct val="35000"/>
            </a:spcAft>
            <a:buNone/>
          </a:pPr>
          <a:r>
            <a:rPr lang="en-IN" sz="900" kern="1200"/>
            <a:t>STEP1:AUTHENTICATION</a:t>
          </a:r>
          <a:br>
            <a:rPr lang="en-IN" sz="900" kern="1200"/>
          </a:br>
          <a:r>
            <a:rPr lang="en-IN" sz="900" kern="1200"/>
            <a:t>'IS this the correct password?-YES</a:t>
          </a:r>
        </a:p>
      </dsp:txBody>
      <dsp:txXfrm>
        <a:off x="282907" y="929893"/>
        <a:ext cx="3753201" cy="239742"/>
      </dsp:txXfrm>
    </dsp:sp>
    <dsp:sp modelId="{5E9D23EA-1199-4399-8562-460CD650002C}">
      <dsp:nvSpPr>
        <dsp:cNvPr id="0" name=""/>
        <dsp:cNvSpPr/>
      </dsp:nvSpPr>
      <dsp:spPr>
        <a:xfrm>
          <a:off x="0" y="1458004"/>
          <a:ext cx="5398770" cy="2268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0B9C9555-F4FF-4C28-8DB3-DA0DA09AA18E}">
      <dsp:nvSpPr>
        <dsp:cNvPr id="0" name=""/>
        <dsp:cNvSpPr/>
      </dsp:nvSpPr>
      <dsp:spPr>
        <a:xfrm>
          <a:off x="269938" y="1325164"/>
          <a:ext cx="3779139" cy="265680"/>
        </a:xfrm>
        <a:prstGeom prst="roundRect">
          <a:avLst/>
        </a:prstGeom>
        <a:solidFill>
          <a:schemeClr val="accent4">
            <a:shade val="80000"/>
            <a:hueOff val="-205313"/>
            <a:satOff val="0"/>
            <a:lumOff val="1355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42842" tIns="0" rIns="142842" bIns="0" numCol="1" spcCol="1270" anchor="ctr" anchorCtr="0">
          <a:noAutofit/>
        </a:bodyPr>
        <a:lstStyle/>
        <a:p>
          <a:pPr marL="0" lvl="0" indent="0" algn="l" defTabSz="400050">
            <a:lnSpc>
              <a:spcPct val="90000"/>
            </a:lnSpc>
            <a:spcBef>
              <a:spcPct val="0"/>
            </a:spcBef>
            <a:spcAft>
              <a:spcPct val="35000"/>
            </a:spcAft>
            <a:buNone/>
          </a:pPr>
          <a:r>
            <a:rPr lang="en-IN" sz="900" kern="1200"/>
            <a:t>LOGIN SUCCEDS</a:t>
          </a:r>
        </a:p>
      </dsp:txBody>
      <dsp:txXfrm>
        <a:off x="282907" y="1338133"/>
        <a:ext cx="3753201" cy="239742"/>
      </dsp:txXfrm>
    </dsp:sp>
    <dsp:sp modelId="{B7A05C2D-9F0E-4276-8372-F68B9EE2B522}">
      <dsp:nvSpPr>
        <dsp:cNvPr id="0" name=""/>
        <dsp:cNvSpPr/>
      </dsp:nvSpPr>
      <dsp:spPr>
        <a:xfrm>
          <a:off x="0" y="2037055"/>
          <a:ext cx="5398770" cy="2268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7CE91169-363F-4CCE-BD0C-91CCD66DBE55}">
      <dsp:nvSpPr>
        <dsp:cNvPr id="0" name=""/>
        <dsp:cNvSpPr/>
      </dsp:nvSpPr>
      <dsp:spPr>
        <a:xfrm>
          <a:off x="269938" y="1733404"/>
          <a:ext cx="3779139" cy="436490"/>
        </a:xfrm>
        <a:prstGeom prst="roundRect">
          <a:avLst/>
        </a:prstGeom>
        <a:solidFill>
          <a:schemeClr val="accent4">
            <a:shade val="80000"/>
            <a:hueOff val="-307970"/>
            <a:satOff val="0"/>
            <a:lumOff val="2032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42842" tIns="0" rIns="142842" bIns="0" numCol="1" spcCol="1270" anchor="ctr" anchorCtr="0">
          <a:noAutofit/>
        </a:bodyPr>
        <a:lstStyle/>
        <a:p>
          <a:pPr marL="0" lvl="0" indent="0" algn="l" defTabSz="400050">
            <a:lnSpc>
              <a:spcPct val="90000"/>
            </a:lnSpc>
            <a:spcBef>
              <a:spcPct val="0"/>
            </a:spcBef>
            <a:spcAft>
              <a:spcPct val="35000"/>
            </a:spcAft>
            <a:buNone/>
          </a:pPr>
          <a:r>
            <a:rPr lang="en-IN" sz="900" kern="1200"/>
            <a:t>STEP2:AUTHORIZATION(missing check)</a:t>
          </a:r>
          <a:br>
            <a:rPr lang="en-IN" sz="900" kern="1200"/>
          </a:br>
          <a:r>
            <a:rPr lang="en-IN" sz="900" kern="1200"/>
            <a:t>'Should This person change/delete profile?"</a:t>
          </a:r>
        </a:p>
      </dsp:txBody>
      <dsp:txXfrm>
        <a:off x="291246" y="1754712"/>
        <a:ext cx="3736523" cy="393874"/>
      </dsp:txXfrm>
    </dsp:sp>
    <dsp:sp modelId="{8B804EB1-9C0F-4891-A15F-2CAD65FE69E5}">
      <dsp:nvSpPr>
        <dsp:cNvPr id="0" name=""/>
        <dsp:cNvSpPr/>
      </dsp:nvSpPr>
      <dsp:spPr>
        <a:xfrm>
          <a:off x="0" y="2445295"/>
          <a:ext cx="5398770" cy="2268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B851AF33-6E48-47F4-8905-9278CF8A016D}">
      <dsp:nvSpPr>
        <dsp:cNvPr id="0" name=""/>
        <dsp:cNvSpPr/>
      </dsp:nvSpPr>
      <dsp:spPr>
        <a:xfrm>
          <a:off x="269938" y="2312455"/>
          <a:ext cx="3779139" cy="265680"/>
        </a:xfrm>
        <a:prstGeom prst="roundRect">
          <a:avLst/>
        </a:prstGeom>
        <a:solidFill>
          <a:schemeClr val="accent4">
            <a:shade val="80000"/>
            <a:hueOff val="-410626"/>
            <a:satOff val="0"/>
            <a:lumOff val="2710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42842" tIns="0" rIns="142842" bIns="0" numCol="1" spcCol="1270" anchor="ctr" anchorCtr="0">
          <a:noAutofit/>
        </a:bodyPr>
        <a:lstStyle/>
        <a:p>
          <a:pPr marL="0" lvl="0" indent="0" algn="l" defTabSz="400050">
            <a:lnSpc>
              <a:spcPct val="90000"/>
            </a:lnSpc>
            <a:spcBef>
              <a:spcPct val="0"/>
            </a:spcBef>
            <a:spcAft>
              <a:spcPct val="35000"/>
            </a:spcAft>
            <a:buNone/>
          </a:pPr>
          <a:r>
            <a:rPr lang="en-IN" sz="900" kern="1200"/>
            <a:t>No boundary exists- kid changes payment card&amp;deleted profile</a:t>
          </a:r>
        </a:p>
      </dsp:txBody>
      <dsp:txXfrm>
        <a:off x="282907" y="2325424"/>
        <a:ext cx="3753201" cy="239742"/>
      </dsp:txXfrm>
    </dsp:sp>
    <dsp:sp modelId="{DEFA66F0-9C0D-4214-A28E-1477B71BDC92}">
      <dsp:nvSpPr>
        <dsp:cNvPr id="0" name=""/>
        <dsp:cNvSpPr/>
      </dsp:nvSpPr>
      <dsp:spPr>
        <a:xfrm>
          <a:off x="0" y="2853535"/>
          <a:ext cx="5398770" cy="2268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F18E5ED7-B973-43DB-BA4F-071D396E52C3}">
      <dsp:nvSpPr>
        <dsp:cNvPr id="0" name=""/>
        <dsp:cNvSpPr/>
      </dsp:nvSpPr>
      <dsp:spPr>
        <a:xfrm>
          <a:off x="269938" y="2720695"/>
          <a:ext cx="3779139" cy="265680"/>
        </a:xfrm>
        <a:prstGeom prst="roundRect">
          <a:avLst/>
        </a:prstGeom>
        <a:solidFill>
          <a:schemeClr val="accent4">
            <a:shade val="80000"/>
            <a:hueOff val="-513283"/>
            <a:satOff val="0"/>
            <a:lumOff val="3387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42842" tIns="0" rIns="142842" bIns="0" numCol="1" spcCol="1270" anchor="ctr" anchorCtr="0">
          <a:noAutofit/>
        </a:bodyPr>
        <a:lstStyle/>
        <a:p>
          <a:pPr marL="0" lvl="0" indent="0" algn="l" defTabSz="400050">
            <a:lnSpc>
              <a:spcPct val="90000"/>
            </a:lnSpc>
            <a:spcBef>
              <a:spcPct val="0"/>
            </a:spcBef>
            <a:spcAft>
              <a:spcPct val="35000"/>
            </a:spcAft>
            <a:buNone/>
          </a:pPr>
          <a:r>
            <a:rPr lang="en-IN" sz="900" kern="1200"/>
            <a:t>Fix:real authorization layer(Pins,profile locks,owner-only billing settings</a:t>
          </a:r>
        </a:p>
      </dsp:txBody>
      <dsp:txXfrm>
        <a:off x="282907" y="2733664"/>
        <a:ext cx="3753201" cy="23974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3.xml><?xml version="1.0" encoding="utf-8"?>
<dgm:layoutDef xmlns:dgm="http://schemas.openxmlformats.org/drawingml/2006/diagram" xmlns:a="http://schemas.openxmlformats.org/drawingml/2006/main" uniqueId="urn:diagrams.loki3.com/TabbedArc+Icon">
  <dgm:title val="Tabbed Arc"/>
  <dgm:desc val="Use to show a set of related items arcing over a common area.  Best with small amounts of text."/>
  <dgm:catLst>
    <dgm:cat type="relationship" pri="20500"/>
    <dgm:cat type="officeonline" pri="4000"/>
  </dgm:catLst>
  <dgm:sampData useDef="1">
    <dgm:dataModel>
      <dgm:ptLst/>
      <dgm:bg/>
      <dgm:whole/>
    </dgm:dataModel>
  </dgm:sampData>
  <dgm:styleData useDef="1">
    <dgm:dataModel>
      <dgm:ptLst/>
      <dgm:bg/>
      <dgm:whole/>
    </dgm:dataModel>
  </dgm:styleData>
  <dgm:clrData useDef="1">
    <dgm:dataModel>
      <dgm:ptLst/>
      <dgm:bg/>
      <dgm:whole/>
    </dgm:dataModel>
  </dgm:clrData>
  <dgm:layoutNode name="Name0">
    <dgm:varLst>
      <dgm:dir/>
      <dgm:resizeHandles val="exact"/>
    </dgm:varLst>
    <dgm:choose name="Name1">
      <dgm:if name="Name2" axis="ch" ptType="node" func="cnt" op="equ" val="1">
        <dgm:alg type="cycle"/>
      </dgm:if>
      <dgm:else name="Name3">
        <dgm:choose name="Name4">
          <dgm:if name="Name5" axis="ch" ptType="node" func="cnt" op="lte" val="3">
            <dgm:choose name="Name6">
              <dgm:if name="Name7" func="var" arg="dir" op="equ" val="norm">
                <dgm:alg type="cycle">
                  <dgm:param type="stAng" val="-40"/>
                  <dgm:param type="spanAng" val="80"/>
                  <dgm:param type="rotPath" val="alongPath"/>
                </dgm:alg>
              </dgm:if>
              <dgm:else name="Name8">
                <dgm:alg type="cycle">
                  <dgm:param type="stAng" val="40"/>
                  <dgm:param type="spanAng" val="-80"/>
                  <dgm:param type="rotPath" val="alongPath"/>
                </dgm:alg>
              </dgm:else>
            </dgm:choose>
          </dgm:if>
          <dgm:else name="Name9">
            <dgm:choose name="Name10">
              <dgm:if name="Name11" func="var" arg="dir" op="equ" val="norm">
                <dgm:alg type="cycle">
                  <dgm:param type="stAng" val="-60"/>
                  <dgm:param type="spanAng" val="120"/>
                  <dgm:param type="rotPath" val="alongPath"/>
                </dgm:alg>
              </dgm:if>
              <dgm:else name="Name12">
                <dgm:alg type="cycle">
                  <dgm:param type="stAng" val="60"/>
                  <dgm:param type="spanAng" val="-120"/>
                  <dgm:param type="rotPath" val="alongPath"/>
                </dgm:alg>
              </dgm:else>
            </dgm:choose>
          </dgm:else>
        </dgm:choose>
      </dgm:else>
    </dgm:choose>
    <dgm:shape xmlns:r="http://schemas.openxmlformats.org/officeDocument/2006/relationships" r:blip="">
      <dgm:adjLst/>
    </dgm:shape>
    <dgm:presOf/>
    <dgm:choose name="Name13">
      <dgm:if name="Name14" axis="ch" ptType="node" func="cnt" op="equ" val="2">
        <dgm:constrLst>
          <dgm:constr type="w" for="ch" ptType="node" refType="w"/>
          <dgm:constr type="primFontSz" for="ch" ptType="node" op="equ" val="65"/>
          <dgm:constr type="sibSp" refType="w" fact="0.22"/>
        </dgm:constrLst>
      </dgm:if>
      <dgm:else name="Name15">
        <dgm:constrLst>
          <dgm:constr type="w" for="ch" ptType="node" refType="w"/>
          <dgm:constr type="primFontSz" for="ch" ptType="node" op="equ" val="65"/>
          <dgm:constr type="sibSp" refType="w" fact="0.14"/>
        </dgm:constrLst>
      </dgm:else>
    </dgm:choose>
    <dgm:ruleLst/>
    <dgm:forEach name="Name16" axis="ch" ptType="node">
      <dgm:choose name="Name17">
        <dgm:if name="Name18" axis="par ch" ptType="doc node" func="cnt" op="equ" val="1">
          <dgm:layoutNode name="one">
            <dgm:varLst>
              <dgm:bulletEnabled val="1"/>
            </dgm:varLst>
            <dgm:alg type="tx"/>
            <dgm:shape xmlns:r="http://schemas.openxmlformats.org/officeDocument/2006/relationships" type="round2SameRect" r:blip="">
              <dgm:adjLst/>
            </dgm:shape>
            <dgm:presOf axis="desOrSelf" ptType="node"/>
            <dgm:constrLst>
              <dgm:constr type="h" refType="w" fact="0.65"/>
              <dgm:constr type="tMarg" refType="primFontSz" fact="0.1"/>
              <dgm:constr type="bMarg" refType="primFontSz" fact="0.1"/>
              <dgm:constr type="lMarg" refType="primFontSz" fact="0.3"/>
              <dgm:constr type="rMarg" refType="primFontSz" fact="0.3"/>
            </dgm:constrLst>
            <dgm:ruleLst>
              <dgm:rule type="primFontSz" val="5" fact="NaN" max="NaN"/>
            </dgm:ruleLst>
          </dgm:layoutNode>
        </dgm:if>
        <dgm:else name="Name19">
          <dgm:layoutNode name="twoplus">
            <dgm:varLst>
              <dgm:bulletEnabled val="1"/>
            </dgm:varLst>
            <dgm:alg type="tx">
              <dgm:param type="autoTxRot" val="grav"/>
            </dgm:alg>
            <dgm:shape xmlns:r="http://schemas.openxmlformats.org/officeDocument/2006/relationships" type="round2SameRect" r:blip="">
              <dgm:adjLst/>
            </dgm:shape>
            <dgm:presOf axis="desOrSelf" ptType="node"/>
            <dgm:constrLst>
              <dgm:constr type="h" refType="w" fact="0.65"/>
              <dgm:constr type="tMarg" refType="primFontSz" fact="0.1"/>
              <dgm:constr type="bMarg" refType="primFontSz" fact="0.1"/>
              <dgm:constr type="lMarg" refType="primFontSz" fact="0.3"/>
              <dgm:constr type="rMarg" refType="primFontSz" fact="0.3"/>
            </dgm:constrLst>
            <dgm:ruleLst>
              <dgm:rule type="primFontSz" val="5" fact="NaN" max="NaN"/>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NoLn">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2AFC5-6651-4F4E-9B7D-872BA1FE6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Vijayabala</dc:creator>
  <cp:keywords/>
  <dc:description/>
  <cp:lastModifiedBy>Anitha Vijayabala</cp:lastModifiedBy>
  <cp:revision>5</cp:revision>
  <dcterms:created xsi:type="dcterms:W3CDTF">2026-09-22T15:19:00Z</dcterms:created>
  <dcterms:modified xsi:type="dcterms:W3CDTF">2026-09-22T16:20:00Z</dcterms:modified>
</cp:coreProperties>
</file>