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074C" w14:textId="77777777" w:rsidR="00111E2E" w:rsidRPr="00111E2E" w:rsidRDefault="00111E2E" w:rsidP="00111E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Jawablah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pertanyaan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di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bawah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ini</w:t>
      </w:r>
      <w:proofErr w:type="spellEnd"/>
    </w:p>
    <w:p w14:paraId="186C9CA8" w14:textId="77777777" w:rsidR="00111E2E" w:rsidRPr="00111E2E" w:rsidRDefault="00111E2E" w:rsidP="00111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Jawablah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empat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pertanyaan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proofErr w:type="gram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mendasar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 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tentang</w:t>
      </w:r>
      <w:proofErr w:type="spellEnd"/>
      <w:proofErr w:type="gram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manusia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menurut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pandangan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Islam.</w:t>
      </w:r>
    </w:p>
    <w:p w14:paraId="19C2910B" w14:textId="1E9833F1" w:rsidR="00111E2E" w:rsidRDefault="00111E2E" w:rsidP="00111E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Siapa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proofErr w:type="gram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manusia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?</w:t>
      </w:r>
      <w:proofErr w:type="gramEnd"/>
    </w:p>
    <w:p w14:paraId="500D552E" w14:textId="4F98578F" w:rsidR="00111E2E" w:rsidRPr="00111E2E" w:rsidRDefault="00FD1F67" w:rsidP="00111E2E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Menurut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Islam,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manusia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adalah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makhluk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yang paling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sempurna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,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ia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diciptakan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untuk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menjadi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kholifah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di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bumi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, pada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saat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manusia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dilahirkan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ia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membawa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kemampuan-kemampuan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yang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disebut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fitrah, fitrah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inilah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yang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disebut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dengan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potensi</w:t>
      </w:r>
      <w:proofErr w:type="spellEnd"/>
    </w:p>
    <w:p w14:paraId="2EA86BB5" w14:textId="77777777" w:rsidR="00FD1F67" w:rsidRDefault="00111E2E" w:rsidP="00FD1F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Dari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apa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manusia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diciptakan?</w:t>
      </w:r>
      <w:proofErr w:type="spellEnd"/>
    </w:p>
    <w:p w14:paraId="525C3959" w14:textId="770FA7E1" w:rsidR="00111E2E" w:rsidRPr="00111E2E" w:rsidRDefault="00111E2E" w:rsidP="00FD1F6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12121"/>
          <w:szCs w:val="24"/>
          <w:lang w:eastAsia="en-ID"/>
        </w:rPr>
      </w:pPr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Islam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menjelaskan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bahwa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Allah SWT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menciptakan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manusia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berasal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dari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tanah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,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kemudian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menjadi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nutfah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,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alaqah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, dan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mudgah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sehingga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akhirnya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menjadi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makhluk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Allah SWT yang paling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sempurna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dan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memiliki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berbagai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kemampuan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.</w:t>
      </w:r>
    </w:p>
    <w:p w14:paraId="3455B4C1" w14:textId="77777777" w:rsidR="00FD1F67" w:rsidRDefault="00111E2E" w:rsidP="00FD1F6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Untuk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apa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manusia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diciptakan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?</w:t>
      </w:r>
    </w:p>
    <w:p w14:paraId="5EF8181B" w14:textId="6FD0B251" w:rsidR="00FD1F67" w:rsidRPr="00111E2E" w:rsidRDefault="00FD1F67" w:rsidP="00FD1F6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12121"/>
          <w:szCs w:val="24"/>
          <w:lang w:eastAsia="en-ID"/>
        </w:rPr>
      </w:pPr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Dalam kitab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suci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Al-Quran,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dengan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tegas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Allah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menyatakan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bahwa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Allah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menciptakan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manusia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untuk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beribadah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kepada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-Nya dan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menjadi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khalifah (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utusan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) di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muka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bumi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. Kata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beribadah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mengandung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dimensi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vertikal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(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hablum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minallah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),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sedangkan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kata khalifah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mengandung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dimensi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horizontal (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hablum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minannas</w:t>
      </w:r>
      <w:proofErr w:type="spellEnd"/>
      <w:r w:rsidRPr="00FD1F67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).</w:t>
      </w:r>
    </w:p>
    <w:p w14:paraId="436E7E5F" w14:textId="0D9B4023" w:rsidR="00111E2E" w:rsidRDefault="00111E2E" w:rsidP="00111E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Kemana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akhir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perjalanan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proofErr w:type="gram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manusia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?</w:t>
      </w:r>
      <w:proofErr w:type="gramEnd"/>
    </w:p>
    <w:p w14:paraId="17F848F9" w14:textId="26125B45" w:rsidR="00FD1F67" w:rsidRDefault="00FD1F67" w:rsidP="00917C4B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Menurut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syeikh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al-imam 'Abdullah Ba '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Alawy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,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ada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Lima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fase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perjalan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manusia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yang di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tempuh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dalam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kehidupannya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, dan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fase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ke-3 </w:t>
      </w:r>
      <w:proofErr w:type="spellStart"/>
      <w:r w:rsid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</w:t>
      </w:r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ulai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dari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keluarnya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manusia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dari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kehidupan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alam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dunia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sampai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dibangkitkannya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nanti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dari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kematian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. Fase </w:t>
      </w:r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ke-4</w:t>
      </w:r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917C4B"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</w:t>
      </w:r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ulai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dari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kebangkitan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manusia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dari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alam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kuburnya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sampai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dikumpulkannya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di </w:t>
      </w:r>
      <w:r w:rsidR="00917C4B"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P</w:t>
      </w:r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adang Mahsyar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untuk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menjalani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proses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hisab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(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perhitungan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amal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) di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hari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Kiamat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. Fas</w:t>
      </w:r>
      <w:r w:rsidR="00917C4B"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e ke-5 </w:t>
      </w:r>
      <w:proofErr w:type="spellStart"/>
      <w:r w:rsidR="00917C4B"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</w:t>
      </w:r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ulai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dari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masuknya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ahli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surga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kedalam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surga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dan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masuknya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ahli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neraka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kedalam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neraka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.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Inilah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fase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kehidupan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yang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kekal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dan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tidak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ada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akhirnya</w:t>
      </w:r>
      <w:proofErr w:type="spellEnd"/>
      <w:r w:rsidRPr="00917C4B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.</w:t>
      </w:r>
    </w:p>
    <w:p w14:paraId="29442010" w14:textId="77777777" w:rsidR="006F15C9" w:rsidRPr="00111E2E" w:rsidRDefault="006F15C9" w:rsidP="006F15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</w:p>
    <w:p w14:paraId="00F2C8B9" w14:textId="478C05B9" w:rsidR="00111E2E" w:rsidRDefault="00111E2E" w:rsidP="00111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Haruskah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manusia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beragama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?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Sebutkan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peranan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penting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agama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bagi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anda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!</w:t>
      </w:r>
    </w:p>
    <w:p w14:paraId="61C45C54" w14:textId="27BE7709" w:rsidR="005F6BA3" w:rsidRDefault="005F6BA3" w:rsidP="005F6BA3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hAnsi="Arial" w:cs="Arial"/>
          <w:i/>
          <w:iCs/>
          <w:shd w:val="clear" w:color="auto" w:fill="FFFFFF"/>
        </w:rPr>
      </w:pPr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Agama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memiliki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ruang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lingkup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yang sangat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luas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dalam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kehidupan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, dan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tidak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hanya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sekedar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memberi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petunjuk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untuk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kehidupan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di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akhirat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. Agama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membawa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nilai-nilai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kehidupan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bagi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manusia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. </w:t>
      </w:r>
      <w:proofErr w:type="spellStart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>Bahkan</w:t>
      </w:r>
      <w:proofErr w:type="spellEnd"/>
      <w:r w:rsidRPr="005F6BA3">
        <w:rPr>
          <w:rFonts w:ascii="Arial" w:eastAsia="Times New Roman" w:hAnsi="Arial" w:cs="Arial"/>
          <w:i/>
          <w:iCs/>
          <w:szCs w:val="24"/>
          <w:lang w:eastAsia="en-ID"/>
        </w:rPr>
        <w:t xml:space="preserve"> </w:t>
      </w:r>
      <w:hyperlink r:id="rId5" w:history="1">
        <w:r w:rsidRPr="005F6BA3">
          <w:rPr>
            <w:rStyle w:val="Hyperlink"/>
            <w:rFonts w:ascii="Arial" w:hAnsi="Arial" w:cs="Arial"/>
            <w:i/>
            <w:iCs/>
            <w:color w:val="auto"/>
            <w:u w:val="none"/>
            <w:bdr w:val="none" w:sz="0" w:space="0" w:color="auto" w:frame="1"/>
            <w:shd w:val="clear" w:color="auto" w:fill="FFFFFF"/>
          </w:rPr>
          <w:t>Agama</w:t>
        </w:r>
      </w:hyperlink>
      <w:r w:rsidRPr="005F6BA3">
        <w:rPr>
          <w:rFonts w:ascii="Arial" w:hAnsi="Arial" w:cs="Arial"/>
          <w:i/>
          <w:iCs/>
          <w:shd w:val="clear" w:color="auto" w:fill="FFFFFF"/>
        </w:rPr>
        <w:t xml:space="preserve"> pun </w:t>
      </w:r>
      <w:proofErr w:type="spellStart"/>
      <w:r w:rsidRPr="005F6BA3">
        <w:rPr>
          <w:rFonts w:ascii="Arial" w:hAnsi="Arial" w:cs="Arial"/>
          <w:i/>
          <w:iCs/>
          <w:shd w:val="clear" w:color="auto" w:fill="FFFFFF"/>
        </w:rPr>
        <w:t>menjadi</w:t>
      </w:r>
      <w:proofErr w:type="spellEnd"/>
      <w:r w:rsidRPr="005F6BA3">
        <w:rPr>
          <w:rFonts w:ascii="Arial" w:hAnsi="Arial" w:cs="Arial"/>
          <w:i/>
          <w:iCs/>
          <w:shd w:val="clear" w:color="auto" w:fill="FFFFFF"/>
        </w:rPr>
        <w:t xml:space="preserve"> </w:t>
      </w:r>
      <w:proofErr w:type="spellStart"/>
      <w:r w:rsidRPr="005F6BA3">
        <w:rPr>
          <w:rFonts w:ascii="Arial" w:hAnsi="Arial" w:cs="Arial"/>
          <w:i/>
          <w:iCs/>
          <w:shd w:val="clear" w:color="auto" w:fill="FFFFFF"/>
        </w:rPr>
        <w:t>suatu</w:t>
      </w:r>
      <w:proofErr w:type="spellEnd"/>
      <w:r w:rsidRPr="005F6BA3">
        <w:rPr>
          <w:rFonts w:ascii="Arial" w:hAnsi="Arial" w:cs="Arial"/>
          <w:i/>
          <w:iCs/>
          <w:shd w:val="clear" w:color="auto" w:fill="FFFFFF"/>
        </w:rPr>
        <w:t xml:space="preserve"> </w:t>
      </w:r>
      <w:proofErr w:type="spellStart"/>
      <w:r w:rsidRPr="005F6BA3">
        <w:rPr>
          <w:rFonts w:ascii="Arial" w:hAnsi="Arial" w:cs="Arial"/>
          <w:i/>
          <w:iCs/>
          <w:shd w:val="clear" w:color="auto" w:fill="FFFFFF"/>
        </w:rPr>
        <w:t>pedoman</w:t>
      </w:r>
      <w:proofErr w:type="spellEnd"/>
      <w:r w:rsidRPr="005F6BA3">
        <w:rPr>
          <w:rFonts w:ascii="Arial" w:hAnsi="Arial" w:cs="Arial"/>
          <w:i/>
          <w:iCs/>
          <w:shd w:val="clear" w:color="auto" w:fill="FFFFFF"/>
        </w:rPr>
        <w:t xml:space="preserve"> yang </w:t>
      </w:r>
      <w:proofErr w:type="spellStart"/>
      <w:r w:rsidRPr="005F6BA3">
        <w:rPr>
          <w:rFonts w:ascii="Arial" w:hAnsi="Arial" w:cs="Arial"/>
          <w:i/>
          <w:iCs/>
          <w:shd w:val="clear" w:color="auto" w:fill="FFFFFF"/>
        </w:rPr>
        <w:t>memuat</w:t>
      </w:r>
      <w:proofErr w:type="spellEnd"/>
      <w:r w:rsidRPr="005F6BA3">
        <w:rPr>
          <w:rFonts w:ascii="Arial" w:hAnsi="Arial" w:cs="Arial"/>
          <w:i/>
          <w:iCs/>
          <w:shd w:val="clear" w:color="auto" w:fill="FFFFFF"/>
        </w:rPr>
        <w:t xml:space="preserve"> </w:t>
      </w:r>
      <w:proofErr w:type="spellStart"/>
      <w:r w:rsidRPr="005F6BA3">
        <w:rPr>
          <w:rFonts w:ascii="Arial" w:hAnsi="Arial" w:cs="Arial"/>
          <w:i/>
          <w:iCs/>
          <w:shd w:val="clear" w:color="auto" w:fill="FFFFFF"/>
        </w:rPr>
        <w:t>norma-norma</w:t>
      </w:r>
      <w:proofErr w:type="spellEnd"/>
      <w:r w:rsidRPr="005F6BA3">
        <w:rPr>
          <w:rFonts w:ascii="Arial" w:hAnsi="Arial" w:cs="Arial"/>
          <w:i/>
          <w:iCs/>
          <w:shd w:val="clear" w:color="auto" w:fill="FFFFFF"/>
        </w:rPr>
        <w:t xml:space="preserve"> </w:t>
      </w:r>
      <w:proofErr w:type="spellStart"/>
      <w:r w:rsidRPr="005F6BA3">
        <w:rPr>
          <w:rFonts w:ascii="Arial" w:hAnsi="Arial" w:cs="Arial"/>
          <w:i/>
          <w:iCs/>
          <w:shd w:val="clear" w:color="auto" w:fill="FFFFFF"/>
        </w:rPr>
        <w:t>tertentu</w:t>
      </w:r>
      <w:proofErr w:type="spellEnd"/>
      <w:r w:rsidRPr="005F6BA3">
        <w:rPr>
          <w:rFonts w:ascii="Arial" w:hAnsi="Arial" w:cs="Arial"/>
          <w:i/>
          <w:iCs/>
          <w:shd w:val="clear" w:color="auto" w:fill="FFFFFF"/>
        </w:rPr>
        <w:t xml:space="preserve"> yang pada </w:t>
      </w:r>
      <w:proofErr w:type="spellStart"/>
      <w:r w:rsidRPr="005F6BA3">
        <w:rPr>
          <w:rFonts w:ascii="Arial" w:hAnsi="Arial" w:cs="Arial"/>
          <w:i/>
          <w:iCs/>
          <w:shd w:val="clear" w:color="auto" w:fill="FFFFFF"/>
        </w:rPr>
        <w:t>akhirnya</w:t>
      </w:r>
      <w:proofErr w:type="spellEnd"/>
      <w:r w:rsidRPr="005F6BA3">
        <w:rPr>
          <w:rFonts w:ascii="Arial" w:hAnsi="Arial" w:cs="Arial"/>
          <w:i/>
          <w:iCs/>
          <w:shd w:val="clear" w:color="auto" w:fill="FFFFFF"/>
        </w:rPr>
        <w:t xml:space="preserve"> </w:t>
      </w:r>
      <w:proofErr w:type="spellStart"/>
      <w:r w:rsidRPr="005F6BA3">
        <w:rPr>
          <w:rFonts w:ascii="Arial" w:hAnsi="Arial" w:cs="Arial"/>
          <w:i/>
          <w:iCs/>
          <w:shd w:val="clear" w:color="auto" w:fill="FFFFFF"/>
        </w:rPr>
        <w:t>menjadi</w:t>
      </w:r>
      <w:proofErr w:type="spellEnd"/>
      <w:r w:rsidRPr="005F6BA3">
        <w:rPr>
          <w:rFonts w:ascii="Arial" w:hAnsi="Arial" w:cs="Arial"/>
          <w:i/>
          <w:iCs/>
          <w:shd w:val="clear" w:color="auto" w:fill="FFFFFF"/>
        </w:rPr>
        <w:t xml:space="preserve"> </w:t>
      </w:r>
      <w:proofErr w:type="spellStart"/>
      <w:r w:rsidRPr="005F6BA3">
        <w:rPr>
          <w:rFonts w:ascii="Arial" w:hAnsi="Arial" w:cs="Arial"/>
          <w:i/>
          <w:iCs/>
          <w:shd w:val="clear" w:color="auto" w:fill="FFFFFF"/>
        </w:rPr>
        <w:t>acuan</w:t>
      </w:r>
      <w:proofErr w:type="spellEnd"/>
      <w:r w:rsidRPr="005F6BA3">
        <w:rPr>
          <w:rFonts w:ascii="Arial" w:hAnsi="Arial" w:cs="Arial"/>
          <w:i/>
          <w:iCs/>
          <w:shd w:val="clear" w:color="auto" w:fill="FFFFFF"/>
        </w:rPr>
        <w:t>.</w:t>
      </w:r>
    </w:p>
    <w:p w14:paraId="50E96D49" w14:textId="77777777" w:rsidR="006F15C9" w:rsidRPr="00111E2E" w:rsidRDefault="006F15C9" w:rsidP="006F15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Cs w:val="24"/>
          <w:lang w:eastAsia="en-ID"/>
        </w:rPr>
      </w:pPr>
    </w:p>
    <w:p w14:paraId="7D0B1C3F" w14:textId="77777777" w:rsidR="00111E2E" w:rsidRPr="00111E2E" w:rsidRDefault="00111E2E" w:rsidP="00111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lastRenderedPageBreak/>
        <w:t>Jelaskan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definisi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di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bawah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ini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?</w:t>
      </w:r>
    </w:p>
    <w:p w14:paraId="2E47A230" w14:textId="6032F046" w:rsidR="00111E2E" w:rsidRDefault="00111E2E" w:rsidP="00111E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Islam</w:t>
      </w:r>
    </w:p>
    <w:p w14:paraId="1D388506" w14:textId="581370CC" w:rsidR="005F6BA3" w:rsidRPr="00111E2E" w:rsidRDefault="005F6BA3" w:rsidP="005F6BA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Islam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adalah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berserah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diri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sepenuhnya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kepada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allah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dengan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tauhid dan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tunduk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kepada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-</w:t>
      </w:r>
      <w:proofErr w:type="gram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Nya..</w:t>
      </w:r>
      <w:proofErr w:type="gramEnd"/>
    </w:p>
    <w:p w14:paraId="0D25CFDA" w14:textId="1101E4D2" w:rsidR="00111E2E" w:rsidRDefault="00111E2E" w:rsidP="00111E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Iman</w:t>
      </w:r>
    </w:p>
    <w:p w14:paraId="10B41413" w14:textId="3D00805B" w:rsidR="005F6BA3" w:rsidRPr="00111E2E" w:rsidRDefault="005F6BA3" w:rsidP="005F6BA3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Iman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adalah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beriman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kepada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allah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,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malaikat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-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malaikat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-Nya, kitab-kitab-Nya,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rasul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-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rasul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-Nya dan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hari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akhir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dan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beriman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kepada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takdir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yang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baik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maupun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yang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buruk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.</w:t>
      </w:r>
    </w:p>
    <w:p w14:paraId="7EA38B73" w14:textId="38D81D8F" w:rsidR="00111E2E" w:rsidRDefault="00111E2E" w:rsidP="00111E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Ihsan</w:t>
      </w:r>
    </w:p>
    <w:p w14:paraId="5D79DCE5" w14:textId="6D451E1E" w:rsidR="006F15C9" w:rsidRDefault="005F6BA3" w:rsidP="006F15C9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r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I</w:t>
      </w:r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hsan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adalah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beribadah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kepada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allah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seakan-akan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hamba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tidak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melihat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-Nya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maka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dia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melihat</w:t>
      </w:r>
      <w:proofErr w:type="spellEnd"/>
      <w:r w:rsidRPr="005F6BA3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hamba.</w:t>
      </w:r>
    </w:p>
    <w:p w14:paraId="0FA1506C" w14:textId="4FAFD656" w:rsidR="006F15C9" w:rsidRPr="00111E2E" w:rsidRDefault="006F15C9" w:rsidP="006F15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</w:p>
    <w:p w14:paraId="6329AFE3" w14:textId="16522AD6" w:rsidR="00111E2E" w:rsidRDefault="00111E2E" w:rsidP="00111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Sebutkan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sumber-sumber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hukum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Islam</w:t>
      </w:r>
      <w:r w:rsidR="005F6BA3">
        <w:rPr>
          <w:rFonts w:ascii="Arial" w:eastAsia="Times New Roman" w:hAnsi="Arial" w:cs="Arial"/>
          <w:color w:val="212121"/>
          <w:szCs w:val="24"/>
          <w:lang w:eastAsia="en-ID"/>
        </w:rPr>
        <w:t>!</w:t>
      </w:r>
    </w:p>
    <w:p w14:paraId="6942105B" w14:textId="6EA0F9C6" w:rsidR="005F6BA3" w:rsidRPr="006F15C9" w:rsidRDefault="005F6BA3" w:rsidP="005F6B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Al Quran</w:t>
      </w:r>
    </w:p>
    <w:p w14:paraId="309B0AF4" w14:textId="7CE58238" w:rsidR="005F6BA3" w:rsidRPr="006F15C9" w:rsidRDefault="005F6BA3" w:rsidP="005F6B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Hadits</w:t>
      </w:r>
      <w:proofErr w:type="spellEnd"/>
    </w:p>
    <w:p w14:paraId="0BC189F2" w14:textId="7958AD57" w:rsidR="005F6BA3" w:rsidRPr="006F15C9" w:rsidRDefault="005F6BA3" w:rsidP="005F6B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Ijma</w:t>
      </w:r>
    </w:p>
    <w:p w14:paraId="59FED971" w14:textId="70C39833" w:rsidR="005F6BA3" w:rsidRPr="006F15C9" w:rsidRDefault="005F6BA3" w:rsidP="005F6B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Qiyas</w:t>
      </w:r>
    </w:p>
    <w:p w14:paraId="1AB2CECC" w14:textId="77777777" w:rsidR="006F15C9" w:rsidRPr="00111E2E" w:rsidRDefault="006F15C9" w:rsidP="006F15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</w:p>
    <w:p w14:paraId="514D9412" w14:textId="7EEB1A33" w:rsidR="00111E2E" w:rsidRDefault="00111E2E" w:rsidP="00111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Sebutkan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beberapa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ciri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orang yang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bertaqwa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.</w:t>
      </w:r>
    </w:p>
    <w:p w14:paraId="1C59148F" w14:textId="404931FD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Takut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kepada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Allah</w:t>
      </w:r>
    </w:p>
    <w:p w14:paraId="530F9F96" w14:textId="30ACD8FB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Shalat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dengan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Khusyuk</w:t>
      </w:r>
      <w:proofErr w:type="spellEnd"/>
    </w:p>
    <w:p w14:paraId="720CE907" w14:textId="539C3004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Menjauhkan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Diri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dari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Hal yang Sia-Sia</w:t>
      </w:r>
    </w:p>
    <w:p w14:paraId="29EAFCD9" w14:textId="2D36FBF4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Senantiasa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Bersyukur</w:t>
      </w:r>
      <w:proofErr w:type="spellEnd"/>
    </w:p>
    <w:p w14:paraId="316C9117" w14:textId="7A51A898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Berakhlak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Baik</w:t>
      </w:r>
    </w:p>
    <w:p w14:paraId="29BDC190" w14:textId="706C132D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Sabar</w:t>
      </w:r>
    </w:p>
    <w:p w14:paraId="7D289151" w14:textId="2AACCCE3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Tawakkal</w:t>
      </w:r>
      <w:proofErr w:type="spellEnd"/>
    </w:p>
    <w:p w14:paraId="423CDB49" w14:textId="2D68B3A7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Menjadikan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Rasul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sebagai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Teladan</w:t>
      </w:r>
      <w:proofErr w:type="spellEnd"/>
    </w:p>
    <w:p w14:paraId="24C0D7B3" w14:textId="5D24EC07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Senang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Mendengar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Bacaan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Al-Quran</w:t>
      </w:r>
    </w:p>
    <w:p w14:paraId="6C7FA082" w14:textId="0C72DDE5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Membayar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Zakat</w:t>
      </w:r>
    </w:p>
    <w:p w14:paraId="2DB75503" w14:textId="77777777" w:rsidR="006F15C9" w:rsidRPr="00111E2E" w:rsidRDefault="006F15C9" w:rsidP="006F15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</w:p>
    <w:p w14:paraId="28365301" w14:textId="358ECFEB" w:rsidR="00111E2E" w:rsidRDefault="00111E2E" w:rsidP="00111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Apa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esensi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sholat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menurut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al Quran dan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sebutkan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rukun-rukun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sholat</w:t>
      </w:r>
      <w:proofErr w:type="spellEnd"/>
    </w:p>
    <w:p w14:paraId="42CB3680" w14:textId="28ECD815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Shalat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adalah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tolok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ukur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amal</w:t>
      </w:r>
      <w:proofErr w:type="spellEnd"/>
    </w:p>
    <w:p w14:paraId="212A5740" w14:textId="3A810055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Shalat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adalah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tiang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agama</w:t>
      </w:r>
    </w:p>
    <w:p w14:paraId="01F690E1" w14:textId="727EF1DA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Shalat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adalah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kunci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surga</w:t>
      </w:r>
      <w:proofErr w:type="spellEnd"/>
    </w:p>
    <w:p w14:paraId="0B112E23" w14:textId="57206164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Shalat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merupakan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perintah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langsung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dari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Allah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swt</w:t>
      </w:r>
      <w:proofErr w:type="spellEnd"/>
    </w:p>
    <w:p w14:paraId="104513B2" w14:textId="0ECDFE12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Shalat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menjadi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benteng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yang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menjaga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diri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kita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dari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perbuatan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keji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dan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maksiyat</w:t>
      </w:r>
      <w:proofErr w:type="spellEnd"/>
    </w:p>
    <w:p w14:paraId="0F98A666" w14:textId="14D6EE8E" w:rsidR="006F15C9" w:rsidRPr="006F15C9" w:rsidRDefault="006F15C9" w:rsidP="006F15C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Shalat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sebagai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pengingat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kita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kepada</w:t>
      </w:r>
      <w:proofErr w:type="spellEnd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Allah </w:t>
      </w:r>
      <w:proofErr w:type="spellStart"/>
      <w:r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swt</w:t>
      </w:r>
      <w:proofErr w:type="spellEnd"/>
    </w:p>
    <w:p w14:paraId="148A77CF" w14:textId="77777777" w:rsidR="006F15C9" w:rsidRPr="00111E2E" w:rsidRDefault="006F15C9" w:rsidP="006F15C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</w:p>
    <w:p w14:paraId="471B0662" w14:textId="77777777" w:rsidR="00111E2E" w:rsidRPr="00111E2E" w:rsidRDefault="00111E2E" w:rsidP="00111E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Pengetahuan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umum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, </w:t>
      </w:r>
      <w:proofErr w:type="spellStart"/>
      <w:proofErr w:type="gram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jelaskan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:</w:t>
      </w:r>
      <w:proofErr w:type="gramEnd"/>
    </w:p>
    <w:p w14:paraId="29F8937B" w14:textId="0B6CB339" w:rsidR="006F15C9" w:rsidRPr="00111E2E" w:rsidRDefault="00111E2E" w:rsidP="00111E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            a) 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Sholat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Rawatib</w:t>
      </w:r>
      <w:proofErr w:type="spellEnd"/>
      <w:r w:rsidR="006F15C9">
        <w:rPr>
          <w:rFonts w:ascii="Arial" w:eastAsia="Times New Roman" w:hAnsi="Arial" w:cs="Arial"/>
          <w:color w:val="212121"/>
          <w:szCs w:val="24"/>
          <w:lang w:eastAsia="en-ID"/>
        </w:rPr>
        <w:t xml:space="preserve">: </w:t>
      </w:r>
      <w:proofErr w:type="spellStart"/>
      <w:r w:rsid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</w:t>
      </w:r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halat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sunah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yang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dilaksanakan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untuk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mengiringi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shalat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fardu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yang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terdiri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dari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sebelum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</w:t>
      </w:r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an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sesudah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shalat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fardhu</w:t>
      </w:r>
      <w:proofErr w:type="spellEnd"/>
      <w:r w:rsid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.</w:t>
      </w:r>
    </w:p>
    <w:p w14:paraId="4D6A8C97" w14:textId="1AB20007" w:rsidR="00111E2E" w:rsidRPr="00111E2E" w:rsidRDefault="00111E2E" w:rsidP="00111E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            b)   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Niat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Tayammum</w:t>
      </w:r>
      <w:r w:rsidR="006F15C9">
        <w:rPr>
          <w:rFonts w:ascii="Arial" w:eastAsia="Times New Roman" w:hAnsi="Arial" w:cs="Arial"/>
          <w:color w:val="212121"/>
          <w:szCs w:val="24"/>
          <w:lang w:eastAsia="en-ID"/>
        </w:rPr>
        <w:t xml:space="preserve">: </w:t>
      </w:r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"NAWAITUT TAYAMMUMA LISSTIBAAHATISH SHALAATI FARDLOL LILLAAHI TAAALAA." Yang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artinya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: "Aku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niat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melakukan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tayamum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agar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dapat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mengerjakan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salat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fardlu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karena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Allah </w:t>
      </w:r>
      <w:proofErr w:type="spellStart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taala</w:t>
      </w:r>
      <w:proofErr w:type="spellEnd"/>
      <w:r w:rsidR="006F15C9" w:rsidRPr="006F15C9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."</w:t>
      </w:r>
    </w:p>
    <w:p w14:paraId="0BA066E2" w14:textId="6752ABC1" w:rsidR="00111E2E" w:rsidRPr="00111E2E" w:rsidRDefault="00111E2E" w:rsidP="00111E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            c)   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Alam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Barzakh</w:t>
      </w:r>
      <w:proofErr w:type="spellEnd"/>
      <w:r w:rsidR="006F15C9">
        <w:rPr>
          <w:rFonts w:ascii="Arial" w:eastAsia="Times New Roman" w:hAnsi="Arial" w:cs="Arial"/>
          <w:color w:val="212121"/>
          <w:szCs w:val="24"/>
          <w:lang w:eastAsia="en-ID"/>
        </w:rPr>
        <w:t xml:space="preserve">: </w:t>
      </w:r>
      <w:proofErr w:type="spellStart"/>
      <w:r w:rsidR="006F15C9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</w:t>
      </w:r>
      <w:r w:rsidR="006F15C9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erupakan</w:t>
      </w:r>
      <w:proofErr w:type="spellEnd"/>
      <w:r w:rsidR="006F15C9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dinding</w:t>
      </w:r>
      <w:proofErr w:type="spellEnd"/>
      <w:r w:rsidR="006F15C9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yang </w:t>
      </w:r>
      <w:proofErr w:type="spellStart"/>
      <w:r w:rsidR="006F15C9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memisahkan</w:t>
      </w:r>
      <w:proofErr w:type="spellEnd"/>
      <w:r w:rsidR="006F15C9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6F15C9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antara</w:t>
      </w:r>
      <w:proofErr w:type="spellEnd"/>
      <w:r w:rsidR="006F15C9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dunia dan </w:t>
      </w:r>
      <w:proofErr w:type="spellStart"/>
      <w:r w:rsidR="006F15C9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akhirat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di mana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manusia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menanti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hari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kebangkitan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atau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kiamat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.</w:t>
      </w:r>
    </w:p>
    <w:p w14:paraId="2397A067" w14:textId="7349CFB3" w:rsidR="00111E2E" w:rsidRPr="00111E2E" w:rsidRDefault="00111E2E" w:rsidP="008A2B8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Cs w:val="24"/>
          <w:lang w:eastAsia="en-ID"/>
        </w:rPr>
      </w:pPr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            d)   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Doa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hendak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masuk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masjid</w:t>
      </w:r>
      <w:r w:rsidR="008A2B82">
        <w:rPr>
          <w:rFonts w:ascii="Arial" w:eastAsia="Times New Roman" w:hAnsi="Arial" w:cs="Arial"/>
          <w:color w:val="212121"/>
          <w:szCs w:val="24"/>
          <w:lang w:eastAsia="en-ID"/>
        </w:rPr>
        <w:t xml:space="preserve">: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Allahumaghfir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lii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dzunuubi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waftahlii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abwaaba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rohmatik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."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Artinya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: “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Dengan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menyebut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nama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Allah dan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salam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atas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Rasulullah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.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Ya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Allah,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ampunilah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dosa-dosaku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dan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bukakanlah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padaku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pintu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 xml:space="preserve"> </w:t>
      </w:r>
      <w:proofErr w:type="spellStart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rahmat</w:t>
      </w:r>
      <w:proofErr w:type="spellEnd"/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-Mu.”</w:t>
      </w:r>
    </w:p>
    <w:p w14:paraId="0AF16105" w14:textId="0928A4C4" w:rsidR="00111E2E" w:rsidRPr="00111E2E" w:rsidRDefault="00111E2E" w:rsidP="00111E2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212121"/>
          <w:szCs w:val="24"/>
          <w:lang w:eastAsia="en-ID"/>
        </w:rPr>
      </w:pPr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            e)   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Doa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setelah</w:t>
      </w:r>
      <w:proofErr w:type="spellEnd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 xml:space="preserve"> </w:t>
      </w:r>
      <w:proofErr w:type="spellStart"/>
      <w:r w:rsidRPr="00111E2E">
        <w:rPr>
          <w:rFonts w:ascii="Arial" w:eastAsia="Times New Roman" w:hAnsi="Arial" w:cs="Arial"/>
          <w:color w:val="212121"/>
          <w:szCs w:val="24"/>
          <w:lang w:eastAsia="en-ID"/>
        </w:rPr>
        <w:t>berwudlu</w:t>
      </w:r>
      <w:proofErr w:type="spellEnd"/>
      <w:r w:rsidR="008A2B82">
        <w:rPr>
          <w:rFonts w:ascii="Arial" w:eastAsia="Times New Roman" w:hAnsi="Arial" w:cs="Arial"/>
          <w:color w:val="212121"/>
          <w:szCs w:val="24"/>
          <w:lang w:eastAsia="en-ID"/>
        </w:rPr>
        <w:t xml:space="preserve">: </w:t>
      </w:r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"</w:t>
      </w:r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ASY-HADU ALLA ILAAHA ILLALLAH WAHDAHU LAA SYARIKALAH WA ASYHADU ANNA MUHAMMADAN 'ABDUHU WA ROSULUH, ALLOHUMMAJ'ALNII MINATTAWWAABIINA WAJ'ALNII MINAL MUTATHOHHIRIIN</w:t>
      </w:r>
      <w:r w:rsidR="008A2B82" w:rsidRPr="008A2B82">
        <w:rPr>
          <w:rFonts w:ascii="Arial" w:eastAsia="Times New Roman" w:hAnsi="Arial" w:cs="Arial"/>
          <w:i/>
          <w:iCs/>
          <w:color w:val="212121"/>
          <w:szCs w:val="24"/>
          <w:lang w:eastAsia="en-ID"/>
        </w:rPr>
        <w:t>”</w:t>
      </w:r>
    </w:p>
    <w:p w14:paraId="6923A8DF" w14:textId="77777777" w:rsidR="00246D6E" w:rsidRDefault="00246D6E"/>
    <w:sectPr w:rsidR="0024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64E"/>
    <w:multiLevelType w:val="multilevel"/>
    <w:tmpl w:val="8D7E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2E"/>
    <w:rsid w:val="00111E2E"/>
    <w:rsid w:val="00246D6E"/>
    <w:rsid w:val="00341F46"/>
    <w:rsid w:val="005F6BA3"/>
    <w:rsid w:val="006F15C9"/>
    <w:rsid w:val="008A2B82"/>
    <w:rsid w:val="00917C4B"/>
    <w:rsid w:val="00FD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FA135"/>
  <w15:chartTrackingRefBased/>
  <w15:docId w15:val="{3EA7FAFF-49C4-4BE4-8CA6-520D74CD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E2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F6B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erdeka.com/qur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dcterms:created xsi:type="dcterms:W3CDTF">2021-09-03T13:50:00Z</dcterms:created>
  <dcterms:modified xsi:type="dcterms:W3CDTF">2021-09-03T14:52:00Z</dcterms:modified>
</cp:coreProperties>
</file>