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5E56" w14:textId="2650347F" w:rsidR="00F95BC4" w:rsidRPr="004A7968" w:rsidRDefault="00F95BC4" w:rsidP="004A796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808080" w:themeColor="background1" w:themeShade="80"/>
        </w:rPr>
      </w:pPr>
      <w:r w:rsidRPr="004A7968">
        <w:rPr>
          <w:rFonts w:ascii="Arial" w:hAnsi="Arial" w:cs="Arial"/>
          <w:b/>
          <w:bCs/>
          <w:color w:val="808080" w:themeColor="background1" w:themeShade="80"/>
        </w:rPr>
        <w:t>N</w:t>
      </w:r>
      <w:r w:rsidR="004A7968" w:rsidRPr="004A7968">
        <w:rPr>
          <w:rFonts w:ascii="Arial" w:hAnsi="Arial" w:cs="Arial"/>
          <w:b/>
          <w:bCs/>
          <w:color w:val="808080" w:themeColor="background1" w:themeShade="80"/>
        </w:rPr>
        <w:t>ama</w:t>
      </w:r>
      <w:r w:rsidR="004A7968" w:rsidRPr="004A7968">
        <w:rPr>
          <w:rFonts w:ascii="Arial" w:hAnsi="Arial" w:cs="Arial"/>
          <w:b/>
          <w:bCs/>
          <w:color w:val="808080" w:themeColor="background1" w:themeShade="80"/>
        </w:rPr>
        <w:tab/>
      </w:r>
      <w:r w:rsidRPr="004A7968">
        <w:rPr>
          <w:rFonts w:ascii="Arial" w:hAnsi="Arial" w:cs="Arial"/>
          <w:b/>
          <w:bCs/>
          <w:color w:val="808080" w:themeColor="background1" w:themeShade="80"/>
        </w:rPr>
        <w:t>:</w:t>
      </w:r>
      <w:r w:rsidR="004A7968" w:rsidRPr="004A7968">
        <w:rPr>
          <w:rFonts w:ascii="Arial" w:hAnsi="Arial" w:cs="Arial"/>
          <w:b/>
          <w:bCs/>
          <w:color w:val="808080" w:themeColor="background1" w:themeShade="80"/>
        </w:rPr>
        <w:t xml:space="preserve"> Prames Ray Lapian</w:t>
      </w:r>
    </w:p>
    <w:p w14:paraId="249FBC9C" w14:textId="21E4C203" w:rsidR="00F95BC4" w:rsidRPr="004A7968" w:rsidRDefault="00F95BC4" w:rsidP="004A796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808080" w:themeColor="background1" w:themeShade="80"/>
        </w:rPr>
      </w:pPr>
      <w:r w:rsidRPr="004A7968">
        <w:rPr>
          <w:rFonts w:ascii="Arial" w:hAnsi="Arial" w:cs="Arial"/>
          <w:b/>
          <w:bCs/>
          <w:color w:val="808080" w:themeColor="background1" w:themeShade="80"/>
        </w:rPr>
        <w:t>NPM</w:t>
      </w:r>
      <w:r w:rsidR="004A7968" w:rsidRPr="004A7968">
        <w:rPr>
          <w:rFonts w:ascii="Arial" w:hAnsi="Arial" w:cs="Arial"/>
          <w:b/>
          <w:bCs/>
          <w:color w:val="808080" w:themeColor="background1" w:themeShade="80"/>
        </w:rPr>
        <w:tab/>
      </w:r>
      <w:r w:rsidRPr="004A7968">
        <w:rPr>
          <w:rFonts w:ascii="Arial" w:hAnsi="Arial" w:cs="Arial"/>
          <w:b/>
          <w:bCs/>
          <w:color w:val="808080" w:themeColor="background1" w:themeShade="80"/>
        </w:rPr>
        <w:t>:</w:t>
      </w:r>
      <w:r w:rsidR="004A7968" w:rsidRPr="004A7968">
        <w:rPr>
          <w:rFonts w:ascii="Arial" w:hAnsi="Arial" w:cs="Arial"/>
          <w:b/>
          <w:bCs/>
          <w:color w:val="808080" w:themeColor="background1" w:themeShade="80"/>
        </w:rPr>
        <w:t xml:space="preserve"> 140810210059</w:t>
      </w:r>
    </w:p>
    <w:p w14:paraId="032B50EA" w14:textId="35C60D6B" w:rsidR="00F95BC4" w:rsidRPr="004A7968" w:rsidRDefault="004A7968" w:rsidP="004A796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808080" w:themeColor="background1" w:themeShade="80"/>
        </w:rPr>
      </w:pPr>
      <w:r w:rsidRPr="004A7968">
        <w:rPr>
          <w:rFonts w:ascii="Arial" w:hAnsi="Arial" w:cs="Arial"/>
          <w:b/>
          <w:bCs/>
          <w:color w:val="808080" w:themeColor="background1" w:themeShade="80"/>
        </w:rPr>
        <w:t>RK</w:t>
      </w:r>
      <w:r w:rsidRPr="004A7968">
        <w:rPr>
          <w:rFonts w:ascii="Arial" w:hAnsi="Arial" w:cs="Arial"/>
          <w:b/>
          <w:bCs/>
          <w:color w:val="808080" w:themeColor="background1" w:themeShade="80"/>
        </w:rPr>
        <w:tab/>
        <w:t>: 385</w:t>
      </w:r>
    </w:p>
    <w:p w14:paraId="0C4F6944" w14:textId="6DC8C38F" w:rsidR="004A7968" w:rsidRPr="004A7968" w:rsidRDefault="004A7968" w:rsidP="004A7968">
      <w:pPr>
        <w:pStyle w:val="NormalWeb"/>
        <w:spacing w:before="0" w:beforeAutospacing="0" w:after="120" w:afterAutospacing="0"/>
        <w:rPr>
          <w:rFonts w:ascii="Arial" w:hAnsi="Arial" w:cs="Arial"/>
          <w:b/>
          <w:bCs/>
          <w:color w:val="808080" w:themeColor="background1" w:themeShade="80"/>
        </w:rPr>
      </w:pPr>
      <w:r w:rsidRPr="004A7968">
        <w:rPr>
          <w:rFonts w:ascii="Arial" w:hAnsi="Arial" w:cs="Arial"/>
          <w:b/>
          <w:bCs/>
          <w:color w:val="808080" w:themeColor="background1" w:themeShade="80"/>
        </w:rPr>
        <w:t>Prodi</w:t>
      </w:r>
      <w:r>
        <w:rPr>
          <w:rFonts w:ascii="Arial" w:hAnsi="Arial" w:cs="Arial"/>
          <w:b/>
          <w:bCs/>
          <w:color w:val="808080" w:themeColor="background1" w:themeShade="80"/>
        </w:rPr>
        <w:tab/>
      </w:r>
      <w:r w:rsidRPr="004A7968">
        <w:rPr>
          <w:rFonts w:ascii="Arial" w:hAnsi="Arial" w:cs="Arial"/>
          <w:b/>
          <w:bCs/>
          <w:color w:val="808080" w:themeColor="background1" w:themeShade="80"/>
        </w:rPr>
        <w:t>:</w:t>
      </w:r>
      <w:r>
        <w:rPr>
          <w:rFonts w:ascii="Arial" w:hAnsi="Arial" w:cs="Arial"/>
          <w:b/>
          <w:bCs/>
          <w:color w:val="808080" w:themeColor="background1" w:themeShade="80"/>
        </w:rPr>
        <w:t xml:space="preserve"> </w:t>
      </w:r>
      <w:r w:rsidRPr="004A7968">
        <w:rPr>
          <w:rFonts w:ascii="Arial" w:hAnsi="Arial" w:cs="Arial"/>
          <w:b/>
          <w:bCs/>
          <w:color w:val="808080" w:themeColor="background1" w:themeShade="80"/>
        </w:rPr>
        <w:t xml:space="preserve">Teknik </w:t>
      </w:r>
      <w:proofErr w:type="spellStart"/>
      <w:r w:rsidRPr="004A7968">
        <w:rPr>
          <w:rFonts w:ascii="Arial" w:hAnsi="Arial" w:cs="Arial"/>
          <w:b/>
          <w:bCs/>
          <w:color w:val="808080" w:themeColor="background1" w:themeShade="80"/>
        </w:rPr>
        <w:t>Informatika</w:t>
      </w:r>
      <w:proofErr w:type="spellEnd"/>
    </w:p>
    <w:p w14:paraId="0878EE8C" w14:textId="70FFF802" w:rsidR="000814C2" w:rsidRDefault="000814C2" w:rsidP="000814C2">
      <w:pPr>
        <w:pStyle w:val="NormalWeb"/>
        <w:spacing w:before="240" w:beforeAutospacing="0" w:after="240" w:afterAutospacing="0"/>
        <w:ind w:firstLine="720"/>
        <w:jc w:val="center"/>
      </w:pPr>
      <w:r>
        <w:rPr>
          <w:rFonts w:ascii="Arial" w:hAnsi="Arial" w:cs="Arial"/>
          <w:b/>
          <w:bCs/>
          <w:color w:val="000000"/>
        </w:rPr>
        <w:t xml:space="preserve">LOKAMAYA: </w:t>
      </w:r>
      <w:proofErr w:type="spellStart"/>
      <w:r>
        <w:rPr>
          <w:rFonts w:ascii="Arial" w:hAnsi="Arial" w:cs="Arial"/>
          <w:b/>
          <w:bCs/>
          <w:color w:val="000000"/>
        </w:rPr>
        <w:t>Bentuk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Pengembangan</w:t>
      </w:r>
      <w:proofErr w:type="spellEnd"/>
      <w:r>
        <w:rPr>
          <w:rFonts w:ascii="Arial" w:hAnsi="Arial" w:cs="Arial"/>
          <w:b/>
          <w:bCs/>
          <w:color w:val="000000"/>
        </w:rPr>
        <w:t xml:space="preserve"> UMKM </w:t>
      </w:r>
      <w:proofErr w:type="spellStart"/>
      <w:r>
        <w:rPr>
          <w:rFonts w:ascii="Arial" w:hAnsi="Arial" w:cs="Arial"/>
          <w:b/>
          <w:bCs/>
          <w:color w:val="000000"/>
        </w:rPr>
        <w:t>dari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sisi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Teknologi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Informasi</w:t>
      </w:r>
      <w:proofErr w:type="spellEnd"/>
    </w:p>
    <w:p w14:paraId="22642EFA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Usaha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Mikro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Kecil,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Menengah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(UMKM)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peranan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pertumbuhan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ekonomi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industri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negara.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Hampir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90%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dunia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Disamping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UMKM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terhadap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penyerapan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tenaga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Studi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empirik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menunjukkan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skala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internasional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penciptaan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pekerjaan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Kontribusi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terhadap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penyerapan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tenaga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negara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maju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negara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berkembang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termasuk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Indonesia,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peranan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signifikan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penanggulangan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pengangguran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786AF68C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Dalam era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ekonomi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global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UMKM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dituntut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perubahan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saingnya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Salah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faktor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menentukan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(TI).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Penggunaan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kecepatan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ketepatan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pertukaran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Studi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Eropa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menunjukkan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50%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dicapai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investasi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bidang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TI. UMKM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dikatakan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global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apabila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mampu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reliable,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seimbang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berstandar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tinggi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 </w:t>
      </w:r>
    </w:p>
    <w:p w14:paraId="3A814EDF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Merebaknya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internet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dampak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berkembangnya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infrastruktur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Dari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perkembangan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muncullah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paradigma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internet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infrastruktur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Proses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internet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dikenal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e-commerce. </w:t>
      </w:r>
    </w:p>
    <w:p w14:paraId="0DBB9E27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E-commerce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virtual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operasionalnya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e-commerce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lain agar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website e-commerce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menimbulkan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terciptanya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marketplace.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tercipta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pesatnya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perkembangan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internet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menggempur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industri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perdagangan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Dalam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diperjualkan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Adanya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sangat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menguntungkan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terutama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menengah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menengah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pasar virtual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selengkap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lengkap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mereka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pengiriman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lain-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1AEE92D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terintegrasi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internet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murah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berkala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murah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mengeluarkan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marketplace,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berkala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ditangani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penyedia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memangkas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Dalam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promosi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situs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strategi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promosi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mana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promosi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berdampak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pula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situs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selengkap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lengkapnya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segudang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manfaat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memangkas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mempertahankan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mendapatkan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tercipta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E34473A" w14:textId="5B2B6160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Lokamaya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salah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di Bandung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didirikan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Bapak Yassin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Krisnanegara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Lokamaya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salah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menangani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menunjang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tampilnya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kalangan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masyarakat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. Hal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terjadi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Lokamaya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="00F95BC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lingkup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UMKM Bandung. </w:t>
      </w:r>
      <w:proofErr w:type="spellStart"/>
      <w:r w:rsidR="00F95BC4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okamaya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memanfaatkan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menghubungkan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penjual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pembeli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menarik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sederhana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dioperasikan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69D5ADC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sangat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menguntungkan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menunjang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mana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repot-repot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dijualnya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selengkap-lengkapnya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2DB354C8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begitu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memangkas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Selain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promosi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pihak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mempromosikan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pasar virtual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53C85299" w14:textId="77777777" w:rsidR="000814C2" w:rsidRDefault="000814C2" w:rsidP="000814C2">
      <w:pPr>
        <w:pStyle w:val="NormalWeb"/>
        <w:spacing w:before="240" w:beforeAutospacing="0" w:after="240" w:afterAutospacing="0"/>
        <w:ind w:firstLine="72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Namun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dibalik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segudang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manfaat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terselip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kekurangan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segera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dicari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solusinya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Dalam marketplace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pelaku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membangun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citra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mereka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pengunjung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begitu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peduli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ataupun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brand. Manfaat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diperoleh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menekan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biaya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operasional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pemasaran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luas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bertambahnya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profit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usaha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terjadi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terintegrasi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internet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e-commerce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marketplace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236FB747" w14:textId="6CB4CA8C" w:rsidR="000814C2" w:rsidRDefault="000814C2"/>
    <w:sdt>
      <w:sdtPr>
        <w:id w:val="-28743346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</w:sdtEndPr>
      <w:sdtContent>
        <w:p w14:paraId="07BDAE3E" w14:textId="75B61C21" w:rsidR="00F95BC4" w:rsidRPr="00F95BC4" w:rsidRDefault="00F95BC4">
          <w:pPr>
            <w:pStyle w:val="Heading1"/>
            <w:rPr>
              <w:b/>
              <w:bCs/>
            </w:rPr>
          </w:pPr>
          <w:r>
            <w:rPr>
              <w:b/>
              <w:bCs/>
            </w:rPr>
            <w:t>REFERENSI</w:t>
          </w:r>
        </w:p>
        <w:sdt>
          <w:sdtPr>
            <w:id w:val="-573587230"/>
            <w:bibliography/>
          </w:sdtPr>
          <w:sdtContent>
            <w:p w14:paraId="2A0DBDF8" w14:textId="5A63C72C" w:rsidR="00F95BC4" w:rsidRPr="00F95BC4" w:rsidRDefault="00F95BC4" w:rsidP="00F95BC4">
              <w:pPr>
                <w:pStyle w:val="Bibliography"/>
                <w:ind w:left="720" w:hanging="720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Rahmana, A. (2009, Juni). PERANAN TEKNOLOGI INFORMASI DALAM PENINGKATAN. </w:t>
              </w:r>
              <w:r>
                <w:rPr>
                  <w:i/>
                  <w:iCs/>
                  <w:noProof/>
                  <w:lang w:val="en-US"/>
                </w:rPr>
                <w:t>Seminar Nasional Aplikasi Teknologi Informasi 2009 (SNATI 2009)</w:t>
              </w:r>
              <w:r>
                <w:rPr>
                  <w:noProof/>
                  <w:lang w:val="en-US"/>
                </w:rPr>
                <w:t>, B11-B15.</w:t>
              </w:r>
            </w:p>
            <w:p w14:paraId="6C3DAAE8" w14:textId="77777777" w:rsidR="00F95BC4" w:rsidRDefault="00F95BC4" w:rsidP="00F95BC4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Yustiani, R., &amp; Yunanto, R. (2017, Oktober). PERAN MARKETPLACE SEBAGAI ALTERNATIF BISNIS DI ERA. </w:t>
              </w:r>
              <w:r>
                <w:rPr>
                  <w:i/>
                  <w:iCs/>
                  <w:noProof/>
                  <w:lang w:val="en-US"/>
                </w:rPr>
                <w:t>Jurnal Ilmiah Komputer dan Informatika (KOMPUTA)</w:t>
              </w:r>
              <w:r>
                <w:rPr>
                  <w:noProof/>
                  <w:lang w:val="en-US"/>
                </w:rPr>
                <w:t>, 43-48.</w:t>
              </w:r>
            </w:p>
            <w:p w14:paraId="12D22744" w14:textId="066FBEAB" w:rsidR="00F95BC4" w:rsidRDefault="00F95BC4" w:rsidP="00F95B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514F3F" w14:textId="76F01E5C" w:rsidR="000814C2" w:rsidRPr="000814C2" w:rsidRDefault="000814C2">
      <w:pPr>
        <w:rPr>
          <w:b/>
          <w:bCs/>
        </w:rPr>
      </w:pPr>
    </w:p>
    <w:sectPr w:rsidR="000814C2" w:rsidRPr="00081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C2"/>
    <w:rsid w:val="00066CBC"/>
    <w:rsid w:val="000814C2"/>
    <w:rsid w:val="00246D6E"/>
    <w:rsid w:val="004A7968"/>
    <w:rsid w:val="00C4254B"/>
    <w:rsid w:val="00F9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5AE4"/>
  <w15:chartTrackingRefBased/>
  <w15:docId w15:val="{4A6A5820-5007-48D9-8C1B-5EEDD460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4C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9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9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Yus</b:Tag>
    <b:SourceType>JournalArticle</b:SourceType>
    <b:Guid>{FC181863-C78E-41B6-94B6-DAB1CA0EC79B}</b:Guid>
    <b:Author>
      <b:Author>
        <b:NameList>
          <b:Person>
            <b:Last>Yustiani</b:Last>
            <b:First>Rini</b:First>
          </b:Person>
        </b:NameList>
      </b:Author>
    </b:Author>
    <b:RefOrder>1</b:RefOrder>
  </b:Source>
  <b:Source>
    <b:Tag>Yus17</b:Tag>
    <b:SourceType>JournalArticle</b:SourceType>
    <b:Guid>{88AE656F-0DA4-48E5-B471-743865B44C2F}</b:Guid>
    <b:Author>
      <b:Author>
        <b:NameList>
          <b:Person>
            <b:Last>Yustiani</b:Last>
            <b:First>Rini</b:First>
          </b:Person>
          <b:Person>
            <b:Last>Yunanto</b:Last>
            <b:First>Rio</b:First>
          </b:Person>
        </b:NameList>
      </b:Author>
    </b:Author>
    <b:Title>PERAN MARKETPLACE SEBAGAI ALTERNATIF BISNIS DI ERA</b:Title>
    <b:JournalName>Jurnal Ilmiah Komputer dan Informatika (KOMPUTA)</b:JournalName>
    <b:Year>2017</b:Year>
    <b:Pages>43-48</b:Pages>
    <b:Month>Oktober</b:Month>
    <b:RefOrder>2</b:RefOrder>
  </b:Source>
  <b:Source>
    <b:Tag>Rah09</b:Tag>
    <b:SourceType>JournalArticle</b:SourceType>
    <b:Guid>{C3DBD483-02AA-4F0C-A278-673E06D60687}</b:Guid>
    <b:Title>PERANAN TEKNOLOGI INFORMASI DALAM PENINGKATAN</b:Title>
    <b:JournalName>Seminar Nasional Aplikasi Teknologi Informasi 2009 (SNATI 2009)</b:JournalName>
    <b:Year>2009</b:Year>
    <b:Pages>B11-B15</b:Pages>
    <b:Month>Juni</b:Month>
    <b:Author>
      <b:Author>
        <b:NameList>
          <b:Person>
            <b:Last>Rahmana</b:Last>
            <b:First>Arief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B653004-06C3-4D42-A5B8-CEC8FFCE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2021-10-26T07:06:00Z</dcterms:created>
  <dcterms:modified xsi:type="dcterms:W3CDTF">2021-10-26T07:23:00Z</dcterms:modified>
</cp:coreProperties>
</file>