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Memimpin semua anggota kepanitiaan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Koordinasi dengan setiap divisi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Evaluasi dan mengawasi jalannya acara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VPO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Membantu PO melaksanakan tugas.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Membantu divisi untuk melaksanakan tugas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Memberikan pertimbangan kepada PO terhadap semua keputusan PO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INTERNAL: Teknis, Acara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EKSTERNAL: Design, Humas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Sekretaris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Melakukan notulensi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surat perizinan dan peminjaman fasilitas (jika diperlukan)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berita acara kegiatan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Meminta laporan setiap divisi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Mengarsipkan segala dokumentasi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Berkoordinasi dengan divisi-divisi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Teknis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Mempersiapkan kebutuhan acara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Mengakomodasikan kebutuhan baik pra event dan event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Menyiapkan platform zoom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 streaming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Operator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Mendokumentasikan rangkaian kegiatan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Menentukan design judul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Kebutuhan acara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Mengelola akun yang mungkin akan dibuat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Mendesain postingan dan segala kebutuhan yang ada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Acara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Bertanggung jawab atas konsep, konten, eksekusi, dan evaluasi rinci atas rangkaian kegiatan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dan mengelola rundown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Menjadi penanggung jawab di setiap rangkaian acara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peraturan pada acara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Menjalin relasi dan koordinasi dengan pihak yang ada (jika memungkinkan)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Menjadi penghubung antara internal dan eksternal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 orang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Sekre: 4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Teknis: 9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Acara: 23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Humas: 7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Design: 12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CTTN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Setiap divisi punya sekretaris divisi, lapor ke sekre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