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997F" w14:textId="746DD9DF" w:rsidR="008945FF" w:rsidRDefault="00B102E8">
      <w:r>
        <w:rPr>
          <w:noProof/>
        </w:rPr>
        <w:drawing>
          <wp:inline distT="0" distB="0" distL="0" distR="0" wp14:anchorId="354C23AB" wp14:editId="59E38457">
            <wp:extent cx="5731510" cy="3222625"/>
            <wp:effectExtent l="0" t="0" r="2540" b="0"/>
            <wp:docPr id="1440092870" name="Picture 1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92870" name="Picture 1">
                      <a:hlinkClick r:id="rId4"/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F801" w14:textId="2B2BCA17" w:rsidR="00B102E8" w:rsidRDefault="00B102E8">
      <w:r>
        <w:t xml:space="preserve">Double Entry Accounting Solutions at Scale: </w:t>
      </w:r>
      <w:hyperlink r:id="rId6" w:history="1">
        <w:r w:rsidRPr="00B102E8">
          <w:rPr>
            <w:rStyle w:val="Hyperlink"/>
          </w:rPr>
          <w:t>Link</w:t>
        </w:r>
      </w:hyperlink>
    </w:p>
    <w:p w14:paraId="47E5E734" w14:textId="77777777" w:rsidR="00B102E8" w:rsidRDefault="00B102E8"/>
    <w:sectPr w:rsidR="00B102E8" w:rsidSect="00214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1D"/>
    <w:rsid w:val="00010E1F"/>
    <w:rsid w:val="000F570E"/>
    <w:rsid w:val="001864FE"/>
    <w:rsid w:val="001F3BBF"/>
    <w:rsid w:val="002141E4"/>
    <w:rsid w:val="002C79D4"/>
    <w:rsid w:val="00503F8F"/>
    <w:rsid w:val="00630CB3"/>
    <w:rsid w:val="0080174E"/>
    <w:rsid w:val="0087581D"/>
    <w:rsid w:val="008945FF"/>
    <w:rsid w:val="008E30B8"/>
    <w:rsid w:val="00A679A4"/>
    <w:rsid w:val="00B102E8"/>
    <w:rsid w:val="00CA5EE6"/>
    <w:rsid w:val="00ED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E7E4"/>
  <w15:chartTrackingRefBased/>
  <w15:docId w15:val="{65E10833-DA2A-482A-A3D6-FCCE832AE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8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2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knnSIKCsX34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youtu.be/knnSIKCsX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Kumar</dc:creator>
  <cp:keywords/>
  <dc:description/>
  <cp:lastModifiedBy>Pramod Kumar</cp:lastModifiedBy>
  <cp:revision>2</cp:revision>
  <dcterms:created xsi:type="dcterms:W3CDTF">2026-02-04T12:44:00Z</dcterms:created>
  <dcterms:modified xsi:type="dcterms:W3CDTF">2026-02-04T13:38:00Z</dcterms:modified>
</cp:coreProperties>
</file>