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V04 / Shivam</w:t>
        <w:br w:type="textWrapping"/>
        <w:t xml:space="preserve">Category: Visual Artist</w:t>
        <w:br w:type="textWrapping"/>
        <w:t xml:space="preserve">Location: Delhi, India</w:t>
        <w:br w:type="textWrapping"/>
        <w:t xml:space="preserve">Work preference: Not specified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Bio:</w:t>
        <w:br w:type="textWrapping"/>
        <w:t xml:space="preserve">Visual artist working in portrait photography, cinematography, videography and video editing.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Portfolio:</w:t>
        <w:br w:type="textWrapping"/>
        <w:t xml:space="preserve">Not provided in the profile.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jLFvMuec1DfIDautpZjLGhBVqA==">CgMxLjA4AHIhMVFKQ1hWQW85Tm05Uk03NkdPU25pUmJmRGR6OXptR0py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