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DADBE" w14:textId="77777777" w:rsidR="00F01C9F" w:rsidRPr="00F01C9F" w:rsidRDefault="00F01C9F" w:rsidP="00F01C9F">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F01C9F">
        <w:rPr>
          <w:rFonts w:ascii="Arial" w:eastAsia="Times New Roman" w:hAnsi="Arial" w:cs="Arial"/>
          <w:color w:val="1F1F1F"/>
          <w:sz w:val="36"/>
          <w:szCs w:val="36"/>
          <w:lang w:eastAsia="en-IN"/>
        </w:rPr>
        <w:t>Compute Services Notes</w:t>
      </w:r>
    </w:p>
    <w:p w14:paraId="0F7F21C0" w14:textId="77777777" w:rsidR="00F01C9F" w:rsidRPr="00F01C9F" w:rsidRDefault="00F01C9F" w:rsidP="00F01C9F">
      <w:pPr>
        <w:shd w:val="clear" w:color="auto" w:fill="FFFFFF"/>
        <w:spacing w:after="360" w:line="240" w:lineRule="auto"/>
        <w:rPr>
          <w:rFonts w:ascii="Helvetica" w:eastAsia="Times New Roman" w:hAnsi="Helvetica" w:cs="Helvetica"/>
          <w:color w:val="1F1F1F"/>
          <w:sz w:val="21"/>
          <w:szCs w:val="21"/>
          <w:lang w:eastAsia="en-IN"/>
        </w:rPr>
      </w:pPr>
      <w:r w:rsidRPr="00F01C9F">
        <w:rPr>
          <w:rFonts w:ascii="Helvetica" w:eastAsia="Times New Roman" w:hAnsi="Helvetica" w:cs="Helvetica"/>
          <w:color w:val="1F1F1F"/>
          <w:sz w:val="21"/>
          <w:szCs w:val="21"/>
          <w:lang w:eastAsia="en-IN"/>
        </w:rPr>
        <w:pict w14:anchorId="33ADBECE">
          <v:rect id="_x0000_i1025" style="width:0;height:.75pt" o:hralign="center" o:hrstd="t" o:hr="t" fillcolor="#a0a0a0" stroked="f"/>
        </w:pict>
      </w:r>
    </w:p>
    <w:p w14:paraId="1B3E806B"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Building and running your application starts with compute, whether you are building enterprise, cloud-native, or mobile applications; or running massive clusters to sequence the human genome.</w:t>
      </w:r>
    </w:p>
    <w:p w14:paraId="47D14F27"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AWS offers a comprehensive portfolio of compute services that allow you to develop, deploy, run, and scale your applications and workloads in the world’s most powerful, secure, and innovative compute cloud.</w:t>
      </w:r>
    </w:p>
    <w:p w14:paraId="43D6738B"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Details about the full range of AWS compute services can be found </w:t>
      </w:r>
      <w:hyperlink r:id="rId4" w:tgtFrame="_blank" w:tooltip="Compute Services" w:history="1">
        <w:r w:rsidRPr="00F01C9F">
          <w:rPr>
            <w:rFonts w:ascii="Arial" w:eastAsia="Times New Roman" w:hAnsi="Arial" w:cs="Arial"/>
            <w:color w:val="428BCA"/>
            <w:sz w:val="21"/>
            <w:szCs w:val="21"/>
            <w:u w:val="single"/>
            <w:lang w:eastAsia="en-IN"/>
          </w:rPr>
          <w:t>here</w:t>
        </w:r>
      </w:hyperlink>
      <w:r w:rsidRPr="00F01C9F">
        <w:rPr>
          <w:rFonts w:ascii="Arial" w:eastAsia="Times New Roman" w:hAnsi="Arial" w:cs="Arial"/>
          <w:color w:val="1F1F1F"/>
          <w:sz w:val="21"/>
          <w:szCs w:val="21"/>
          <w:lang w:eastAsia="en-IN"/>
        </w:rPr>
        <w:t> .</w:t>
      </w:r>
    </w:p>
    <w:p w14:paraId="151B7650"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 xml:space="preserve">Later in this module, you will learn about both Amazon Elastic Compute Cloud (Amazon EC2) and Amazon </w:t>
      </w:r>
      <w:proofErr w:type="spellStart"/>
      <w:r w:rsidRPr="00F01C9F">
        <w:rPr>
          <w:rFonts w:ascii="Arial" w:eastAsia="Times New Roman" w:hAnsi="Arial" w:cs="Arial"/>
          <w:color w:val="1F1F1F"/>
          <w:sz w:val="21"/>
          <w:szCs w:val="21"/>
          <w:lang w:eastAsia="en-IN"/>
        </w:rPr>
        <w:t>Lightsail</w:t>
      </w:r>
      <w:proofErr w:type="spellEnd"/>
      <w:r w:rsidRPr="00F01C9F">
        <w:rPr>
          <w:rFonts w:ascii="Arial" w:eastAsia="Times New Roman" w:hAnsi="Arial" w:cs="Arial"/>
          <w:color w:val="1F1F1F"/>
          <w:sz w:val="21"/>
          <w:szCs w:val="21"/>
          <w:lang w:eastAsia="en-IN"/>
        </w:rPr>
        <w:t>. See those sections for more details.</w:t>
      </w:r>
    </w:p>
    <w:p w14:paraId="5996943B"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Both serverless computing and container services are beyond the scope of this class. We will cover these topics in subsequent courses, but the following descriptions provide an introduction to some of the key services for serverless computing and containers.</w:t>
      </w:r>
    </w:p>
    <w:p w14:paraId="00C18BFB" w14:textId="77777777" w:rsidR="00F01C9F" w:rsidRPr="00F01C9F" w:rsidRDefault="00F01C9F" w:rsidP="00F01C9F">
      <w:pPr>
        <w:shd w:val="clear" w:color="auto" w:fill="FFFFFF"/>
        <w:spacing w:before="540" w:after="240" w:line="360" w:lineRule="atLeast"/>
        <w:outlineLvl w:val="1"/>
        <w:rPr>
          <w:rFonts w:ascii="Arial" w:eastAsia="Times New Roman" w:hAnsi="Arial" w:cs="Arial"/>
          <w:color w:val="1F1F1F"/>
          <w:sz w:val="33"/>
          <w:szCs w:val="33"/>
          <w:lang w:eastAsia="en-IN"/>
        </w:rPr>
      </w:pPr>
      <w:r w:rsidRPr="00F01C9F">
        <w:rPr>
          <w:rFonts w:ascii="Arial" w:eastAsia="Times New Roman" w:hAnsi="Arial" w:cs="Arial"/>
          <w:color w:val="1F1F1F"/>
          <w:sz w:val="33"/>
          <w:szCs w:val="33"/>
          <w:lang w:eastAsia="en-IN"/>
        </w:rPr>
        <w:t>AWS Lambda</w:t>
      </w:r>
    </w:p>
    <w:p w14:paraId="1C23C8EB"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AWS Lambda lets you run code without provisioning or managing servers. You pay only for the compute time you consume--there is no charge when your code isn't running. Additional information about Lambda can be found at: </w:t>
      </w:r>
      <w:hyperlink r:id="rId5" w:tgtFrame="_blank" w:history="1">
        <w:r w:rsidRPr="00F01C9F">
          <w:rPr>
            <w:rFonts w:ascii="Arial" w:eastAsia="Times New Roman" w:hAnsi="Arial" w:cs="Arial"/>
            <w:color w:val="428BCA"/>
            <w:sz w:val="21"/>
            <w:szCs w:val="21"/>
            <w:u w:val="single"/>
            <w:lang w:eastAsia="en-IN"/>
          </w:rPr>
          <w:t>https://aws.amazon.com/lambda</w:t>
        </w:r>
      </w:hyperlink>
    </w:p>
    <w:p w14:paraId="23DFA3B5" w14:textId="77777777" w:rsidR="00F01C9F" w:rsidRPr="00F01C9F" w:rsidRDefault="00F01C9F" w:rsidP="00F01C9F">
      <w:pPr>
        <w:shd w:val="clear" w:color="auto" w:fill="FFFFFF"/>
        <w:spacing w:before="540" w:after="240" w:line="360" w:lineRule="atLeast"/>
        <w:outlineLvl w:val="1"/>
        <w:rPr>
          <w:rFonts w:ascii="Arial" w:eastAsia="Times New Roman" w:hAnsi="Arial" w:cs="Arial"/>
          <w:color w:val="1F1F1F"/>
          <w:sz w:val="33"/>
          <w:szCs w:val="33"/>
          <w:lang w:eastAsia="en-IN"/>
        </w:rPr>
      </w:pPr>
      <w:r w:rsidRPr="00F01C9F">
        <w:rPr>
          <w:rFonts w:ascii="Arial" w:eastAsia="Times New Roman" w:hAnsi="Arial" w:cs="Arial"/>
          <w:color w:val="1F1F1F"/>
          <w:sz w:val="33"/>
          <w:szCs w:val="33"/>
          <w:lang w:eastAsia="en-IN"/>
        </w:rPr>
        <w:t>AWS Container Services</w:t>
      </w:r>
    </w:p>
    <w:p w14:paraId="55982EE8"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Amazon Elastic Container Service (Amazon ECS) is a highly scalable, high-performance container orchestration service that supports Docker containers. It allows you to run and scale containerized applications on AWS. You can find more details at: </w:t>
      </w:r>
      <w:hyperlink r:id="rId6" w:tgtFrame="_blank" w:history="1">
        <w:r w:rsidRPr="00F01C9F">
          <w:rPr>
            <w:rFonts w:ascii="Arial" w:eastAsia="Times New Roman" w:hAnsi="Arial" w:cs="Arial"/>
            <w:color w:val="428BCA"/>
            <w:sz w:val="21"/>
            <w:szCs w:val="21"/>
            <w:u w:val="single"/>
            <w:lang w:eastAsia="en-IN"/>
          </w:rPr>
          <w:t>https://aws.amazon.com/ecs/</w:t>
        </w:r>
      </w:hyperlink>
    </w:p>
    <w:p w14:paraId="4A4C5BCD"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Amazon Elastic Container Service for Kubernetes (Amazon EKS) makes it straightforward to deploy, manage, and scale containerized applications that use Kubernetes on AWS. Details can be found at: </w:t>
      </w:r>
      <w:hyperlink r:id="rId7" w:tgtFrame="_blank" w:history="1">
        <w:r w:rsidRPr="00F01C9F">
          <w:rPr>
            <w:rFonts w:ascii="Arial" w:eastAsia="Times New Roman" w:hAnsi="Arial" w:cs="Arial"/>
            <w:color w:val="428BCA"/>
            <w:sz w:val="21"/>
            <w:szCs w:val="21"/>
            <w:u w:val="single"/>
            <w:lang w:eastAsia="en-IN"/>
          </w:rPr>
          <w:t>https://aws.amazon.com/eks/</w:t>
        </w:r>
      </w:hyperlink>
    </w:p>
    <w:p w14:paraId="6E6A9DA3"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t xml:space="preserve">AWS </w:t>
      </w:r>
      <w:proofErr w:type="spellStart"/>
      <w:r w:rsidRPr="00F01C9F">
        <w:rPr>
          <w:rFonts w:ascii="Arial" w:eastAsia="Times New Roman" w:hAnsi="Arial" w:cs="Arial"/>
          <w:color w:val="1F1F1F"/>
          <w:sz w:val="21"/>
          <w:szCs w:val="21"/>
          <w:lang w:eastAsia="en-IN"/>
        </w:rPr>
        <w:t>Fargate</w:t>
      </w:r>
      <w:proofErr w:type="spellEnd"/>
      <w:r w:rsidRPr="00F01C9F">
        <w:rPr>
          <w:rFonts w:ascii="Arial" w:eastAsia="Times New Roman" w:hAnsi="Arial" w:cs="Arial"/>
          <w:color w:val="1F1F1F"/>
          <w:sz w:val="21"/>
          <w:szCs w:val="21"/>
          <w:lang w:eastAsia="en-IN"/>
        </w:rPr>
        <w:t xml:space="preserve"> is a compute engine for Amazon ECS and Amazon EKS that allows you to run containers without having to manage servers or clusters. You can find more information at: </w:t>
      </w:r>
      <w:hyperlink r:id="rId8" w:tgtFrame="_blank" w:history="1">
        <w:r w:rsidRPr="00F01C9F">
          <w:rPr>
            <w:rFonts w:ascii="Arial" w:eastAsia="Times New Roman" w:hAnsi="Arial" w:cs="Arial"/>
            <w:color w:val="428BCA"/>
            <w:sz w:val="21"/>
            <w:szCs w:val="21"/>
            <w:u w:val="single"/>
            <w:lang w:eastAsia="en-IN"/>
          </w:rPr>
          <w:t>https://aws.amazon.com/fargate/</w:t>
        </w:r>
      </w:hyperlink>
    </w:p>
    <w:p w14:paraId="0B2E7213" w14:textId="77777777" w:rsidR="00F01C9F" w:rsidRPr="00F01C9F" w:rsidRDefault="00F01C9F" w:rsidP="00F01C9F">
      <w:pPr>
        <w:shd w:val="clear" w:color="auto" w:fill="FFFFFF"/>
        <w:spacing w:after="300" w:line="315" w:lineRule="atLeast"/>
        <w:rPr>
          <w:rFonts w:ascii="Arial" w:eastAsia="Times New Roman" w:hAnsi="Arial" w:cs="Arial"/>
          <w:color w:val="1F1F1F"/>
          <w:sz w:val="21"/>
          <w:szCs w:val="21"/>
          <w:lang w:eastAsia="en-IN"/>
        </w:rPr>
      </w:pPr>
      <w:r w:rsidRPr="00F01C9F">
        <w:rPr>
          <w:rFonts w:ascii="Arial" w:eastAsia="Times New Roman" w:hAnsi="Arial" w:cs="Arial"/>
          <w:color w:val="1F1F1F"/>
          <w:sz w:val="21"/>
          <w:szCs w:val="21"/>
          <w:lang w:eastAsia="en-IN"/>
        </w:rPr>
        <w:lastRenderedPageBreak/>
        <w:t>Note that before you use any of these services, you should check whether they are eligible for the AWS Free Tier: </w:t>
      </w:r>
      <w:hyperlink r:id="rId9" w:tgtFrame="_blank" w:history="1">
        <w:r w:rsidRPr="00F01C9F">
          <w:rPr>
            <w:rFonts w:ascii="Arial" w:eastAsia="Times New Roman" w:hAnsi="Arial" w:cs="Arial"/>
            <w:color w:val="428BCA"/>
            <w:sz w:val="21"/>
            <w:szCs w:val="21"/>
            <w:u w:val="single"/>
            <w:lang w:eastAsia="en-IN"/>
          </w:rPr>
          <w:t>https://aws.amazon.com/free</w:t>
        </w:r>
      </w:hyperlink>
    </w:p>
    <w:p w14:paraId="258157C9"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9F"/>
    <w:rsid w:val="005B1F47"/>
    <w:rsid w:val="007314BC"/>
    <w:rsid w:val="00F01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D341"/>
  <w15:chartTrackingRefBased/>
  <w15:docId w15:val="{315BD7A3-D67F-419F-ACA5-45D992D8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1C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C9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1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1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164068">
      <w:bodyDiv w:val="1"/>
      <w:marLeft w:val="0"/>
      <w:marRight w:val="0"/>
      <w:marTop w:val="0"/>
      <w:marBottom w:val="0"/>
      <w:divBdr>
        <w:top w:val="none" w:sz="0" w:space="0" w:color="auto"/>
        <w:left w:val="none" w:sz="0" w:space="0" w:color="auto"/>
        <w:bottom w:val="none" w:sz="0" w:space="0" w:color="auto"/>
        <w:right w:val="none" w:sz="0" w:space="0" w:color="auto"/>
      </w:divBdr>
      <w:divsChild>
        <w:div w:id="142893740">
          <w:marLeft w:val="0"/>
          <w:marRight w:val="0"/>
          <w:marTop w:val="0"/>
          <w:marBottom w:val="0"/>
          <w:divBdr>
            <w:top w:val="none" w:sz="0" w:space="0" w:color="auto"/>
            <w:left w:val="none" w:sz="0" w:space="0" w:color="auto"/>
            <w:bottom w:val="none" w:sz="0" w:space="0" w:color="auto"/>
            <w:right w:val="none" w:sz="0" w:space="0" w:color="auto"/>
          </w:divBdr>
        </w:div>
        <w:div w:id="1492058777">
          <w:marLeft w:val="0"/>
          <w:marRight w:val="0"/>
          <w:marTop w:val="0"/>
          <w:marBottom w:val="0"/>
          <w:divBdr>
            <w:top w:val="none" w:sz="0" w:space="0" w:color="auto"/>
            <w:left w:val="none" w:sz="0" w:space="0" w:color="auto"/>
            <w:bottom w:val="none" w:sz="0" w:space="0" w:color="auto"/>
            <w:right w:val="none" w:sz="0" w:space="0" w:color="auto"/>
          </w:divBdr>
          <w:divsChild>
            <w:div w:id="2019042162">
              <w:marLeft w:val="0"/>
              <w:marRight w:val="0"/>
              <w:marTop w:val="0"/>
              <w:marBottom w:val="0"/>
              <w:divBdr>
                <w:top w:val="none" w:sz="0" w:space="0" w:color="auto"/>
                <w:left w:val="none" w:sz="0" w:space="0" w:color="auto"/>
                <w:bottom w:val="none" w:sz="0" w:space="0" w:color="auto"/>
                <w:right w:val="none" w:sz="0" w:space="0" w:color="auto"/>
              </w:divBdr>
              <w:divsChild>
                <w:div w:id="700134073">
                  <w:marLeft w:val="0"/>
                  <w:marRight w:val="0"/>
                  <w:marTop w:val="0"/>
                  <w:marBottom w:val="0"/>
                  <w:divBdr>
                    <w:top w:val="none" w:sz="0" w:space="0" w:color="auto"/>
                    <w:left w:val="none" w:sz="0" w:space="0" w:color="auto"/>
                    <w:bottom w:val="none" w:sz="0" w:space="0" w:color="auto"/>
                    <w:right w:val="none" w:sz="0" w:space="0" w:color="auto"/>
                  </w:divBdr>
                  <w:divsChild>
                    <w:div w:id="791748244">
                      <w:marLeft w:val="0"/>
                      <w:marRight w:val="0"/>
                      <w:marTop w:val="0"/>
                      <w:marBottom w:val="0"/>
                      <w:divBdr>
                        <w:top w:val="none" w:sz="0" w:space="0" w:color="auto"/>
                        <w:left w:val="none" w:sz="0" w:space="0" w:color="auto"/>
                        <w:bottom w:val="none" w:sz="0" w:space="0" w:color="auto"/>
                        <w:right w:val="none" w:sz="0" w:space="0" w:color="auto"/>
                      </w:divBdr>
                      <w:divsChild>
                        <w:div w:id="21397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argate/" TargetMode="External"/><Relationship Id="rId3" Type="http://schemas.openxmlformats.org/officeDocument/2006/relationships/webSettings" Target="webSettings.xml"/><Relationship Id="rId7" Type="http://schemas.openxmlformats.org/officeDocument/2006/relationships/hyperlink" Target="https://aws.amazon.com/e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ecs/" TargetMode="External"/><Relationship Id="rId11" Type="http://schemas.openxmlformats.org/officeDocument/2006/relationships/theme" Target="theme/theme1.xml"/><Relationship Id="rId5" Type="http://schemas.openxmlformats.org/officeDocument/2006/relationships/hyperlink" Target="https://aws.amazon.com/lambda" TargetMode="External"/><Relationship Id="rId10" Type="http://schemas.openxmlformats.org/officeDocument/2006/relationships/fontTable" Target="fontTable.xml"/><Relationship Id="rId4" Type="http://schemas.openxmlformats.org/officeDocument/2006/relationships/hyperlink" Target="https://aws.amazon.com/products/compute/" TargetMode="External"/><Relationship Id="rId9" Type="http://schemas.openxmlformats.org/officeDocument/2006/relationships/hyperlink" Target="https://aws.amazon.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2020-05-22T09:13:00Z</dcterms:created>
  <dcterms:modified xsi:type="dcterms:W3CDTF">2020-05-22T09:14:00Z</dcterms:modified>
</cp:coreProperties>
</file>