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38CE9" w14:textId="77777777" w:rsidR="00AB45B3" w:rsidRPr="00AB45B3" w:rsidRDefault="00AB45B3" w:rsidP="00AB45B3">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AB45B3">
        <w:rPr>
          <w:rFonts w:ascii="Arial" w:eastAsia="Times New Roman" w:hAnsi="Arial" w:cs="Arial"/>
          <w:color w:val="1F1F1F"/>
          <w:sz w:val="36"/>
          <w:szCs w:val="36"/>
          <w:lang w:eastAsia="en-IN"/>
        </w:rPr>
        <w:t>Shared Responsibility</w:t>
      </w:r>
    </w:p>
    <w:p w14:paraId="6EB1B2B0" w14:textId="77777777" w:rsidR="00AB45B3" w:rsidRPr="00AB45B3" w:rsidRDefault="00AB45B3" w:rsidP="00AB45B3">
      <w:pPr>
        <w:shd w:val="clear" w:color="auto" w:fill="FFFFFF"/>
        <w:spacing w:after="360" w:line="240" w:lineRule="auto"/>
        <w:rPr>
          <w:rFonts w:ascii="Helvetica" w:eastAsia="Times New Roman" w:hAnsi="Helvetica" w:cs="Helvetica"/>
          <w:color w:val="1F1F1F"/>
          <w:sz w:val="21"/>
          <w:szCs w:val="21"/>
          <w:lang w:eastAsia="en-IN"/>
        </w:rPr>
      </w:pPr>
      <w:r w:rsidRPr="00AB45B3">
        <w:rPr>
          <w:rFonts w:ascii="Helvetica" w:eastAsia="Times New Roman" w:hAnsi="Helvetica" w:cs="Helvetica"/>
          <w:color w:val="1F1F1F"/>
          <w:sz w:val="21"/>
          <w:szCs w:val="21"/>
          <w:lang w:eastAsia="en-IN"/>
        </w:rPr>
        <w:pict w14:anchorId="131D32D3">
          <v:rect id="_x0000_i1025" style="width:0;height:.75pt" o:hralign="center" o:hrstd="t" o:hr="t" fillcolor="#a0a0a0" stroked="f"/>
        </w:pict>
      </w:r>
    </w:p>
    <w:p w14:paraId="3221074B" w14:textId="77777777" w:rsidR="00AB45B3" w:rsidRPr="00AB45B3" w:rsidRDefault="00AB45B3" w:rsidP="00AB45B3">
      <w:pPr>
        <w:shd w:val="clear" w:color="auto" w:fill="FFFFFF"/>
        <w:spacing w:after="240" w:line="360" w:lineRule="atLeast"/>
        <w:outlineLvl w:val="1"/>
        <w:rPr>
          <w:rFonts w:ascii="Arial" w:eastAsia="Times New Roman" w:hAnsi="Arial" w:cs="Arial"/>
          <w:color w:val="1F1F1F"/>
          <w:sz w:val="33"/>
          <w:szCs w:val="33"/>
          <w:lang w:eastAsia="en-IN"/>
        </w:rPr>
      </w:pPr>
      <w:r w:rsidRPr="00AB45B3">
        <w:rPr>
          <w:rFonts w:ascii="Arial" w:eastAsia="Times New Roman" w:hAnsi="Arial" w:cs="Arial"/>
          <w:color w:val="1F1F1F"/>
          <w:sz w:val="33"/>
          <w:szCs w:val="33"/>
          <w:lang w:eastAsia="en-IN"/>
        </w:rPr>
        <w:t>Shared Responsibility</w:t>
      </w:r>
    </w:p>
    <w:p w14:paraId="38219DBD" w14:textId="77777777" w:rsidR="00AB45B3" w:rsidRPr="00AB45B3" w:rsidRDefault="00AB45B3" w:rsidP="00AB45B3">
      <w:pPr>
        <w:shd w:val="clear" w:color="auto" w:fill="FFFFFF"/>
        <w:spacing w:after="300" w:line="315" w:lineRule="atLeast"/>
        <w:rPr>
          <w:rFonts w:ascii="Arial" w:eastAsia="Times New Roman" w:hAnsi="Arial" w:cs="Arial"/>
          <w:color w:val="1F1F1F"/>
          <w:sz w:val="21"/>
          <w:szCs w:val="21"/>
          <w:lang w:eastAsia="en-IN"/>
        </w:rPr>
      </w:pPr>
      <w:r w:rsidRPr="00AB45B3">
        <w:rPr>
          <w:rFonts w:ascii="Arial" w:eastAsia="Times New Roman" w:hAnsi="Arial" w:cs="Arial"/>
          <w:color w:val="1F1F1F"/>
          <w:sz w:val="21"/>
          <w:szCs w:val="21"/>
          <w:lang w:eastAsia="en-IN"/>
        </w:rPr>
        <w:t>Security and Compliance is a shared responsibility between AWS and the customer. This shared model can help relieve customer’s operational burden as AWS operates, manages and controls the components from the host operating system and virtualization layer down to the physical security of the facilities in which the service operates. The customer assumes responsibility and management of the guest operating system (including updates and security patches), other associated application software as well as the configuration of the AWS provided security group firewall. Customers should carefully consider the services they choose as their responsibilities vary depending on the services used, the integration of those services into their IT environment, and applicable laws and regulations. The nature of this shared responsibility also provides the flexibility and customer control that permits the deployment.</w:t>
      </w:r>
    </w:p>
    <w:p w14:paraId="7CAD3F29" w14:textId="77777777" w:rsidR="00AB45B3" w:rsidRPr="00AB45B3" w:rsidRDefault="00AB45B3" w:rsidP="00AB45B3">
      <w:pPr>
        <w:shd w:val="clear" w:color="auto" w:fill="FFFFFF"/>
        <w:spacing w:after="300" w:line="315" w:lineRule="atLeast"/>
        <w:rPr>
          <w:rFonts w:ascii="Arial" w:eastAsia="Times New Roman" w:hAnsi="Arial" w:cs="Arial"/>
          <w:color w:val="1F1F1F"/>
          <w:sz w:val="21"/>
          <w:szCs w:val="21"/>
          <w:lang w:eastAsia="en-IN"/>
        </w:rPr>
      </w:pPr>
      <w:r w:rsidRPr="00AB45B3">
        <w:rPr>
          <w:rFonts w:ascii="Arial" w:eastAsia="Times New Roman" w:hAnsi="Arial" w:cs="Arial"/>
          <w:b/>
          <w:bCs/>
          <w:color w:val="1F1F1F"/>
          <w:sz w:val="21"/>
          <w:szCs w:val="21"/>
          <w:lang w:eastAsia="en-IN"/>
        </w:rPr>
        <w:t>AWS responsibility “Security of the Cloud”</w:t>
      </w:r>
      <w:r w:rsidRPr="00AB45B3">
        <w:rPr>
          <w:rFonts w:ascii="Arial" w:eastAsia="Times New Roman" w:hAnsi="Arial" w:cs="Arial"/>
          <w:color w:val="1F1F1F"/>
          <w:sz w:val="21"/>
          <w:szCs w:val="21"/>
          <w:lang w:eastAsia="en-IN"/>
        </w:rPr>
        <w:t> - AWS is responsible for protecting the infrastructure that runs all of the services offered in the AWS Cloud. This infrastructure is composed of the hardware, software, networking, and facilities that run AWS Cloud services.</w:t>
      </w:r>
    </w:p>
    <w:p w14:paraId="1D5D107E" w14:textId="77777777" w:rsidR="00AB45B3" w:rsidRPr="00AB45B3" w:rsidRDefault="00AB45B3" w:rsidP="00AB45B3">
      <w:pPr>
        <w:shd w:val="clear" w:color="auto" w:fill="FFFFFF"/>
        <w:spacing w:after="300" w:line="315" w:lineRule="atLeast"/>
        <w:rPr>
          <w:rFonts w:ascii="Arial" w:eastAsia="Times New Roman" w:hAnsi="Arial" w:cs="Arial"/>
          <w:color w:val="1F1F1F"/>
          <w:sz w:val="21"/>
          <w:szCs w:val="21"/>
          <w:lang w:eastAsia="en-IN"/>
        </w:rPr>
      </w:pPr>
      <w:r w:rsidRPr="00AB45B3">
        <w:rPr>
          <w:rFonts w:ascii="Arial" w:eastAsia="Times New Roman" w:hAnsi="Arial" w:cs="Arial"/>
          <w:b/>
          <w:bCs/>
          <w:color w:val="1F1F1F"/>
          <w:sz w:val="21"/>
          <w:szCs w:val="21"/>
          <w:lang w:eastAsia="en-IN"/>
        </w:rPr>
        <w:t>Customer responsibility “Security in the Cloud”</w:t>
      </w:r>
      <w:r w:rsidRPr="00AB45B3">
        <w:rPr>
          <w:rFonts w:ascii="Arial" w:eastAsia="Times New Roman" w:hAnsi="Arial" w:cs="Arial"/>
          <w:color w:val="1F1F1F"/>
          <w:sz w:val="21"/>
          <w:szCs w:val="21"/>
          <w:lang w:eastAsia="en-IN"/>
        </w:rPr>
        <w:t> – 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Customers that deploy an Amazon EC2 instance are responsible for management of the guest operating system (including updates and security patches), any application software or utilities installed by the customer on the instances, and the configuration of the AWS-provided firewall (called a security group) on each instance.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14:paraId="164E6A59" w14:textId="77777777" w:rsidR="00AB45B3" w:rsidRPr="00AB45B3" w:rsidRDefault="00AB45B3" w:rsidP="00AB45B3">
      <w:pPr>
        <w:shd w:val="clear" w:color="auto" w:fill="FFFFFF"/>
        <w:spacing w:after="300" w:line="315" w:lineRule="atLeast"/>
        <w:rPr>
          <w:rFonts w:ascii="Arial" w:eastAsia="Times New Roman" w:hAnsi="Arial" w:cs="Arial"/>
          <w:color w:val="1F1F1F"/>
          <w:sz w:val="21"/>
          <w:szCs w:val="21"/>
          <w:lang w:eastAsia="en-IN"/>
        </w:rPr>
      </w:pPr>
      <w:r w:rsidRPr="00AB45B3">
        <w:rPr>
          <w:rFonts w:ascii="Arial" w:eastAsia="Times New Roman" w:hAnsi="Arial" w:cs="Arial"/>
          <w:color w:val="1F1F1F"/>
          <w:sz w:val="21"/>
          <w:szCs w:val="21"/>
          <w:lang w:eastAsia="en-IN"/>
        </w:rPr>
        <w:t>See this page on the AWS website for more details: </w:t>
      </w:r>
      <w:hyperlink r:id="rId4" w:tgtFrame="_blank" w:history="1">
        <w:r w:rsidRPr="00AB45B3">
          <w:rPr>
            <w:rFonts w:ascii="Arial" w:eastAsia="Times New Roman" w:hAnsi="Arial" w:cs="Arial"/>
            <w:color w:val="428BCA"/>
            <w:sz w:val="21"/>
            <w:szCs w:val="21"/>
            <w:u w:val="single"/>
            <w:lang w:eastAsia="en-IN"/>
          </w:rPr>
          <w:t>https://aws.amazon.com/compliance/shared-responsibility-model/</w:t>
        </w:r>
      </w:hyperlink>
    </w:p>
    <w:p w14:paraId="614E9DA3"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B3"/>
    <w:rsid w:val="005B1F47"/>
    <w:rsid w:val="007314BC"/>
    <w:rsid w:val="00AB4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7B47"/>
  <w15:chartTrackingRefBased/>
  <w15:docId w15:val="{F744E4C7-C21E-4FE3-8BE8-61B875936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45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5B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B45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45B3"/>
    <w:rPr>
      <w:b/>
      <w:bCs/>
    </w:rPr>
  </w:style>
  <w:style w:type="character" w:styleId="Hyperlink">
    <w:name w:val="Hyperlink"/>
    <w:basedOn w:val="DefaultParagraphFont"/>
    <w:uiPriority w:val="99"/>
    <w:semiHidden/>
    <w:unhideWhenUsed/>
    <w:rsid w:val="00AB45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114257">
      <w:bodyDiv w:val="1"/>
      <w:marLeft w:val="0"/>
      <w:marRight w:val="0"/>
      <w:marTop w:val="0"/>
      <w:marBottom w:val="0"/>
      <w:divBdr>
        <w:top w:val="none" w:sz="0" w:space="0" w:color="auto"/>
        <w:left w:val="none" w:sz="0" w:space="0" w:color="auto"/>
        <w:bottom w:val="none" w:sz="0" w:space="0" w:color="auto"/>
        <w:right w:val="none" w:sz="0" w:space="0" w:color="auto"/>
      </w:divBdr>
      <w:divsChild>
        <w:div w:id="739740">
          <w:marLeft w:val="0"/>
          <w:marRight w:val="0"/>
          <w:marTop w:val="0"/>
          <w:marBottom w:val="0"/>
          <w:divBdr>
            <w:top w:val="none" w:sz="0" w:space="0" w:color="auto"/>
            <w:left w:val="none" w:sz="0" w:space="0" w:color="auto"/>
            <w:bottom w:val="none" w:sz="0" w:space="0" w:color="auto"/>
            <w:right w:val="none" w:sz="0" w:space="0" w:color="auto"/>
          </w:divBdr>
        </w:div>
        <w:div w:id="1657495199">
          <w:marLeft w:val="0"/>
          <w:marRight w:val="0"/>
          <w:marTop w:val="0"/>
          <w:marBottom w:val="0"/>
          <w:divBdr>
            <w:top w:val="none" w:sz="0" w:space="0" w:color="auto"/>
            <w:left w:val="none" w:sz="0" w:space="0" w:color="auto"/>
            <w:bottom w:val="none" w:sz="0" w:space="0" w:color="auto"/>
            <w:right w:val="none" w:sz="0" w:space="0" w:color="auto"/>
          </w:divBdr>
          <w:divsChild>
            <w:div w:id="1265843820">
              <w:marLeft w:val="0"/>
              <w:marRight w:val="0"/>
              <w:marTop w:val="0"/>
              <w:marBottom w:val="0"/>
              <w:divBdr>
                <w:top w:val="none" w:sz="0" w:space="0" w:color="auto"/>
                <w:left w:val="none" w:sz="0" w:space="0" w:color="auto"/>
                <w:bottom w:val="none" w:sz="0" w:space="0" w:color="auto"/>
                <w:right w:val="none" w:sz="0" w:space="0" w:color="auto"/>
              </w:divBdr>
              <w:divsChild>
                <w:div w:id="1740592816">
                  <w:marLeft w:val="0"/>
                  <w:marRight w:val="0"/>
                  <w:marTop w:val="0"/>
                  <w:marBottom w:val="0"/>
                  <w:divBdr>
                    <w:top w:val="none" w:sz="0" w:space="0" w:color="auto"/>
                    <w:left w:val="none" w:sz="0" w:space="0" w:color="auto"/>
                    <w:bottom w:val="none" w:sz="0" w:space="0" w:color="auto"/>
                    <w:right w:val="none" w:sz="0" w:space="0" w:color="auto"/>
                  </w:divBdr>
                  <w:divsChild>
                    <w:div w:id="744646626">
                      <w:marLeft w:val="0"/>
                      <w:marRight w:val="0"/>
                      <w:marTop w:val="0"/>
                      <w:marBottom w:val="0"/>
                      <w:divBdr>
                        <w:top w:val="none" w:sz="0" w:space="0" w:color="auto"/>
                        <w:left w:val="none" w:sz="0" w:space="0" w:color="auto"/>
                        <w:bottom w:val="none" w:sz="0" w:space="0" w:color="auto"/>
                        <w:right w:val="none" w:sz="0" w:space="0" w:color="auto"/>
                      </w:divBdr>
                      <w:divsChild>
                        <w:div w:id="840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ws.amazon.com/compliance/shared-responsibility-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2020-05-24T05:45:00Z</dcterms:created>
  <dcterms:modified xsi:type="dcterms:W3CDTF">2020-05-24T05:47:00Z</dcterms:modified>
</cp:coreProperties>
</file>