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5FBEE" w14:textId="77777777" w:rsidR="00D71865" w:rsidRPr="00D42C9D" w:rsidRDefault="00D71865" w:rsidP="00D42C9D">
      <w:pPr>
        <w:pStyle w:val="Heading1"/>
        <w:rPr>
          <w:rFonts w:asciiTheme="minorHAnsi" w:eastAsia="Times New Roman" w:hAnsiTheme="minorHAnsi" w:cstheme="minorHAnsi"/>
        </w:rPr>
      </w:pPr>
      <w:r w:rsidRPr="00D42C9D">
        <w:rPr>
          <w:rFonts w:asciiTheme="minorHAnsi" w:eastAsia="Times New Roman" w:hAnsiTheme="minorHAnsi" w:cstheme="minorHAnsi"/>
        </w:rPr>
        <w:t xml:space="preserve">Get Familiar with </w:t>
      </w:r>
      <w:proofErr w:type="spellStart"/>
      <w:r w:rsidRPr="00D42C9D">
        <w:rPr>
          <w:rFonts w:asciiTheme="minorHAnsi" w:eastAsia="Times New Roman" w:hAnsiTheme="minorHAnsi" w:cstheme="minorHAnsi"/>
        </w:rPr>
        <w:t>FlexCards</w:t>
      </w:r>
      <w:proofErr w:type="spellEnd"/>
    </w:p>
    <w:p w14:paraId="38DE9FE5" w14:textId="77777777" w:rsidR="00D71865" w:rsidRPr="00D42C9D" w:rsidRDefault="00D71865" w:rsidP="00D42C9D">
      <w:pPr>
        <w:pStyle w:val="Heading1"/>
        <w:rPr>
          <w:rFonts w:asciiTheme="minorHAnsi" w:eastAsia="Times New Roman" w:hAnsiTheme="minorHAnsi" w:cstheme="minorHAnsi"/>
          <w:color w:val="1E1E1E"/>
        </w:rPr>
      </w:pPr>
      <w:r w:rsidRPr="00D42C9D">
        <w:rPr>
          <w:rFonts w:asciiTheme="minorHAnsi" w:eastAsia="Times New Roman" w:hAnsiTheme="minorHAnsi" w:cstheme="minorHAnsi"/>
          <w:color w:val="1E1E1E"/>
        </w:rPr>
        <w:t>OmniStudio FlexCards display contextual information in an at-a-glance format and provide access to relevant tasks for the displayed data.</w:t>
      </w:r>
    </w:p>
    <w:p w14:paraId="49A45BF6" w14:textId="1F817EF4" w:rsidR="00B864F4" w:rsidRPr="00D42C9D" w:rsidRDefault="00D71865"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The Interaction Console provides a holistic view of the customer's information—and FlexCards are important components of these 360-degree views. The FlexCards you see on the console are Lightning web components (LWC) based on FlexCards; the console itself is a Salesforce Lightning console.</w:t>
      </w:r>
    </w:p>
    <w:p w14:paraId="3BF84FBB" w14:textId="77777777" w:rsidR="00D71865" w:rsidRPr="00D42C9D" w:rsidRDefault="00D71865" w:rsidP="00D42C9D">
      <w:pPr>
        <w:pStyle w:val="Heading1"/>
        <w:rPr>
          <w:rFonts w:asciiTheme="minorHAnsi" w:hAnsiTheme="minorHAnsi" w:cstheme="minorHAnsi"/>
        </w:rPr>
      </w:pPr>
      <w:r w:rsidRPr="00D42C9D">
        <w:rPr>
          <w:rFonts w:asciiTheme="minorHAnsi" w:hAnsiTheme="minorHAnsi" w:cstheme="minorHAnsi"/>
        </w:rPr>
        <w:t>Key Capabilities</w:t>
      </w:r>
    </w:p>
    <w:p w14:paraId="401798D8"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OK, so let’s say you have 2 minutes to describe what FlexCards are and what they can do. What do you say? Here are the key capabilities of FlexCards.</w:t>
      </w:r>
    </w:p>
    <w:p w14:paraId="644F5D20"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summarize contextual information at a glance.</w:t>
      </w:r>
    </w:p>
    <w:p w14:paraId="53B4797A"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the beginning and ending points for customer transactions.</w:t>
      </w:r>
    </w:p>
    <w:p w14:paraId="4DA529E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viewable on any device or channel.</w:t>
      </w:r>
    </w:p>
    <w:p w14:paraId="5444F13C"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can display data from multiple data sources.</w:t>
      </w:r>
    </w:p>
    <w:p w14:paraId="73E769BA"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built quickly using drag-and-drop elements.</w:t>
      </w:r>
    </w:p>
    <w:p w14:paraId="0FD00A19"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have a what-you-see-is-what-you-get (WYSIWYG) editor for controlling their layout and style.</w:t>
      </w:r>
    </w:p>
    <w:p w14:paraId="3B200892"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 actions are relevant to the context of the card.</w:t>
      </w:r>
    </w:p>
    <w:p w14:paraId="56F59850"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lastRenderedPageBreak/>
        <w:t>FlexCards are embeddable in other FlexCards.</w:t>
      </w:r>
    </w:p>
    <w:p w14:paraId="26E115A6"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embeddable inside an LWC OmniScript.</w:t>
      </w:r>
    </w:p>
    <w:p w14:paraId="240839F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display more detail on demand with flyouts.</w:t>
      </w:r>
    </w:p>
    <w:p w14:paraId="6AA40567"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have multiple states that display based on conditions.</w:t>
      </w:r>
    </w:p>
    <w:p w14:paraId="0CD62311" w14:textId="77777777" w:rsidR="00D71865" w:rsidRPr="00D42C9D" w:rsidRDefault="00D71865" w:rsidP="00D42C9D">
      <w:pPr>
        <w:pStyle w:val="Heading1"/>
        <w:rPr>
          <w:rFonts w:asciiTheme="minorHAnsi" w:hAnsiTheme="minorHAnsi" w:cstheme="minorHAnsi"/>
        </w:rPr>
      </w:pPr>
      <w:r w:rsidRPr="00D42C9D">
        <w:rPr>
          <w:rFonts w:asciiTheme="minorHAnsi" w:hAnsiTheme="minorHAnsi" w:cstheme="minorHAnsi"/>
        </w:rPr>
        <w:t>Where to Find the FlexCard Designer</w:t>
      </w:r>
    </w:p>
    <w:p w14:paraId="0E0BF75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 Designer lets you quickly configure, preview, and debug cards. You can do all sorts of awesome things like drag and drop, position, and resize user interface (UI) elements onto a canvas to format text, buttons, icons, images, links, charts, tables, and even other FlexCards.</w:t>
      </w:r>
    </w:p>
    <w:p w14:paraId="7C1C152C"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Where do you find this super tool? Use the App Launcher to find the OmniStudio app (formerly called Vlocity Digital Studio). Click the dropdown menu and select </w:t>
      </w:r>
      <w:r w:rsidRPr="00D42C9D">
        <w:rPr>
          <w:rStyle w:val="Strong"/>
          <w:rFonts w:asciiTheme="minorHAnsi" w:hAnsiTheme="minorHAnsi" w:cstheme="minorHAnsi"/>
          <w:color w:val="1E1E1E"/>
        </w:rPr>
        <w:t>FlexCards</w:t>
      </w:r>
      <w:r w:rsidRPr="00D42C9D">
        <w:rPr>
          <w:rFonts w:asciiTheme="minorHAnsi" w:hAnsiTheme="minorHAnsi" w:cstheme="minorHAnsi"/>
          <w:color w:val="1E1E1E"/>
        </w:rPr>
        <w:t>. Now, you're ready to explore the FlexCard Designer header and canvas.</w:t>
      </w:r>
    </w:p>
    <w:p w14:paraId="7BD0C58C"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Header and Canvas</w:t>
      </w:r>
    </w:p>
    <w:p w14:paraId="13377A02"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header is where you view metadata and perform actions related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such as the following.</w:t>
      </w:r>
    </w:p>
    <w:p w14:paraId="525052C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View basic metadata about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such as Author, Version, Status,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it has been </w:t>
      </w:r>
      <w:proofErr w:type="gramStart"/>
      <w:r w:rsidRPr="00D42C9D">
        <w:rPr>
          <w:rFonts w:asciiTheme="minorHAnsi" w:eastAsia="Times New Roman" w:hAnsiTheme="minorHAnsi" w:cstheme="minorHAnsi"/>
          <w:color w:val="1E1E1E"/>
          <w:lang w:val="en-IN" w:eastAsia="en-IN"/>
        </w:rPr>
        <w:t>Cloned</w:t>
      </w:r>
      <w:proofErr w:type="gramEnd"/>
      <w:r w:rsidRPr="00D42C9D">
        <w:rPr>
          <w:rFonts w:asciiTheme="minorHAnsi" w:eastAsia="Times New Roman" w:hAnsiTheme="minorHAnsi" w:cstheme="minorHAnsi"/>
          <w:color w:val="1E1E1E"/>
          <w:lang w:val="en-IN" w:eastAsia="en-IN"/>
        </w:rPr>
        <w:t xml:space="preserve"> From, whether it is a Child Card, Last Modified date, and Theme.</w:t>
      </w:r>
    </w:p>
    <w:p w14:paraId="6E85658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Toggle between Design view and Preview, create a new version of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and clone, activate, or deactivate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0E94CAD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Configure Publish Options for an activated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and export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7D35F84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Access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documentation via the Help link.</w:t>
      </w:r>
    </w:p>
    <w:p w14:paraId="1A83F1FA" w14:textId="6D575BE4"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495277F5" wp14:editId="634BC87D">
            <wp:extent cx="5772150" cy="1143000"/>
            <wp:effectExtent l="0" t="0" r="0" b="0"/>
            <wp:docPr id="1" name="Picture 1" descr="The FlexCard Designer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exCard Designer 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150" cy="1143000"/>
                    </a:xfrm>
                    <a:prstGeom prst="rect">
                      <a:avLst/>
                    </a:prstGeom>
                    <a:noFill/>
                    <a:ln>
                      <a:noFill/>
                    </a:ln>
                  </pic:spPr>
                </pic:pic>
              </a:graphicData>
            </a:graphic>
          </wp:inline>
        </w:drawing>
      </w:r>
    </w:p>
    <w:p w14:paraId="5A2B5BF7" w14:textId="77777777" w:rsidR="00121B41" w:rsidRPr="00D42C9D" w:rsidRDefault="00121B41" w:rsidP="00D42C9D">
      <w:pPr>
        <w:pStyle w:val="Heading1"/>
        <w:rPr>
          <w:rFonts w:asciiTheme="minorHAnsi" w:hAnsiTheme="minorHAnsi" w:cstheme="minorHAnsi"/>
          <w:color w:val="1E1E1E"/>
          <w:lang w:val="en-IN" w:eastAsia="en-IN"/>
        </w:rPr>
      </w:pPr>
      <w:r w:rsidRPr="00D42C9D">
        <w:rPr>
          <w:rFonts w:asciiTheme="minorHAnsi" w:hAnsiTheme="minorHAnsi" w:cstheme="minorHAnsi"/>
        </w:rPr>
        <w:t xml:space="preserve"> </w:t>
      </w:r>
      <w:r w:rsidRPr="00D42C9D">
        <w:rPr>
          <w:rFonts w:asciiTheme="minorHAnsi" w:hAnsiTheme="minorHAnsi" w:cstheme="minorHAnsi"/>
        </w:rPr>
        <w:tab/>
      </w:r>
      <w:r w:rsidRPr="00D42C9D">
        <w:rPr>
          <w:rFonts w:asciiTheme="minorHAnsi" w:hAnsiTheme="minorHAnsi" w:cstheme="minorHAnsi"/>
          <w:color w:val="1E1E1E"/>
          <w:lang w:val="en-IN" w:eastAsia="en-IN"/>
        </w:rPr>
        <w:t xml:space="preserve">Build your </w:t>
      </w:r>
      <w:proofErr w:type="spellStart"/>
      <w:r w:rsidRPr="00D42C9D">
        <w:rPr>
          <w:rFonts w:asciiTheme="minorHAnsi" w:hAnsiTheme="minorHAnsi" w:cstheme="minorHAnsi"/>
          <w:color w:val="1E1E1E"/>
          <w:lang w:val="en-IN" w:eastAsia="en-IN"/>
        </w:rPr>
        <w:t>FlexCard</w:t>
      </w:r>
      <w:proofErr w:type="spellEnd"/>
      <w:r w:rsidRPr="00D42C9D">
        <w:rPr>
          <w:rFonts w:asciiTheme="minorHAnsi" w:hAnsiTheme="minorHAnsi" w:cstheme="minorHAnsi"/>
          <w:color w:val="1E1E1E"/>
          <w:lang w:val="en-IN" w:eastAsia="en-IN"/>
        </w:rPr>
        <w:t xml:space="preserve"> by dragging elements onto the canvas.</w:t>
      </w:r>
    </w:p>
    <w:p w14:paraId="4C73F8DB"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Drag elements such as fields, actions, images, states, child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and custom Lightning web components (LWC) from the Build panel onto the canvas.</w:t>
      </w:r>
    </w:p>
    <w:p w14:paraId="181ED98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Rearrange, clone, delete, and adjust the widths of your elements as needed.</w:t>
      </w:r>
    </w:p>
    <w:p w14:paraId="728AEB93"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In Design view, test the responsiveness of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with the viewport dropdown (1). This feature allows you to see how elements are positioned at different viewport breakpoints.</w:t>
      </w:r>
    </w:p>
    <w:p w14:paraId="6209FE8D"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Build, Properties, Style, and Setup Panels</w:t>
      </w:r>
    </w:p>
    <w:p w14:paraId="34775CD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To build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drag fields and elements onto the canvas.</w:t>
      </w:r>
    </w:p>
    <w:p w14:paraId="6232448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Fields: Drag fields based on the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configured data source onto the canvas.</w:t>
      </w:r>
    </w:p>
    <w:p w14:paraId="3D7AE7D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Elements:</w:t>
      </w:r>
    </w:p>
    <w:p w14:paraId="2F1E3C24"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Add simple elements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such as text, images, icons, and blocks.</w:t>
      </w:r>
    </w:p>
    <w:p w14:paraId="35F5FAA9"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Add more complex elements such as actions, charts, menus, and </w:t>
      </w:r>
      <w:proofErr w:type="spellStart"/>
      <w:r w:rsidRPr="00D42C9D">
        <w:rPr>
          <w:rFonts w:asciiTheme="minorHAnsi" w:eastAsia="Times New Roman" w:hAnsiTheme="minorHAnsi" w:cstheme="minorHAnsi"/>
          <w:color w:val="1E1E1E"/>
          <w:lang w:val="en-IN" w:eastAsia="en-IN"/>
        </w:rPr>
        <w:t>datatables</w:t>
      </w:r>
      <w:proofErr w:type="spellEnd"/>
      <w:r w:rsidRPr="00D42C9D">
        <w:rPr>
          <w:rFonts w:asciiTheme="minorHAnsi" w:eastAsia="Times New Roman" w:hAnsiTheme="minorHAnsi" w:cstheme="minorHAnsi"/>
          <w:color w:val="1E1E1E"/>
          <w:lang w:val="en-IN" w:eastAsia="en-IN"/>
        </w:rPr>
        <w:t>.</w:t>
      </w:r>
    </w:p>
    <w:p w14:paraId="389DE71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Add states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embed custom Lightning web components, and embed reusable child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w:t>
      </w:r>
    </w:p>
    <w:p w14:paraId="45F0223E" w14:textId="2CB4035F" w:rsidR="00D71865" w:rsidRPr="00D42C9D" w:rsidRDefault="00121B41"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Fields and Elements are found in the Build panel (1)</w:t>
      </w:r>
    </w:p>
    <w:p w14:paraId="57093D9B"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color w:val="1E1E1E"/>
          <w:shd w:val="clear" w:color="auto" w:fill="F5F5F5"/>
          <w:lang w:val="en-IN" w:eastAsia="en-IN"/>
        </w:rPr>
        <w:t>Properties Panel</w:t>
      </w:r>
    </w:p>
    <w:p w14:paraId="188D5607"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When you select an element on the canvas, configure the element’s properties from the Properties panel (1) to determine how the element behaves. For example, when you select a Field element, update the label, choose the data field value to display, and select the field type. </w:t>
      </w:r>
    </w:p>
    <w:p w14:paraId="6D551D2A"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color w:val="1E1E1E"/>
          <w:shd w:val="clear" w:color="auto" w:fill="F5F5F5"/>
          <w:lang w:val="en-IN" w:eastAsia="en-IN"/>
        </w:rPr>
        <w:t>Style Panel</w:t>
      </w:r>
    </w:p>
    <w:p w14:paraId="754CC56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Use the Style panel (1) to style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elements and update their appearance in real time. This panel has settings for configuring backgrounds, sizes, borders, padding, margins, height, fonts, and responsiveness. </w:t>
      </w:r>
      <w:proofErr w:type="gramStart"/>
      <w:r w:rsidRPr="00D42C9D">
        <w:rPr>
          <w:rFonts w:asciiTheme="minorHAnsi" w:eastAsia="Times New Roman" w:hAnsiTheme="minorHAnsi" w:cstheme="minorHAnsi"/>
          <w:color w:val="1E1E1E"/>
          <w:lang w:val="en-IN" w:eastAsia="en-IN"/>
        </w:rPr>
        <w:t xml:space="preserve">When you create a style for an element, save it for use on multiple elements on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roofErr w:type="gramEnd"/>
      <w:r w:rsidRPr="00D42C9D">
        <w:rPr>
          <w:rFonts w:asciiTheme="minorHAnsi" w:eastAsia="Times New Roman" w:hAnsiTheme="minorHAnsi" w:cstheme="minorHAnsi"/>
          <w:color w:val="1E1E1E"/>
          <w:lang w:val="en-IN" w:eastAsia="en-IN"/>
        </w:rPr>
        <w:br/>
        <w:t>For custom designs, create and apply custom CSS.</w:t>
      </w:r>
    </w:p>
    <w:p w14:paraId="5E95EC9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Setup Panel</w:t>
      </w:r>
    </w:p>
    <w:p w14:paraId="38A157D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 configure multiple settings when you create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using the data source. For existing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go to the Setup panel (1) to update these settings or configure more settings.</w:t>
      </w:r>
    </w:p>
    <w:p w14:paraId="20B45CF4"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Update your Data Source.</w:t>
      </w:r>
    </w:p>
    <w:p w14:paraId="425EC1C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Apply custom permissions to limit access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483DA20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Track Custom Data on elements with tracking enabled.</w:t>
      </w:r>
    </w:p>
    <w:p w14:paraId="7F7E989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Enable Multi-Language Support, set Session Variables, and create Event Listeners.</w:t>
      </w:r>
    </w:p>
    <w:p w14:paraId="36B20C0A"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 Session Variable is a special type of variable that allows us to store values from data sources or external systems and access them globally on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w:t>
      </w:r>
    </w:p>
    <w:p w14:paraId="6784B44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An Event Listener is a function that ‘listens’ or waits for an event to occur and performs an action in response.</w:t>
      </w:r>
    </w:p>
    <w:p w14:paraId="38589890" w14:textId="77777777" w:rsidR="00121B41" w:rsidRPr="00D42C9D" w:rsidRDefault="00121B41" w:rsidP="00D42C9D">
      <w:pPr>
        <w:pStyle w:val="Heading1"/>
        <w:rPr>
          <w:rFonts w:asciiTheme="minorHAnsi" w:hAnsiTheme="minorHAnsi" w:cstheme="minorHAnsi"/>
        </w:rPr>
      </w:pPr>
      <w:r w:rsidRPr="00D42C9D">
        <w:rPr>
          <w:rFonts w:asciiTheme="minorHAnsi" w:hAnsiTheme="minorHAnsi" w:cstheme="minorHAnsi"/>
        </w:rPr>
        <w:t>Preview and Publish</w:t>
      </w:r>
    </w:p>
    <w:p w14:paraId="39E1A0C2" w14:textId="77777777" w:rsidR="00121B41" w:rsidRPr="00D42C9D" w:rsidRDefault="00121B41"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Preview your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 xml:space="preserve"> in real time to test its design and functionality.</w:t>
      </w:r>
    </w:p>
    <w:p w14:paraId="0ACF49FE"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Select options in the viewport dropdown menu (1) to preview how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appears on different devices, such as mobile, desktop, and tablet.</w:t>
      </w:r>
    </w:p>
    <w:p w14:paraId="4D5640F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Click Add Test Parameters (2) to preview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with different parameters, such as record Ids and pagination limits.</w:t>
      </w:r>
    </w:p>
    <w:p w14:paraId="0106CCE0"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Then, click Activate in the header to activate your completed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This process compiles and deploys your Lightning web component.</w:t>
      </w:r>
    </w:p>
    <w:p w14:paraId="0074B92E"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After you activate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configure your generated Lightning web component’s metadata values, such as where it’s published (Targets). </w:t>
      </w:r>
    </w:p>
    <w:p w14:paraId="18F0C86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Add your own custom component SVG icon to identify your generated Lightning web component from the Experience Builder for Communities and from the Lightning App Builder for Lightning pages.</w:t>
      </w:r>
    </w:p>
    <w:p w14:paraId="266A7A40"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lastRenderedPageBreak/>
        <w:t xml:space="preserve">Create </w:t>
      </w:r>
      <w:proofErr w:type="spellStart"/>
      <w:r w:rsidRPr="00D42C9D">
        <w:rPr>
          <w:rFonts w:asciiTheme="minorHAnsi" w:eastAsia="Times New Roman" w:hAnsiTheme="minorHAnsi" w:cstheme="minorHAnsi"/>
          <w:lang w:val="en-IN" w:eastAsia="en-IN"/>
        </w:rPr>
        <w:t>FlexCards</w:t>
      </w:r>
      <w:proofErr w:type="spellEnd"/>
      <w:r w:rsidRPr="00D42C9D">
        <w:rPr>
          <w:rFonts w:asciiTheme="minorHAnsi" w:eastAsia="Times New Roman" w:hAnsiTheme="minorHAnsi" w:cstheme="minorHAnsi"/>
          <w:lang w:val="en-IN" w:eastAsia="en-IN"/>
        </w:rPr>
        <w:t xml:space="preserve"> with the Data Source Wizard</w:t>
      </w:r>
    </w:p>
    <w:p w14:paraId="5DE0AC7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When you create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the Data Source Wizard walks through a series of steps.</w:t>
      </w:r>
    </w:p>
    <w:p w14:paraId="0F450216"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bookmarkStart w:id="0" w:name="_GoBack"/>
      <w:r w:rsidRPr="00D42C9D">
        <w:rPr>
          <w:rFonts w:asciiTheme="minorHAnsi" w:eastAsia="Times New Roman" w:hAnsiTheme="minorHAnsi" w:cstheme="minorHAnsi"/>
          <w:color w:val="1E1E1E"/>
          <w:lang w:val="en-IN" w:eastAsia="en-IN"/>
        </w:rPr>
        <w:t xml:space="preserve">Define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656DC9F3"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Select the data source type.</w:t>
      </w:r>
    </w:p>
    <w:p w14:paraId="3FE965D0"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Select the data source.</w:t>
      </w:r>
    </w:p>
    <w:p w14:paraId="77F3C409"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Configure the data source inputs.</w:t>
      </w:r>
    </w:p>
    <w:bookmarkEnd w:id="0"/>
    <w:p w14:paraId="5DB4878D" w14:textId="1BA3F859"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38BF8552" wp14:editId="7DAAC712">
            <wp:extent cx="3286125" cy="2819400"/>
            <wp:effectExtent l="0" t="0" r="9525" b="0"/>
            <wp:docPr id="2" name="Picture 2" descr="Steps for creating a new Flex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for creating a new FlexC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125" cy="2819400"/>
                    </a:xfrm>
                    <a:prstGeom prst="rect">
                      <a:avLst/>
                    </a:prstGeom>
                    <a:noFill/>
                    <a:ln>
                      <a:noFill/>
                    </a:ln>
                  </pic:spPr>
                </pic:pic>
              </a:graphicData>
            </a:graphic>
          </wp:inline>
        </w:drawing>
      </w:r>
    </w:p>
    <w:p w14:paraId="10F2202B" w14:textId="77777777" w:rsidR="00121B41" w:rsidRPr="00D42C9D" w:rsidRDefault="00121B41" w:rsidP="00D42C9D">
      <w:pPr>
        <w:pStyle w:val="Heading1"/>
        <w:rPr>
          <w:rFonts w:asciiTheme="minorHAnsi" w:hAnsiTheme="minorHAnsi" w:cstheme="minorHAnsi"/>
        </w:rPr>
      </w:pPr>
    </w:p>
    <w:p w14:paraId="2DCA5998" w14:textId="77777777" w:rsidR="00CD588A" w:rsidRPr="00D42C9D" w:rsidRDefault="00CD588A" w:rsidP="00D42C9D">
      <w:pPr>
        <w:pStyle w:val="Heading1"/>
        <w:rPr>
          <w:rFonts w:asciiTheme="minorHAnsi" w:eastAsia="Times New Roman" w:hAnsiTheme="minorHAnsi" w:cstheme="minorHAnsi"/>
          <w:lang w:val="en-IN" w:eastAsia="en-IN"/>
        </w:rPr>
      </w:pPr>
      <w:proofErr w:type="spellStart"/>
      <w:r w:rsidRPr="00D42C9D">
        <w:rPr>
          <w:rFonts w:asciiTheme="minorHAnsi" w:eastAsia="Times New Roman" w:hAnsiTheme="minorHAnsi" w:cstheme="minorHAnsi"/>
          <w:lang w:val="en-IN" w:eastAsia="en-IN"/>
        </w:rPr>
        <w:t>FlexCard</w:t>
      </w:r>
      <w:proofErr w:type="spellEnd"/>
      <w:r w:rsidRPr="00D42C9D">
        <w:rPr>
          <w:rFonts w:asciiTheme="minorHAnsi" w:eastAsia="Times New Roman" w:hAnsiTheme="minorHAnsi" w:cstheme="minorHAnsi"/>
          <w:lang w:val="en-IN" w:eastAsia="en-IN"/>
        </w:rPr>
        <w:t xml:space="preserve"> Elements</w:t>
      </w:r>
    </w:p>
    <w:p w14:paraId="46DBD7A3"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You’re probably excited to dig even deeper into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so let’s jump right into it.  </w:t>
      </w:r>
    </w:p>
    <w:p w14:paraId="7AEC63A0"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The following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has two distinct areas. The left area displays basic account information for a customer account: an icon, a title, four fields, and a menu for actions. The right area, although blank in the following example, will eventually display weather information. In this unit, however, you focus on the account information side.</w:t>
      </w:r>
    </w:p>
    <w:p w14:paraId="59B6E20A" w14:textId="2B0BC556"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14FBB00B" wp14:editId="72BBD5F3">
            <wp:extent cx="3206115" cy="2007235"/>
            <wp:effectExtent l="0" t="0" r="0" b="0"/>
            <wp:docPr id="8" name="Picture 8" descr="View of a FlexCard, focusing on the accou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of a FlexCard, focusing on the account inform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115" cy="2007235"/>
                    </a:xfrm>
                    <a:prstGeom prst="rect">
                      <a:avLst/>
                    </a:prstGeom>
                    <a:noFill/>
                    <a:ln>
                      <a:noFill/>
                    </a:ln>
                  </pic:spPr>
                </pic:pic>
              </a:graphicData>
            </a:graphic>
          </wp:inline>
        </w:drawing>
      </w:r>
    </w:p>
    <w:p w14:paraId="580A8FA5"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First, let’s strip away the data and the style of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show how the elements are working underneath.</w:t>
      </w:r>
    </w:p>
    <w:p w14:paraId="28358A01" w14:textId="554C8459"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169D5B75" wp14:editId="7AF7C46C">
            <wp:extent cx="5824507" cy="3277590"/>
            <wp:effectExtent l="0" t="0" r="5080" b="0"/>
            <wp:docPr id="7" name="Picture 7" descr="The elements that make up the FlexCard with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lements that make up the FlexCard with account detai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7620" cy="3279342"/>
                    </a:xfrm>
                    <a:prstGeom prst="rect">
                      <a:avLst/>
                    </a:prstGeom>
                    <a:noFill/>
                    <a:ln>
                      <a:noFill/>
                    </a:ln>
                  </pic:spPr>
                </pic:pic>
              </a:graphicData>
            </a:graphic>
          </wp:inline>
        </w:drawing>
      </w:r>
    </w:p>
    <w:p w14:paraId="28FC12C5"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lastRenderedPageBreak/>
        <w:t>Block Elements</w:t>
      </w:r>
    </w:p>
    <w:p w14:paraId="6968D13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There are two Block elements that make up this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 Block element combines logical groups of other elements inside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You can make a Block collapsible to hide and expand its content. You can also place a Block inside another Block.</w:t>
      </w:r>
    </w:p>
    <w:p w14:paraId="752E963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Account Block contains a few simple user interface (UI) elements: Text, Icon, and Menu UI elements. It also includes another Block, which groups an Icon and Text element to make a header 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1745FCD9"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Text and Field Elements</w:t>
      </w:r>
    </w:p>
    <w:p w14:paraId="7301D94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In the previous example, the Text element is used to add the data fields returned from the data source. The Text element combines text and parsed merge fields using a rich text editor. The rich text editor adds an HTML div for each section of text to build the layout of the text element. This element also includes a Style menu for formatting the text.</w:t>
      </w:r>
    </w:p>
    <w:p w14:paraId="7C7B3D14" w14:textId="77777777" w:rsidR="00121B41" w:rsidRPr="00D42C9D" w:rsidRDefault="00121B41" w:rsidP="00D42C9D">
      <w:pPr>
        <w:pStyle w:val="Heading1"/>
        <w:rPr>
          <w:rFonts w:asciiTheme="minorHAnsi" w:hAnsiTheme="minorHAnsi" w:cstheme="minorHAnsi"/>
        </w:rPr>
      </w:pPr>
    </w:p>
    <w:p w14:paraId="14369649"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You also use Field elements to display data returned from a data source on a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w:t>
      </w:r>
    </w:p>
    <w:p w14:paraId="0D301E8D"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There are two ways to add data fields using this element. The simplest way is to drag a field from the Fields list onto the canvas. The Fields list shows the list of available data fields.</w:t>
      </w:r>
    </w:p>
    <w:p w14:paraId="7D9E4A08" w14:textId="77777777" w:rsidR="00CD588A" w:rsidRPr="00D42C9D" w:rsidRDefault="00CD588A" w:rsidP="00D42C9D">
      <w:pPr>
        <w:pStyle w:val="Heading1"/>
        <w:rPr>
          <w:rFonts w:asciiTheme="minorHAnsi" w:hAnsiTheme="minorHAnsi" w:cstheme="minorHAnsi"/>
        </w:rPr>
      </w:pPr>
    </w:p>
    <w:p w14:paraId="0A10CB43" w14:textId="230F95DD" w:rsidR="00CD588A" w:rsidRPr="00D42C9D" w:rsidRDefault="00CD588A"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The second way is to drag the Field element from the Elements list onto the canvas. The Field element displays the output from a data field.</w:t>
      </w:r>
    </w:p>
    <w:p w14:paraId="140AD5E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The Field properties include a Field Type setting, which is useful for showing data in its correct format. For example, a Date field type displays a date in its proper format.</w:t>
      </w:r>
    </w:p>
    <w:p w14:paraId="7EBC4572"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Icon Elements</w:t>
      </w:r>
    </w:p>
    <w:p w14:paraId="17C11A6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The Icon element displays a Salesforce SVG icon that you access from the Salesforce Lightning Design System library of icons or a custom icon that you upload.</w:t>
      </w:r>
    </w:p>
    <w:p w14:paraId="411CE62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You can configure icons to perform actions when clicked. Image, Block, and Toggle elements also have this capability.</w:t>
      </w:r>
    </w:p>
    <w:p w14:paraId="0CB5C02F"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Menu and Action Elements</w:t>
      </w:r>
    </w:p>
    <w:p w14:paraId="339A7B08" w14:textId="5649699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2DA8D5C0" wp14:editId="3F2DACC2">
            <wp:extent cx="6092190" cy="1995170"/>
            <wp:effectExtent l="0" t="0" r="3810" b="5080"/>
            <wp:docPr id="9" name="Picture 9" descr="Menu and Action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nu and Action ele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2190" cy="1995170"/>
                    </a:xfrm>
                    <a:prstGeom prst="rect">
                      <a:avLst/>
                    </a:prstGeom>
                    <a:noFill/>
                    <a:ln>
                      <a:noFill/>
                    </a:ln>
                  </pic:spPr>
                </pic:pic>
              </a:graphicData>
            </a:graphic>
          </wp:inline>
        </w:drawing>
      </w:r>
    </w:p>
    <w:p w14:paraId="486E9EF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Menu element (1) creates a menu from a list of actions on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Style the menu button and each action in the menu’s dropdown. This element is a useful option when you want to add a lot of actions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but you don’t want to clutter the card. The Action element (2) renders text or a button that executes an action when clicked.</w:t>
      </w:r>
    </w:p>
    <w:p w14:paraId="56D591B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There are several types of actions available.</w:t>
      </w:r>
    </w:p>
    <w:tbl>
      <w:tblPr>
        <w:tblW w:w="0" w:type="auto"/>
        <w:tblCellMar>
          <w:top w:w="15" w:type="dxa"/>
          <w:left w:w="15" w:type="dxa"/>
          <w:bottom w:w="15" w:type="dxa"/>
          <w:right w:w="15" w:type="dxa"/>
        </w:tblCellMar>
        <w:tblLook w:val="04A0" w:firstRow="1" w:lastRow="0" w:firstColumn="1" w:lastColumn="0" w:noHBand="0" w:noVBand="1"/>
      </w:tblPr>
      <w:tblGrid>
        <w:gridCol w:w="1666"/>
        <w:gridCol w:w="7724"/>
      </w:tblGrid>
      <w:tr w:rsidR="00CD588A" w:rsidRPr="00D42C9D" w14:paraId="7CFE2962" w14:textId="77777777" w:rsidTr="00D42C9D">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233E109"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lastRenderedPageBreak/>
              <w:t>Action Type Name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B4CD116"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Description</w:t>
            </w:r>
          </w:p>
        </w:tc>
      </w:tr>
      <w:tr w:rsidR="00CD588A" w:rsidRPr="00D42C9D" w14:paraId="28262EAA"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D868020"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Card</w:t>
            </w:r>
          </w:p>
        </w:tc>
        <w:tc>
          <w:tcPr>
            <w:tcW w:w="0" w:type="auto"/>
            <w:tcBorders>
              <w:bottom w:val="single" w:sz="6" w:space="0" w:color="DEDEDE"/>
              <w:right w:val="single" w:sz="6" w:space="0" w:color="DEDEDE"/>
            </w:tcBorders>
            <w:shd w:val="clear" w:color="auto" w:fill="FFFFFF"/>
            <w:vAlign w:val="center"/>
            <w:hideMark/>
          </w:tcPr>
          <w:p w14:paraId="6BEE1846"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Perform card-level actions, such as reload, update data source, and remove.</w:t>
            </w:r>
          </w:p>
        </w:tc>
      </w:tr>
      <w:tr w:rsidR="00CD588A" w:rsidRPr="00D42C9D" w14:paraId="1A84A90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5BD905B3"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Event</w:t>
            </w:r>
          </w:p>
        </w:tc>
        <w:tc>
          <w:tcPr>
            <w:tcW w:w="0" w:type="auto"/>
            <w:tcBorders>
              <w:bottom w:val="single" w:sz="6" w:space="0" w:color="DEDEDE"/>
              <w:right w:val="single" w:sz="6" w:space="0" w:color="DEDEDE"/>
            </w:tcBorders>
            <w:shd w:val="clear" w:color="auto" w:fill="FFFFFF"/>
            <w:vAlign w:val="center"/>
            <w:hideMark/>
          </w:tcPr>
          <w:p w14:paraId="2FBC8AFB"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Custom: Fire a Custom Event to notify the parent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xml:space="preserve"> of an event occurring.</w:t>
            </w:r>
          </w:p>
          <w:p w14:paraId="6F2C88B0"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PubSub</w:t>
            </w:r>
            <w:proofErr w:type="spellEnd"/>
            <w:r w:rsidRPr="00D42C9D">
              <w:rPr>
                <w:rFonts w:asciiTheme="minorHAnsi" w:eastAsia="Times New Roman" w:hAnsiTheme="minorHAnsi" w:cstheme="minorHAnsi"/>
                <w:color w:val="1E1E1C"/>
                <w:lang w:val="en-IN" w:eastAsia="en-IN"/>
              </w:rPr>
              <w:t xml:space="preserve">: Fire a </w:t>
            </w:r>
            <w:proofErr w:type="spellStart"/>
            <w:r w:rsidRPr="00D42C9D">
              <w:rPr>
                <w:rFonts w:asciiTheme="minorHAnsi" w:eastAsia="Times New Roman" w:hAnsiTheme="minorHAnsi" w:cstheme="minorHAnsi"/>
                <w:color w:val="1E1E1C"/>
                <w:lang w:val="en-IN" w:eastAsia="en-IN"/>
              </w:rPr>
              <w:t>PubSub</w:t>
            </w:r>
            <w:proofErr w:type="spellEnd"/>
            <w:r w:rsidRPr="00D42C9D">
              <w:rPr>
                <w:rFonts w:asciiTheme="minorHAnsi" w:eastAsia="Times New Roman" w:hAnsiTheme="minorHAnsi" w:cstheme="minorHAnsi"/>
                <w:color w:val="1E1E1C"/>
                <w:lang w:val="en-IN" w:eastAsia="en-IN"/>
              </w:rPr>
              <w:t xml:space="preserve"> Event to notify another component on a page or application of an event occurring.</w:t>
            </w:r>
          </w:p>
        </w:tc>
      </w:tr>
      <w:tr w:rsidR="00CD588A" w:rsidRPr="00D42C9D" w14:paraId="6417404E"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E55F46B"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Flyout</w:t>
            </w:r>
            <w:proofErr w:type="spellEnd"/>
          </w:p>
        </w:tc>
        <w:tc>
          <w:tcPr>
            <w:tcW w:w="0" w:type="auto"/>
            <w:tcBorders>
              <w:bottom w:val="single" w:sz="6" w:space="0" w:color="DEDEDE"/>
              <w:right w:val="single" w:sz="6" w:space="0" w:color="DEDEDE"/>
            </w:tcBorders>
            <w:shd w:val="clear" w:color="auto" w:fill="FFFFFF"/>
            <w:vAlign w:val="center"/>
            <w:hideMark/>
          </w:tcPr>
          <w:p w14:paraId="728E9C83"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Display additional information from a child card,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or custom Lightning web component (LWC) in a modal or popover.</w:t>
            </w:r>
          </w:p>
        </w:tc>
      </w:tr>
      <w:tr w:rsidR="00CD588A" w:rsidRPr="00D42C9D" w14:paraId="3E575E1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B0ACDC5"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Navigate</w:t>
            </w:r>
          </w:p>
        </w:tc>
        <w:tc>
          <w:tcPr>
            <w:tcW w:w="0" w:type="auto"/>
            <w:tcBorders>
              <w:bottom w:val="single" w:sz="6" w:space="0" w:color="DEDEDE"/>
              <w:right w:val="single" w:sz="6" w:space="0" w:color="DEDEDE"/>
            </w:tcBorders>
            <w:shd w:val="clear" w:color="auto" w:fill="FFFFFF"/>
            <w:vAlign w:val="center"/>
            <w:hideMark/>
          </w:tcPr>
          <w:p w14:paraId="1884EBD1"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Select a target URL or a </w:t>
            </w:r>
            <w:proofErr w:type="spellStart"/>
            <w:r w:rsidRPr="00D42C9D">
              <w:rPr>
                <w:rFonts w:asciiTheme="minorHAnsi" w:eastAsia="Times New Roman" w:hAnsiTheme="minorHAnsi" w:cstheme="minorHAnsi"/>
                <w:color w:val="1E1E1C"/>
                <w:lang w:val="en-IN" w:eastAsia="en-IN"/>
              </w:rPr>
              <w:t>PageReference</w:t>
            </w:r>
            <w:proofErr w:type="spellEnd"/>
            <w:r w:rsidRPr="00D42C9D">
              <w:rPr>
                <w:rFonts w:asciiTheme="minorHAnsi" w:eastAsia="Times New Roman" w:hAnsiTheme="minorHAnsi" w:cstheme="minorHAnsi"/>
                <w:color w:val="1E1E1C"/>
                <w:lang w:val="en-IN" w:eastAsia="en-IN"/>
              </w:rPr>
              <w:t xml:space="preserve"> type that enables navigation within Lightning Experience, within Communities, or to an external web address.</w:t>
            </w:r>
          </w:p>
        </w:tc>
      </w:tr>
      <w:tr w:rsidR="00CD588A" w:rsidRPr="00D42C9D" w14:paraId="542D5894"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8C21FF4"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OmniScript</w:t>
            </w:r>
            <w:proofErr w:type="spellEnd"/>
          </w:p>
        </w:tc>
        <w:tc>
          <w:tcPr>
            <w:tcW w:w="0" w:type="auto"/>
            <w:tcBorders>
              <w:bottom w:val="single" w:sz="6" w:space="0" w:color="DEDEDE"/>
              <w:right w:val="single" w:sz="6" w:space="0" w:color="DEDEDE"/>
            </w:tcBorders>
            <w:shd w:val="clear" w:color="auto" w:fill="FFFFFF"/>
            <w:vAlign w:val="center"/>
            <w:hideMark/>
          </w:tcPr>
          <w:p w14:paraId="0A50ADEF"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Launch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the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w:t>
            </w:r>
          </w:p>
        </w:tc>
      </w:tr>
      <w:tr w:rsidR="00CD588A" w:rsidRPr="00D42C9D" w14:paraId="1EA37955"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AAC0CCA"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Update </w:t>
            </w:r>
            <w:proofErr w:type="spellStart"/>
            <w:r w:rsidRPr="00D42C9D">
              <w:rPr>
                <w:rFonts w:asciiTheme="minorHAnsi" w:eastAsia="Times New Roman" w:hAnsiTheme="minorHAnsi" w:cstheme="minorHAnsi"/>
                <w:color w:val="1E1E1C"/>
                <w:lang w:val="en-IN" w:eastAsia="en-IN"/>
              </w:rPr>
              <w:t>OmniScript</w:t>
            </w:r>
            <w:proofErr w:type="spellEnd"/>
          </w:p>
        </w:tc>
        <w:tc>
          <w:tcPr>
            <w:tcW w:w="0" w:type="auto"/>
            <w:tcBorders>
              <w:bottom w:val="single" w:sz="6" w:space="0" w:color="DEDEDE"/>
              <w:right w:val="single" w:sz="6" w:space="0" w:color="DEDEDE"/>
            </w:tcBorders>
            <w:shd w:val="clear" w:color="auto" w:fill="FFFFFF"/>
            <w:vAlign w:val="center"/>
            <w:hideMark/>
          </w:tcPr>
          <w:p w14:paraId="65739838"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Update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a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xml:space="preserve"> embedded as a custom Lightning web component in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w:t>
            </w:r>
          </w:p>
        </w:tc>
      </w:tr>
      <w:tr w:rsidR="00CD588A" w:rsidRPr="00D42C9D" w14:paraId="4AF56B09"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00727552"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w:t>
            </w:r>
          </w:p>
        </w:tc>
        <w:tc>
          <w:tcPr>
            <w:tcW w:w="0" w:type="auto"/>
            <w:tcBorders>
              <w:bottom w:val="single" w:sz="6" w:space="0" w:color="DEDEDE"/>
              <w:right w:val="single" w:sz="6" w:space="0" w:color="DEDEDE"/>
            </w:tcBorders>
            <w:shd w:val="clear" w:color="auto" w:fill="FFFFFF"/>
            <w:vAlign w:val="center"/>
            <w:hideMark/>
          </w:tcPr>
          <w:p w14:paraId="420B6A2F"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Launch </w:t>
            </w:r>
            <w:proofErr w:type="spellStart"/>
            <w:r w:rsidRPr="00D42C9D">
              <w:rPr>
                <w:rFonts w:asciiTheme="minorHAnsi" w:eastAsia="Times New Roman" w:hAnsiTheme="minorHAnsi" w:cstheme="minorHAnsi"/>
                <w:color w:val="1E1E1C"/>
                <w:lang w:val="en-IN" w:eastAsia="en-IN"/>
              </w:rPr>
              <w:t>OmniScripts</w:t>
            </w:r>
            <w:proofErr w:type="spellEnd"/>
            <w:r w:rsidRPr="00D42C9D">
              <w:rPr>
                <w:rFonts w:asciiTheme="minorHAnsi" w:eastAsia="Times New Roman" w:hAnsiTheme="minorHAnsi" w:cstheme="minorHAnsi"/>
                <w:color w:val="1E1E1C"/>
                <w:lang w:val="en-IN" w:eastAsia="en-IN"/>
              </w:rPr>
              <w:t xml:space="preserve">, components, web pages, or external applications from a reusable </w:t>
            </w: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 An </w:t>
            </w: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 can launch the same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multiple </w:t>
            </w:r>
            <w:proofErr w:type="spellStart"/>
            <w:r w:rsidRPr="00D42C9D">
              <w:rPr>
                <w:rFonts w:asciiTheme="minorHAnsi" w:eastAsia="Times New Roman" w:hAnsiTheme="minorHAnsi" w:cstheme="minorHAnsi"/>
                <w:color w:val="1E1E1C"/>
                <w:lang w:val="en-IN" w:eastAsia="en-IN"/>
              </w:rPr>
              <w:t>FlexCards</w:t>
            </w:r>
            <w:proofErr w:type="spellEnd"/>
            <w:r w:rsidRPr="00D42C9D">
              <w:rPr>
                <w:rFonts w:asciiTheme="minorHAnsi" w:eastAsia="Times New Roman" w:hAnsiTheme="minorHAnsi" w:cstheme="minorHAnsi"/>
                <w:color w:val="1E1E1C"/>
                <w:lang w:val="en-IN" w:eastAsia="en-IN"/>
              </w:rPr>
              <w:t>.</w:t>
            </w:r>
          </w:p>
        </w:tc>
      </w:tr>
    </w:tbl>
    <w:p w14:paraId="4418150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Customizable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help you see all sorts of awesome information at a glance, right? Next up, kick your cards up a notch and learn how to style the displayed data and Action elements you add to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w:t>
      </w:r>
    </w:p>
    <w:p w14:paraId="13A346A8" w14:textId="77777777" w:rsidR="00CD588A" w:rsidRPr="00D42C9D" w:rsidRDefault="00CD588A" w:rsidP="00D42C9D">
      <w:pPr>
        <w:pStyle w:val="Heading1"/>
        <w:rPr>
          <w:rFonts w:asciiTheme="minorHAnsi" w:hAnsiTheme="minorHAnsi" w:cstheme="minorHAnsi"/>
        </w:rPr>
      </w:pPr>
      <w:r w:rsidRPr="00D42C9D">
        <w:rPr>
          <w:rFonts w:asciiTheme="minorHAnsi" w:hAnsiTheme="minorHAnsi" w:cstheme="minorHAnsi"/>
        </w:rPr>
        <w:t>Features of the Style Panel</w:t>
      </w:r>
    </w:p>
    <w:p w14:paraId="79DA5207"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You configure the look and feel of a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 xml:space="preserve"> by styling individual elements and the fields within elements. Using the Style panel, we design backgrounds, text, and borders, and adjust heights, widths, and the spacing inside and between elements. There are also specific style options available for the following elements.</w:t>
      </w:r>
    </w:p>
    <w:p w14:paraId="4789BCD2"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Action</w:t>
      </w:r>
    </w:p>
    <w:p w14:paraId="0A1D9BE2" w14:textId="77777777" w:rsidR="00CD588A" w:rsidRPr="00D42C9D" w:rsidRDefault="00CD588A" w:rsidP="00D42C9D">
      <w:pPr>
        <w:pStyle w:val="Heading1"/>
        <w:numPr>
          <w:ilvl w:val="0"/>
          <w:numId w:val="9"/>
        </w:numPr>
        <w:rPr>
          <w:rFonts w:asciiTheme="minorHAnsi" w:hAnsiTheme="minorHAnsi" w:cstheme="minorHAnsi"/>
          <w:color w:val="1E1E1E"/>
        </w:rPr>
      </w:pPr>
      <w:proofErr w:type="spellStart"/>
      <w:r w:rsidRPr="00D42C9D">
        <w:rPr>
          <w:rFonts w:asciiTheme="minorHAnsi" w:hAnsiTheme="minorHAnsi" w:cstheme="minorHAnsi"/>
          <w:color w:val="1E1E1E"/>
        </w:rPr>
        <w:t>Datatable</w:t>
      </w:r>
      <w:proofErr w:type="spellEnd"/>
    </w:p>
    <w:p w14:paraId="2CF1ED8B"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Field</w:t>
      </w:r>
    </w:p>
    <w:p w14:paraId="5832A910"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Icon</w:t>
      </w:r>
    </w:p>
    <w:p w14:paraId="2A8CB42A"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Menu</w:t>
      </w:r>
    </w:p>
    <w:p w14:paraId="72E87191"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Toggle</w:t>
      </w:r>
    </w:p>
    <w:p w14:paraId="5A59BE5C"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The Style panel is made up of these sections.</w:t>
      </w:r>
    </w:p>
    <w:tbl>
      <w:tblPr>
        <w:tblW w:w="0" w:type="auto"/>
        <w:tblCellMar>
          <w:top w:w="15" w:type="dxa"/>
          <w:left w:w="15" w:type="dxa"/>
          <w:bottom w:w="15" w:type="dxa"/>
          <w:right w:w="15" w:type="dxa"/>
        </w:tblCellMar>
        <w:tblLook w:val="04A0" w:firstRow="1" w:lastRow="0" w:firstColumn="1" w:lastColumn="0" w:noHBand="0" w:noVBand="1"/>
      </w:tblPr>
      <w:tblGrid>
        <w:gridCol w:w="1426"/>
        <w:gridCol w:w="7964"/>
      </w:tblGrid>
      <w:tr w:rsidR="00CD588A" w:rsidRPr="00D42C9D" w14:paraId="65AD213E" w14:textId="77777777" w:rsidTr="00D42C9D">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3FE8C4D6"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Section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FD4116B"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Description</w:t>
            </w:r>
          </w:p>
        </w:tc>
      </w:tr>
      <w:tr w:rsidR="00CD588A" w:rsidRPr="00D42C9D" w14:paraId="0598099B"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DE12C87"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Alignment</w:t>
            </w:r>
          </w:p>
        </w:tc>
        <w:tc>
          <w:tcPr>
            <w:tcW w:w="0" w:type="auto"/>
            <w:tcBorders>
              <w:bottom w:val="single" w:sz="6" w:space="0" w:color="DEDEDE"/>
              <w:right w:val="single" w:sz="6" w:space="0" w:color="DEDEDE"/>
            </w:tcBorders>
            <w:shd w:val="clear" w:color="auto" w:fill="FFFFFF"/>
            <w:vAlign w:val="center"/>
            <w:hideMark/>
          </w:tcPr>
          <w:p w14:paraId="02760B31"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Update the padding, margin, and text alignment of an element.</w:t>
            </w:r>
          </w:p>
        </w:tc>
      </w:tr>
      <w:tr w:rsidR="00CD588A" w:rsidRPr="00D42C9D" w14:paraId="6C75317B"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4B538A2"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lastRenderedPageBreak/>
              <w:t>Appearance</w:t>
            </w:r>
          </w:p>
        </w:tc>
        <w:tc>
          <w:tcPr>
            <w:tcW w:w="0" w:type="auto"/>
            <w:tcBorders>
              <w:bottom w:val="single" w:sz="6" w:space="0" w:color="DEDEDE"/>
              <w:right w:val="single" w:sz="6" w:space="0" w:color="DEDEDE"/>
            </w:tcBorders>
            <w:shd w:val="clear" w:color="auto" w:fill="FFFFFF"/>
            <w:vAlign w:val="center"/>
            <w:hideMark/>
          </w:tcPr>
          <w:p w14:paraId="274A6799"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Configure the color, background, and border of an element. </w:t>
            </w:r>
          </w:p>
        </w:tc>
      </w:tr>
      <w:tr w:rsidR="00CD588A" w:rsidRPr="00D42C9D" w14:paraId="39A71D1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6F83C85"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Custom</w:t>
            </w:r>
          </w:p>
        </w:tc>
        <w:tc>
          <w:tcPr>
            <w:tcW w:w="0" w:type="auto"/>
            <w:tcBorders>
              <w:bottom w:val="single" w:sz="6" w:space="0" w:color="DEDEDE"/>
              <w:right w:val="single" w:sz="6" w:space="0" w:color="DEDEDE"/>
            </w:tcBorders>
            <w:shd w:val="clear" w:color="auto" w:fill="FFFFFF"/>
            <w:vAlign w:val="center"/>
            <w:hideMark/>
          </w:tcPr>
          <w:p w14:paraId="5C36B413"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Create and apply custom classes, and add inline styles to an element.</w:t>
            </w:r>
          </w:p>
        </w:tc>
      </w:tr>
      <w:tr w:rsidR="00CD588A" w:rsidRPr="00D42C9D" w14:paraId="3F25BE8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5B149DB4"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Custom CSS</w:t>
            </w:r>
          </w:p>
        </w:tc>
        <w:tc>
          <w:tcPr>
            <w:tcW w:w="0" w:type="auto"/>
            <w:tcBorders>
              <w:bottom w:val="single" w:sz="6" w:space="0" w:color="DEDEDE"/>
              <w:right w:val="single" w:sz="6" w:space="0" w:color="DEDEDE"/>
            </w:tcBorders>
            <w:shd w:val="clear" w:color="auto" w:fill="FFFFFF"/>
            <w:vAlign w:val="center"/>
            <w:hideMark/>
          </w:tcPr>
          <w:p w14:paraId="40F2D6C3"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 xml:space="preserve">Save style settings on a </w:t>
            </w:r>
            <w:proofErr w:type="spellStart"/>
            <w:r w:rsidRPr="00D42C9D">
              <w:rPr>
                <w:rFonts w:asciiTheme="minorHAnsi" w:hAnsiTheme="minorHAnsi" w:cstheme="minorHAnsi"/>
                <w:color w:val="1E1E1C"/>
              </w:rPr>
              <w:t>FlexCard</w:t>
            </w:r>
            <w:proofErr w:type="spellEnd"/>
            <w:r w:rsidRPr="00D42C9D">
              <w:rPr>
                <w:rFonts w:asciiTheme="minorHAnsi" w:hAnsiTheme="minorHAnsi" w:cstheme="minorHAnsi"/>
                <w:color w:val="1E1E1C"/>
              </w:rPr>
              <w:t xml:space="preserve"> element as a custom style to use on multiple elements of a </w:t>
            </w:r>
            <w:proofErr w:type="spellStart"/>
            <w:r w:rsidRPr="00D42C9D">
              <w:rPr>
                <w:rFonts w:asciiTheme="minorHAnsi" w:hAnsiTheme="minorHAnsi" w:cstheme="minorHAnsi"/>
                <w:color w:val="1E1E1C"/>
              </w:rPr>
              <w:t>FlexCard</w:t>
            </w:r>
            <w:proofErr w:type="spellEnd"/>
            <w:r w:rsidRPr="00D42C9D">
              <w:rPr>
                <w:rFonts w:asciiTheme="minorHAnsi" w:hAnsiTheme="minorHAnsi" w:cstheme="minorHAnsi"/>
                <w:color w:val="1E1E1C"/>
              </w:rPr>
              <w:t>.</w:t>
            </w:r>
          </w:p>
        </w:tc>
      </w:tr>
      <w:tr w:rsidR="00CD588A" w:rsidRPr="00D42C9D" w14:paraId="26386DEE"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260BD42E"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Dimensions</w:t>
            </w:r>
          </w:p>
        </w:tc>
        <w:tc>
          <w:tcPr>
            <w:tcW w:w="0" w:type="auto"/>
            <w:tcBorders>
              <w:bottom w:val="single" w:sz="6" w:space="0" w:color="DEDEDE"/>
              <w:right w:val="single" w:sz="6" w:space="0" w:color="DEDEDE"/>
            </w:tcBorders>
            <w:shd w:val="clear" w:color="auto" w:fill="FFFFFF"/>
            <w:vAlign w:val="center"/>
            <w:hideMark/>
          </w:tcPr>
          <w:p w14:paraId="2ED7C1F4"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Set the height and width, and configure the responsiveness of your element. </w:t>
            </w:r>
          </w:p>
        </w:tc>
      </w:tr>
    </w:tbl>
    <w:p w14:paraId="5DDE1774"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So let’s get to </w:t>
      </w:r>
      <w:proofErr w:type="spellStart"/>
      <w:r w:rsidRPr="00D42C9D">
        <w:rPr>
          <w:rFonts w:asciiTheme="minorHAnsi" w:hAnsiTheme="minorHAnsi" w:cstheme="minorHAnsi"/>
          <w:color w:val="1E1E1E"/>
        </w:rPr>
        <w:t>stylin</w:t>
      </w:r>
      <w:proofErr w:type="spellEnd"/>
      <w:r w:rsidRPr="00D42C9D">
        <w:rPr>
          <w:rFonts w:asciiTheme="minorHAnsi" w:hAnsiTheme="minorHAnsi" w:cstheme="minorHAnsi"/>
          <w:color w:val="1E1E1E"/>
        </w:rPr>
        <w:t>’, shall we?</w:t>
      </w:r>
    </w:p>
    <w:p w14:paraId="2C36AEBC" w14:textId="77777777" w:rsidR="00CD588A" w:rsidRPr="00D42C9D" w:rsidRDefault="00CD588A" w:rsidP="00D42C9D">
      <w:pPr>
        <w:pStyle w:val="Heading1"/>
        <w:rPr>
          <w:rFonts w:asciiTheme="minorHAnsi" w:hAnsiTheme="minorHAnsi" w:cstheme="minorHAnsi"/>
        </w:rPr>
      </w:pPr>
      <w:r w:rsidRPr="00D42C9D">
        <w:rPr>
          <w:rFonts w:asciiTheme="minorHAnsi" w:hAnsiTheme="minorHAnsi" w:cstheme="minorHAnsi"/>
        </w:rPr>
        <w:t>Enable Responsiveness</w:t>
      </w:r>
    </w:p>
    <w:p w14:paraId="48DA23DC"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Enable </w:t>
      </w:r>
      <w:r w:rsidRPr="00D42C9D">
        <w:rPr>
          <w:rStyle w:val="Strong"/>
          <w:rFonts w:asciiTheme="minorHAnsi" w:hAnsiTheme="minorHAnsi" w:cstheme="minorHAnsi"/>
          <w:color w:val="1E1E1E"/>
        </w:rPr>
        <w:t>Responsiveness</w:t>
      </w:r>
      <w:r w:rsidRPr="00D42C9D">
        <w:rPr>
          <w:rFonts w:asciiTheme="minorHAnsi" w:hAnsiTheme="minorHAnsi" w:cstheme="minorHAnsi"/>
          <w:color w:val="1E1E1E"/>
        </w:rPr>
        <w:t> on elements to set the widths to change as the width of the visible area of a page (the viewport) changes. The responsive sizing of elements is a mobile-first approach. Sizing starts at the smallest visible viewport breakpoint and is continuously applied upwards until the next wider breakpoint overrides it. The default width becomes the width of the smallest viewport breakpoint. </w:t>
      </w:r>
    </w:p>
    <w:p w14:paraId="739E8649" w14:textId="793775D2"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noProof/>
          <w:color w:val="1E1E1E"/>
          <w:lang w:val="en-IN" w:eastAsia="en-IN"/>
        </w:rPr>
        <w:lastRenderedPageBreak/>
        <w:drawing>
          <wp:inline distT="0" distB="0" distL="0" distR="0" wp14:anchorId="444484B1" wp14:editId="2333119D">
            <wp:extent cx="3479165" cy="2458085"/>
            <wp:effectExtent l="0" t="0" r="6985" b="0"/>
            <wp:docPr id="10" name="Picture 10" descr="Styling dimensions and responsiveness for a Flex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yling dimensions and responsiveness for a Flex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165" cy="2458085"/>
                    </a:xfrm>
                    <a:prstGeom prst="rect">
                      <a:avLst/>
                    </a:prstGeom>
                    <a:noFill/>
                    <a:ln>
                      <a:noFill/>
                    </a:ln>
                  </pic:spPr>
                </pic:pic>
              </a:graphicData>
            </a:graphic>
          </wp:inline>
        </w:drawing>
      </w:r>
    </w:p>
    <w:p w14:paraId="1767D96F"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Width</w:t>
      </w:r>
    </w:p>
    <w:p w14:paraId="060D3631"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canvas is a 12-column grid. The width of an element is 1 to 12 parts of this grid. When you drag a field element onto the canvas for the first time, its default width is 12 columns. If you want to position other fields on the same line, you need to adjust the widths. For example, a field element that is 6 columns wide takes up 50% of the available horizontal space, so you can make 2 field elements that are 6 columns wide appear on the same line. If you then change one of the field elements to a width of 7, the fields display on 2 separate lines again.</w:t>
      </w:r>
    </w:p>
    <w:p w14:paraId="43E4B87D"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In the example above, the width of the Primary Contact field element is changed to 7 and the width of the Menu element is changed to 4.</w:t>
      </w:r>
    </w:p>
    <w:p w14:paraId="38866036"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Padding and Margin</w:t>
      </w:r>
    </w:p>
    <w:p w14:paraId="1625D86D"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Add padding to create space between the boundary of your element and the contents inside your element. The Around padding type allows you to add padding on all sides of the content at once.</w:t>
      </w:r>
    </w:p>
    <w:p w14:paraId="44EC9B26"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Add margins between the adjacent elements on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create space around the container of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element. The Around margin type allows you to add space around the entire element.</w:t>
      </w:r>
    </w:p>
    <w:p w14:paraId="4408DA92"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In the example above, the Margin Type is changed to Left and the Margin Size to Small. The Padding Type is changed to </w:t>
      </w:r>
      <w:proofErr w:type="gramStart"/>
      <w:r w:rsidRPr="00D42C9D">
        <w:rPr>
          <w:rFonts w:asciiTheme="minorHAnsi" w:eastAsia="Times New Roman" w:hAnsiTheme="minorHAnsi" w:cstheme="minorHAnsi"/>
          <w:color w:val="1E1E1E"/>
          <w:lang w:val="en-IN" w:eastAsia="en-IN"/>
        </w:rPr>
        <w:t>Around</w:t>
      </w:r>
      <w:proofErr w:type="gramEnd"/>
      <w:r w:rsidRPr="00D42C9D">
        <w:rPr>
          <w:rFonts w:asciiTheme="minorHAnsi" w:eastAsia="Times New Roman" w:hAnsiTheme="minorHAnsi" w:cstheme="minorHAnsi"/>
          <w:color w:val="1E1E1E"/>
          <w:lang w:val="en-IN" w:eastAsia="en-IN"/>
        </w:rPr>
        <w:t xml:space="preserve"> and the Padding Size to X-Small. After these changes were made, the style was saved and then applied to the other elements.</w:t>
      </w:r>
    </w:p>
    <w:p w14:paraId="22B5DDBF"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Save and Apply Styles</w:t>
      </w:r>
    </w:p>
    <w:p w14:paraId="36089F8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Save styles in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reuse on other elements 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Save the style as a custom style in the Style panel, </w:t>
      </w:r>
      <w:proofErr w:type="gramStart"/>
      <w:r w:rsidRPr="00D42C9D">
        <w:rPr>
          <w:rFonts w:asciiTheme="minorHAnsi" w:eastAsia="Times New Roman" w:hAnsiTheme="minorHAnsi" w:cstheme="minorHAnsi"/>
          <w:color w:val="1E1E1E"/>
          <w:lang w:val="en-IN" w:eastAsia="en-IN"/>
        </w:rPr>
        <w:t>then</w:t>
      </w:r>
      <w:proofErr w:type="gramEnd"/>
      <w:r w:rsidRPr="00D42C9D">
        <w:rPr>
          <w:rFonts w:asciiTheme="minorHAnsi" w:eastAsia="Times New Roman" w:hAnsiTheme="minorHAnsi" w:cstheme="minorHAnsi"/>
          <w:color w:val="1E1E1E"/>
          <w:lang w:val="en-IN" w:eastAsia="en-IN"/>
        </w:rPr>
        <w:t xml:space="preserve"> apply the saved style to other elements of the same type. </w:t>
      </w:r>
    </w:p>
    <w:p w14:paraId="03DD18A0"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Saved styles are only available within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You can only save the styling that you’ve done within the Style panel, not any styling done in the Properties panel of the element.</w:t>
      </w:r>
    </w:p>
    <w:p w14:paraId="54065B09" w14:textId="49943E82"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04359A29" wp14:editId="223E42C5">
            <wp:extent cx="5807075" cy="1520190"/>
            <wp:effectExtent l="0" t="0" r="3175" b="3810"/>
            <wp:docPr id="11" name="Picture 11" descr="Saving and applying styles in the Sty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ving and applying styles in the Style pa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7075" cy="1520190"/>
                    </a:xfrm>
                    <a:prstGeom prst="rect">
                      <a:avLst/>
                    </a:prstGeom>
                    <a:noFill/>
                    <a:ln>
                      <a:noFill/>
                    </a:ln>
                  </pic:spPr>
                </pic:pic>
              </a:graphicData>
            </a:graphic>
          </wp:inline>
        </w:drawing>
      </w:r>
    </w:p>
    <w:p w14:paraId="27F50319" w14:textId="0E376E88"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You’ve brushed up on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basics, learned the ins and outs of the Data Source Wizard, and discovered how to add data and style your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Remember,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are chock full of contextual info that provides an at-a-glance, 360-degree view of customers. And they’re just as their name suggests—flexible!</w:t>
      </w:r>
    </w:p>
    <w:sectPr w:rsidR="00CD588A" w:rsidRPr="00D42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FDA65" w14:textId="77777777" w:rsidR="0026205B" w:rsidRDefault="0026205B" w:rsidP="00CC401A">
      <w:pPr>
        <w:spacing w:after="0" w:line="240" w:lineRule="auto"/>
      </w:pPr>
      <w:r>
        <w:separator/>
      </w:r>
    </w:p>
  </w:endnote>
  <w:endnote w:type="continuationSeparator" w:id="0">
    <w:p w14:paraId="57742FBB" w14:textId="77777777" w:rsidR="0026205B" w:rsidRDefault="0026205B" w:rsidP="00CC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D20A9" w14:textId="77777777" w:rsidR="0026205B" w:rsidRDefault="0026205B" w:rsidP="00CC401A">
      <w:pPr>
        <w:spacing w:after="0" w:line="240" w:lineRule="auto"/>
      </w:pPr>
      <w:r>
        <w:separator/>
      </w:r>
    </w:p>
  </w:footnote>
  <w:footnote w:type="continuationSeparator" w:id="0">
    <w:p w14:paraId="1EECB20F" w14:textId="77777777" w:rsidR="0026205B" w:rsidRDefault="0026205B" w:rsidP="00CC4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47E"/>
    <w:multiLevelType w:val="multilevel"/>
    <w:tmpl w:val="92D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86C80"/>
    <w:multiLevelType w:val="multilevel"/>
    <w:tmpl w:val="4D06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067DE"/>
    <w:multiLevelType w:val="multilevel"/>
    <w:tmpl w:val="EFF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124E89"/>
    <w:multiLevelType w:val="multilevel"/>
    <w:tmpl w:val="440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7B466C"/>
    <w:multiLevelType w:val="multilevel"/>
    <w:tmpl w:val="E60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7F5B44"/>
    <w:multiLevelType w:val="multilevel"/>
    <w:tmpl w:val="0F2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42618D"/>
    <w:multiLevelType w:val="multilevel"/>
    <w:tmpl w:val="371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6F3847"/>
    <w:multiLevelType w:val="multilevel"/>
    <w:tmpl w:val="704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147039"/>
    <w:multiLevelType w:val="hybridMultilevel"/>
    <w:tmpl w:val="1C3C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960503"/>
    <w:multiLevelType w:val="hybridMultilevel"/>
    <w:tmpl w:val="DD4A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1A"/>
    <w:rsid w:val="00121B41"/>
    <w:rsid w:val="00186E57"/>
    <w:rsid w:val="0026205B"/>
    <w:rsid w:val="005D2F3B"/>
    <w:rsid w:val="00B864F4"/>
    <w:rsid w:val="00CA5B77"/>
    <w:rsid w:val="00CC401A"/>
    <w:rsid w:val="00CD588A"/>
    <w:rsid w:val="00D42C9D"/>
    <w:rsid w:val="00D7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4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C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71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588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65"/>
    <w:rPr>
      <w:rFonts w:ascii="Times New Roman" w:eastAsia="Times New Roman" w:hAnsi="Times New Roman" w:cs="Times New Roman"/>
      <w:b/>
      <w:bCs/>
      <w:sz w:val="36"/>
      <w:szCs w:val="36"/>
    </w:rPr>
  </w:style>
  <w:style w:type="paragraph" w:styleId="NormalWeb">
    <w:name w:val="Normal (Web)"/>
    <w:basedOn w:val="Normal"/>
    <w:uiPriority w:val="99"/>
    <w:unhideWhenUsed/>
    <w:rsid w:val="00D7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865"/>
    <w:rPr>
      <w:b/>
      <w:bCs/>
    </w:rPr>
  </w:style>
  <w:style w:type="paragraph" w:styleId="BalloonText">
    <w:name w:val="Balloon Text"/>
    <w:basedOn w:val="Normal"/>
    <w:link w:val="BalloonTextChar"/>
    <w:uiPriority w:val="99"/>
    <w:semiHidden/>
    <w:unhideWhenUsed/>
    <w:rsid w:val="0012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41"/>
    <w:rPr>
      <w:rFonts w:ascii="Tahoma" w:hAnsi="Tahoma" w:cs="Tahoma"/>
      <w:sz w:val="16"/>
      <w:szCs w:val="16"/>
    </w:rPr>
  </w:style>
  <w:style w:type="character" w:customStyle="1" w:styleId="Heading3Char">
    <w:name w:val="Heading 3 Char"/>
    <w:basedOn w:val="DefaultParagraphFont"/>
    <w:link w:val="Heading3"/>
    <w:uiPriority w:val="9"/>
    <w:rsid w:val="00CD588A"/>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D42C9D"/>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C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71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588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65"/>
    <w:rPr>
      <w:rFonts w:ascii="Times New Roman" w:eastAsia="Times New Roman" w:hAnsi="Times New Roman" w:cs="Times New Roman"/>
      <w:b/>
      <w:bCs/>
      <w:sz w:val="36"/>
      <w:szCs w:val="36"/>
    </w:rPr>
  </w:style>
  <w:style w:type="paragraph" w:styleId="NormalWeb">
    <w:name w:val="Normal (Web)"/>
    <w:basedOn w:val="Normal"/>
    <w:uiPriority w:val="99"/>
    <w:unhideWhenUsed/>
    <w:rsid w:val="00D7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865"/>
    <w:rPr>
      <w:b/>
      <w:bCs/>
    </w:rPr>
  </w:style>
  <w:style w:type="paragraph" w:styleId="BalloonText">
    <w:name w:val="Balloon Text"/>
    <w:basedOn w:val="Normal"/>
    <w:link w:val="BalloonTextChar"/>
    <w:uiPriority w:val="99"/>
    <w:semiHidden/>
    <w:unhideWhenUsed/>
    <w:rsid w:val="0012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41"/>
    <w:rPr>
      <w:rFonts w:ascii="Tahoma" w:hAnsi="Tahoma" w:cs="Tahoma"/>
      <w:sz w:val="16"/>
      <w:szCs w:val="16"/>
    </w:rPr>
  </w:style>
  <w:style w:type="character" w:customStyle="1" w:styleId="Heading3Char">
    <w:name w:val="Heading 3 Char"/>
    <w:basedOn w:val="DefaultParagraphFont"/>
    <w:link w:val="Heading3"/>
    <w:uiPriority w:val="9"/>
    <w:rsid w:val="00CD588A"/>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D42C9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5221">
      <w:bodyDiv w:val="1"/>
      <w:marLeft w:val="0"/>
      <w:marRight w:val="0"/>
      <w:marTop w:val="0"/>
      <w:marBottom w:val="0"/>
      <w:divBdr>
        <w:top w:val="none" w:sz="0" w:space="0" w:color="auto"/>
        <w:left w:val="none" w:sz="0" w:space="0" w:color="auto"/>
        <w:bottom w:val="none" w:sz="0" w:space="0" w:color="auto"/>
        <w:right w:val="none" w:sz="0" w:space="0" w:color="auto"/>
      </w:divBdr>
    </w:div>
    <w:div w:id="253827622">
      <w:bodyDiv w:val="1"/>
      <w:marLeft w:val="0"/>
      <w:marRight w:val="0"/>
      <w:marTop w:val="0"/>
      <w:marBottom w:val="0"/>
      <w:divBdr>
        <w:top w:val="none" w:sz="0" w:space="0" w:color="auto"/>
        <w:left w:val="none" w:sz="0" w:space="0" w:color="auto"/>
        <w:bottom w:val="none" w:sz="0" w:space="0" w:color="auto"/>
        <w:right w:val="none" w:sz="0" w:space="0" w:color="auto"/>
      </w:divBdr>
    </w:div>
    <w:div w:id="327246402">
      <w:bodyDiv w:val="1"/>
      <w:marLeft w:val="0"/>
      <w:marRight w:val="0"/>
      <w:marTop w:val="0"/>
      <w:marBottom w:val="0"/>
      <w:divBdr>
        <w:top w:val="none" w:sz="0" w:space="0" w:color="auto"/>
        <w:left w:val="none" w:sz="0" w:space="0" w:color="auto"/>
        <w:bottom w:val="none" w:sz="0" w:space="0" w:color="auto"/>
        <w:right w:val="none" w:sz="0" w:space="0" w:color="auto"/>
      </w:divBdr>
    </w:div>
    <w:div w:id="465975770">
      <w:bodyDiv w:val="1"/>
      <w:marLeft w:val="0"/>
      <w:marRight w:val="0"/>
      <w:marTop w:val="0"/>
      <w:marBottom w:val="0"/>
      <w:divBdr>
        <w:top w:val="none" w:sz="0" w:space="0" w:color="auto"/>
        <w:left w:val="none" w:sz="0" w:space="0" w:color="auto"/>
        <w:bottom w:val="none" w:sz="0" w:space="0" w:color="auto"/>
        <w:right w:val="none" w:sz="0" w:space="0" w:color="auto"/>
      </w:divBdr>
      <w:divsChild>
        <w:div w:id="2059468914">
          <w:marLeft w:val="0"/>
          <w:marRight w:val="0"/>
          <w:marTop w:val="0"/>
          <w:marBottom w:val="0"/>
          <w:divBdr>
            <w:top w:val="none" w:sz="0" w:space="0" w:color="auto"/>
            <w:left w:val="none" w:sz="0" w:space="0" w:color="auto"/>
            <w:bottom w:val="none" w:sz="0" w:space="0" w:color="auto"/>
            <w:right w:val="none" w:sz="0" w:space="0" w:color="auto"/>
          </w:divBdr>
        </w:div>
      </w:divsChild>
    </w:div>
    <w:div w:id="477839151">
      <w:bodyDiv w:val="1"/>
      <w:marLeft w:val="0"/>
      <w:marRight w:val="0"/>
      <w:marTop w:val="0"/>
      <w:marBottom w:val="0"/>
      <w:divBdr>
        <w:top w:val="none" w:sz="0" w:space="0" w:color="auto"/>
        <w:left w:val="none" w:sz="0" w:space="0" w:color="auto"/>
        <w:bottom w:val="none" w:sz="0" w:space="0" w:color="auto"/>
        <w:right w:val="none" w:sz="0" w:space="0" w:color="auto"/>
      </w:divBdr>
    </w:div>
    <w:div w:id="503209877">
      <w:bodyDiv w:val="1"/>
      <w:marLeft w:val="0"/>
      <w:marRight w:val="0"/>
      <w:marTop w:val="0"/>
      <w:marBottom w:val="0"/>
      <w:divBdr>
        <w:top w:val="none" w:sz="0" w:space="0" w:color="auto"/>
        <w:left w:val="none" w:sz="0" w:space="0" w:color="auto"/>
        <w:bottom w:val="none" w:sz="0" w:space="0" w:color="auto"/>
        <w:right w:val="none" w:sz="0" w:space="0" w:color="auto"/>
      </w:divBdr>
    </w:div>
    <w:div w:id="521018861">
      <w:bodyDiv w:val="1"/>
      <w:marLeft w:val="0"/>
      <w:marRight w:val="0"/>
      <w:marTop w:val="0"/>
      <w:marBottom w:val="0"/>
      <w:divBdr>
        <w:top w:val="none" w:sz="0" w:space="0" w:color="auto"/>
        <w:left w:val="none" w:sz="0" w:space="0" w:color="auto"/>
        <w:bottom w:val="none" w:sz="0" w:space="0" w:color="auto"/>
        <w:right w:val="none" w:sz="0" w:space="0" w:color="auto"/>
      </w:divBdr>
    </w:div>
    <w:div w:id="669016949">
      <w:bodyDiv w:val="1"/>
      <w:marLeft w:val="0"/>
      <w:marRight w:val="0"/>
      <w:marTop w:val="0"/>
      <w:marBottom w:val="0"/>
      <w:divBdr>
        <w:top w:val="none" w:sz="0" w:space="0" w:color="auto"/>
        <w:left w:val="none" w:sz="0" w:space="0" w:color="auto"/>
        <w:bottom w:val="none" w:sz="0" w:space="0" w:color="auto"/>
        <w:right w:val="none" w:sz="0" w:space="0" w:color="auto"/>
      </w:divBdr>
    </w:div>
    <w:div w:id="675815082">
      <w:bodyDiv w:val="1"/>
      <w:marLeft w:val="0"/>
      <w:marRight w:val="0"/>
      <w:marTop w:val="0"/>
      <w:marBottom w:val="0"/>
      <w:divBdr>
        <w:top w:val="none" w:sz="0" w:space="0" w:color="auto"/>
        <w:left w:val="none" w:sz="0" w:space="0" w:color="auto"/>
        <w:bottom w:val="none" w:sz="0" w:space="0" w:color="auto"/>
        <w:right w:val="none" w:sz="0" w:space="0" w:color="auto"/>
      </w:divBdr>
    </w:div>
    <w:div w:id="856432631">
      <w:bodyDiv w:val="1"/>
      <w:marLeft w:val="0"/>
      <w:marRight w:val="0"/>
      <w:marTop w:val="0"/>
      <w:marBottom w:val="0"/>
      <w:divBdr>
        <w:top w:val="none" w:sz="0" w:space="0" w:color="auto"/>
        <w:left w:val="none" w:sz="0" w:space="0" w:color="auto"/>
        <w:bottom w:val="none" w:sz="0" w:space="0" w:color="auto"/>
        <w:right w:val="none" w:sz="0" w:space="0" w:color="auto"/>
      </w:divBdr>
    </w:div>
    <w:div w:id="975523261">
      <w:bodyDiv w:val="1"/>
      <w:marLeft w:val="0"/>
      <w:marRight w:val="0"/>
      <w:marTop w:val="0"/>
      <w:marBottom w:val="0"/>
      <w:divBdr>
        <w:top w:val="none" w:sz="0" w:space="0" w:color="auto"/>
        <w:left w:val="none" w:sz="0" w:space="0" w:color="auto"/>
        <w:bottom w:val="none" w:sz="0" w:space="0" w:color="auto"/>
        <w:right w:val="none" w:sz="0" w:space="0" w:color="auto"/>
      </w:divBdr>
    </w:div>
    <w:div w:id="1079330063">
      <w:bodyDiv w:val="1"/>
      <w:marLeft w:val="0"/>
      <w:marRight w:val="0"/>
      <w:marTop w:val="0"/>
      <w:marBottom w:val="0"/>
      <w:divBdr>
        <w:top w:val="none" w:sz="0" w:space="0" w:color="auto"/>
        <w:left w:val="none" w:sz="0" w:space="0" w:color="auto"/>
        <w:bottom w:val="none" w:sz="0" w:space="0" w:color="auto"/>
        <w:right w:val="none" w:sz="0" w:space="0" w:color="auto"/>
      </w:divBdr>
    </w:div>
    <w:div w:id="1102192218">
      <w:bodyDiv w:val="1"/>
      <w:marLeft w:val="0"/>
      <w:marRight w:val="0"/>
      <w:marTop w:val="0"/>
      <w:marBottom w:val="0"/>
      <w:divBdr>
        <w:top w:val="none" w:sz="0" w:space="0" w:color="auto"/>
        <w:left w:val="none" w:sz="0" w:space="0" w:color="auto"/>
        <w:bottom w:val="none" w:sz="0" w:space="0" w:color="auto"/>
        <w:right w:val="none" w:sz="0" w:space="0" w:color="auto"/>
      </w:divBdr>
    </w:div>
    <w:div w:id="1231383684">
      <w:bodyDiv w:val="1"/>
      <w:marLeft w:val="0"/>
      <w:marRight w:val="0"/>
      <w:marTop w:val="0"/>
      <w:marBottom w:val="0"/>
      <w:divBdr>
        <w:top w:val="none" w:sz="0" w:space="0" w:color="auto"/>
        <w:left w:val="none" w:sz="0" w:space="0" w:color="auto"/>
        <w:bottom w:val="none" w:sz="0" w:space="0" w:color="auto"/>
        <w:right w:val="none" w:sz="0" w:space="0" w:color="auto"/>
      </w:divBdr>
    </w:div>
    <w:div w:id="1438676453">
      <w:bodyDiv w:val="1"/>
      <w:marLeft w:val="0"/>
      <w:marRight w:val="0"/>
      <w:marTop w:val="0"/>
      <w:marBottom w:val="0"/>
      <w:divBdr>
        <w:top w:val="none" w:sz="0" w:space="0" w:color="auto"/>
        <w:left w:val="none" w:sz="0" w:space="0" w:color="auto"/>
        <w:bottom w:val="none" w:sz="0" w:space="0" w:color="auto"/>
        <w:right w:val="none" w:sz="0" w:space="0" w:color="auto"/>
      </w:divBdr>
    </w:div>
    <w:div w:id="1745566557">
      <w:bodyDiv w:val="1"/>
      <w:marLeft w:val="0"/>
      <w:marRight w:val="0"/>
      <w:marTop w:val="0"/>
      <w:marBottom w:val="0"/>
      <w:divBdr>
        <w:top w:val="none" w:sz="0" w:space="0" w:color="auto"/>
        <w:left w:val="none" w:sz="0" w:space="0" w:color="auto"/>
        <w:bottom w:val="none" w:sz="0" w:space="0" w:color="auto"/>
        <w:right w:val="none" w:sz="0" w:space="0" w:color="auto"/>
      </w:divBdr>
    </w:div>
    <w:div w:id="1885478178">
      <w:bodyDiv w:val="1"/>
      <w:marLeft w:val="0"/>
      <w:marRight w:val="0"/>
      <w:marTop w:val="0"/>
      <w:marBottom w:val="0"/>
      <w:divBdr>
        <w:top w:val="none" w:sz="0" w:space="0" w:color="auto"/>
        <w:left w:val="none" w:sz="0" w:space="0" w:color="auto"/>
        <w:bottom w:val="none" w:sz="0" w:space="0" w:color="auto"/>
        <w:right w:val="none" w:sz="0" w:space="0" w:color="auto"/>
      </w:divBdr>
    </w:div>
    <w:div w:id="1886797268">
      <w:bodyDiv w:val="1"/>
      <w:marLeft w:val="0"/>
      <w:marRight w:val="0"/>
      <w:marTop w:val="0"/>
      <w:marBottom w:val="0"/>
      <w:divBdr>
        <w:top w:val="none" w:sz="0" w:space="0" w:color="auto"/>
        <w:left w:val="none" w:sz="0" w:space="0" w:color="auto"/>
        <w:bottom w:val="none" w:sz="0" w:space="0" w:color="auto"/>
        <w:right w:val="none" w:sz="0" w:space="0" w:color="auto"/>
      </w:divBdr>
    </w:div>
    <w:div w:id="1909414803">
      <w:bodyDiv w:val="1"/>
      <w:marLeft w:val="0"/>
      <w:marRight w:val="0"/>
      <w:marTop w:val="0"/>
      <w:marBottom w:val="0"/>
      <w:divBdr>
        <w:top w:val="none" w:sz="0" w:space="0" w:color="auto"/>
        <w:left w:val="none" w:sz="0" w:space="0" w:color="auto"/>
        <w:bottom w:val="none" w:sz="0" w:space="0" w:color="auto"/>
        <w:right w:val="none" w:sz="0" w:space="0" w:color="auto"/>
      </w:divBdr>
    </w:div>
    <w:div w:id="1985620514">
      <w:bodyDiv w:val="1"/>
      <w:marLeft w:val="0"/>
      <w:marRight w:val="0"/>
      <w:marTop w:val="0"/>
      <w:marBottom w:val="0"/>
      <w:divBdr>
        <w:top w:val="none" w:sz="0" w:space="0" w:color="auto"/>
        <w:left w:val="none" w:sz="0" w:space="0" w:color="auto"/>
        <w:bottom w:val="none" w:sz="0" w:space="0" w:color="auto"/>
        <w:right w:val="none" w:sz="0" w:space="0" w:color="auto"/>
      </w:divBdr>
      <w:divsChild>
        <w:div w:id="1520003089">
          <w:marLeft w:val="0"/>
          <w:marRight w:val="0"/>
          <w:marTop w:val="0"/>
          <w:marBottom w:val="0"/>
          <w:divBdr>
            <w:top w:val="none" w:sz="0" w:space="0" w:color="auto"/>
            <w:left w:val="none" w:sz="0" w:space="0" w:color="auto"/>
            <w:bottom w:val="none" w:sz="0" w:space="0" w:color="auto"/>
            <w:right w:val="none" w:sz="0" w:space="0" w:color="auto"/>
          </w:divBdr>
        </w:div>
      </w:divsChild>
    </w:div>
    <w:div w:id="20977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E9A29-2199-4AA6-9A26-E65EA273F563}"/>
</file>

<file path=customXml/itemProps2.xml><?xml version="1.0" encoding="utf-8"?>
<ds:datastoreItem xmlns:ds="http://schemas.openxmlformats.org/officeDocument/2006/customXml" ds:itemID="{07A53BB5-C2CB-4DEB-B472-15F0EF291E79}"/>
</file>

<file path=docProps/app.xml><?xml version="1.0" encoding="utf-8"?>
<Properties xmlns="http://schemas.openxmlformats.org/officeDocument/2006/extended-properties" xmlns:vt="http://schemas.openxmlformats.org/officeDocument/2006/docPropsVTypes">
  <Template>Normal</Template>
  <TotalTime>113</TotalTime>
  <Pages>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Pramod Jana</cp:lastModifiedBy>
  <cp:revision>7</cp:revision>
  <dcterms:created xsi:type="dcterms:W3CDTF">2021-06-28T12:08:00Z</dcterms:created>
  <dcterms:modified xsi:type="dcterms:W3CDTF">2021-06-30T16:26:00Z</dcterms:modified>
</cp:coreProperties>
</file>