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BA7D" w14:textId="77777777" w:rsidR="00E54FA4" w:rsidRPr="00E632C1" w:rsidRDefault="00E54FA4" w:rsidP="00E632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632C1">
        <w:rPr>
          <w:rFonts w:ascii="Times New Roman" w:hAnsi="Times New Roman" w:cs="Times New Roman"/>
          <w:b/>
          <w:bCs/>
          <w:sz w:val="40"/>
          <w:szCs w:val="40"/>
        </w:rPr>
        <w:t>Vlocity Intelligence</w:t>
      </w:r>
    </w:p>
    <w:p w14:paraId="7DF6495C" w14:textId="217736C7" w:rsidR="00E31FFC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i/>
          <w:iCs/>
          <w:sz w:val="28"/>
          <w:szCs w:val="28"/>
        </w:rPr>
        <w:t xml:space="preserve">Vlocity Intelligence </w:t>
      </w:r>
      <w:r w:rsidRPr="00E632C1">
        <w:rPr>
          <w:rFonts w:ascii="Times New Roman" w:hAnsi="Times New Roman" w:cs="Times New Roman"/>
          <w:sz w:val="28"/>
          <w:szCs w:val="28"/>
        </w:rPr>
        <w:t>is a system composed of Resources, Attributes, and Intelligence Machines. A Vlocity</w:t>
      </w:r>
      <w:r w:rsidR="00E632C1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Intelligence Machine reviews the attribute profile data from Contacts, Accounts, Interactions, or any</w:t>
      </w:r>
      <w:r w:rsidR="00E632C1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standard or custom object, and applies learning algorithms to that data to determine the most appropriate</w:t>
      </w:r>
      <w:r w:rsidR="00E632C1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resources to present to your clients.</w:t>
      </w:r>
    </w:p>
    <w:p w14:paraId="03C3475C" w14:textId="759533D0" w:rsidR="00E54FA4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</w:p>
    <w:p w14:paraId="5C636310" w14:textId="77777777" w:rsidR="00E54FA4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You can add any important item you want to present to your customers as an Intelligence Resource.</w:t>
      </w:r>
    </w:p>
    <w:p w14:paraId="77F1B6E2" w14:textId="7929B96F" w:rsidR="00E54FA4" w:rsidRDefault="00E54FA4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Resources can be OmniScripts, help articles, documents with promotional content, and more. After a user</w:t>
      </w:r>
      <w:r w:rsidR="00E632C1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views the Resource, the user can accept or reject it. Vlocity Intelligence ranks the User Profile Attributes</w:t>
      </w:r>
      <w:r w:rsidR="00E632C1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which are likelier to accept or reject certain Intelligence Resources based on the Views, Accepts, and</w:t>
      </w:r>
      <w:r w:rsidR="00E632C1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Rejects of the Intelligence Resource's Profile Attributes.</w:t>
      </w:r>
    </w:p>
    <w:p w14:paraId="50BBD3B4" w14:textId="77777777" w:rsidR="00E632C1" w:rsidRPr="00E632C1" w:rsidRDefault="00E632C1" w:rsidP="00E632C1">
      <w:pPr>
        <w:rPr>
          <w:rFonts w:ascii="Times New Roman" w:hAnsi="Times New Roman" w:cs="Times New Roman"/>
          <w:sz w:val="28"/>
          <w:szCs w:val="28"/>
        </w:rPr>
      </w:pPr>
    </w:p>
    <w:p w14:paraId="24E35290" w14:textId="77777777" w:rsidR="00E54FA4" w:rsidRPr="00E632C1" w:rsidRDefault="00E54FA4" w:rsidP="00E632C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632C1">
        <w:rPr>
          <w:rFonts w:ascii="Times New Roman" w:hAnsi="Times New Roman" w:cs="Times New Roman"/>
          <w:b/>
          <w:bCs/>
          <w:color w:val="000000"/>
          <w:sz w:val="32"/>
          <w:szCs w:val="32"/>
        </w:rPr>
        <w:t>Get Started with Vlocity Intelligence</w:t>
      </w:r>
    </w:p>
    <w:p w14:paraId="0781494A" w14:textId="60215872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To get started with Vlocity Intelligence, you must determine what you want your customers to see based on</w:t>
      </w:r>
      <w:r w:rsidR="00E63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which characteristics customers have.</w:t>
      </w:r>
    </w:p>
    <w:p w14:paraId="03761399" w14:textId="77777777" w:rsidR="00E632C1" w:rsidRDefault="00E54FA4" w:rsidP="00E63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First, determine which items you want to get in front of your clients, such as products, offers,</w:t>
      </w:r>
      <w:r w:rsidR="00E63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knowledge articles, OmniScripts, documents, </w:t>
      </w:r>
      <w:r w:rsidRPr="00E632C1">
        <w:rPr>
          <w:rFonts w:ascii="Times New Roman" w:hAnsi="Times New Roman" w:cs="Times New Roman"/>
          <w:i/>
          <w:iCs/>
          <w:color w:val="000000"/>
          <w:sz w:val="28"/>
          <w:szCs w:val="28"/>
        </w:rPr>
        <w:t>etc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. These items are added to your Intelligence</w:t>
      </w:r>
    </w:p>
    <w:p w14:paraId="240509E7" w14:textId="77777777" w:rsidR="00E632C1" w:rsidRDefault="00E54FA4" w:rsidP="00E63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Next, consider what attributes apply to the audience you are targeting and what resources you’re trying</w:t>
      </w:r>
      <w:r w:rsidR="00E63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to deliver to them. Even if your theory ends up being incorrect, Vlocity Intelligence is smart enough to</w:t>
      </w:r>
      <w:r w:rsidR="00E63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learn from the real-life responses and adapt by applying the correct attributes to the resource or object.</w:t>
      </w:r>
    </w:p>
    <w:p w14:paraId="3E8296FA" w14:textId="77777777" w:rsidR="00E632C1" w:rsidRDefault="00E54FA4" w:rsidP="00E632C1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For example, your company might want to run a promotion offering clients tickets to sporting events. To</w:t>
      </w:r>
      <w:r w:rsidR="00E63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get started, add the games that you are offering.</w:t>
      </w:r>
    </w:p>
    <w:p w14:paraId="1C54CB3E" w14:textId="06A3E818" w:rsidR="00E632C1" w:rsidRDefault="00E54FA4" w:rsidP="00E63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After </w:t>
      </w:r>
      <w:r w:rsidR="00E632C1" w:rsidRPr="00E632C1">
        <w:rPr>
          <w:rFonts w:ascii="Times New Roman" w:hAnsi="Times New Roman" w:cs="Times New Roman"/>
          <w:color w:val="000000"/>
          <w:sz w:val="28"/>
          <w:szCs w:val="28"/>
        </w:rPr>
        <w:t>you,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>Add New Intelligence Resources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, determine which tickets to offer to which clients. You decide</w:t>
      </w:r>
      <w:r w:rsidR="00E63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to offer tickets based on the client's </w:t>
      </w:r>
      <w:r w:rsidR="00E632C1" w:rsidRPr="00E632C1">
        <w:rPr>
          <w:rFonts w:ascii="Times New Roman" w:hAnsi="Times New Roman" w:cs="Times New Roman"/>
          <w:color w:val="000000"/>
          <w:sz w:val="28"/>
          <w:szCs w:val="28"/>
        </w:rPr>
        <w:t>favourite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 sports and where the client lives.</w:t>
      </w:r>
    </w:p>
    <w:p w14:paraId="2ACBB431" w14:textId="65AF1AAE" w:rsidR="00E54FA4" w:rsidRPr="00C033C8" w:rsidRDefault="00E54FA4" w:rsidP="00E63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Next,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 xml:space="preserve">Add a New Attribute Category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r w:rsidR="00E632C1" w:rsidRPr="00E632C1">
        <w:rPr>
          <w:rFonts w:ascii="Times New Roman" w:hAnsi="Times New Roman" w:cs="Times New Roman"/>
          <w:color w:val="000000"/>
          <w:sz w:val="28"/>
          <w:szCs w:val="28"/>
        </w:rPr>
        <w:t>Favourite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 Sport, and one for Location. The Vlocity Intelligence</w:t>
      </w:r>
      <w:r w:rsidR="00E63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Machine reviews the attributes for the client and displays the best tickets for a client based on those</w:t>
      </w:r>
      <w:r w:rsidR="00C033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33C8">
        <w:rPr>
          <w:rFonts w:ascii="Times New Roman" w:hAnsi="Times New Roman" w:cs="Times New Roman"/>
          <w:color w:val="000000"/>
          <w:sz w:val="28"/>
          <w:szCs w:val="28"/>
        </w:rPr>
        <w:t xml:space="preserve">attributes. If </w:t>
      </w:r>
      <w:r w:rsidRPr="00C033C8">
        <w:rPr>
          <w:rFonts w:ascii="Times New Roman" w:hAnsi="Times New Roman" w:cs="Times New Roman"/>
          <w:color w:val="000000"/>
          <w:sz w:val="28"/>
          <w:szCs w:val="28"/>
        </w:rPr>
        <w:lastRenderedPageBreak/>
        <w:t>a client's favorite sport is Basketball and the client lives in the Bay Area, offer them</w:t>
      </w:r>
      <w:r w:rsidR="00C033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33C8">
        <w:rPr>
          <w:rFonts w:ascii="Times New Roman" w:hAnsi="Times New Roman" w:cs="Times New Roman"/>
          <w:sz w:val="28"/>
          <w:szCs w:val="28"/>
        </w:rPr>
        <w:t>the Warriors Tickets resource, which shares the Basketball and Bay Area attributes.</w:t>
      </w:r>
      <w:r w:rsidR="00C033C8">
        <w:rPr>
          <w:rFonts w:ascii="Times New Roman" w:hAnsi="Times New Roman" w:cs="Times New Roman"/>
          <w:sz w:val="28"/>
          <w:szCs w:val="28"/>
        </w:rPr>
        <w:t xml:space="preserve"> </w:t>
      </w:r>
      <w:r w:rsidRPr="00C033C8">
        <w:rPr>
          <w:rFonts w:ascii="Times New Roman" w:hAnsi="Times New Roman" w:cs="Times New Roman"/>
          <w:sz w:val="28"/>
          <w:szCs w:val="28"/>
        </w:rPr>
        <w:t>However, if the client's geographic region is Los Angeles County, offer them the Lakers</w:t>
      </w:r>
      <w:r w:rsidR="00C033C8">
        <w:rPr>
          <w:rFonts w:ascii="Times New Roman" w:hAnsi="Times New Roman" w:cs="Times New Roman"/>
          <w:sz w:val="28"/>
          <w:szCs w:val="28"/>
        </w:rPr>
        <w:t xml:space="preserve"> </w:t>
      </w:r>
      <w:r w:rsidRPr="00C033C8">
        <w:rPr>
          <w:rFonts w:ascii="Times New Roman" w:hAnsi="Times New Roman" w:cs="Times New Roman"/>
          <w:sz w:val="28"/>
          <w:szCs w:val="28"/>
        </w:rPr>
        <w:t>Tickets resource.</w:t>
      </w:r>
    </w:p>
    <w:p w14:paraId="4963775F" w14:textId="07E74704" w:rsidR="00E54FA4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</w:p>
    <w:p w14:paraId="061584B9" w14:textId="77777777" w:rsidR="00E54FA4" w:rsidRPr="00C033C8" w:rsidRDefault="00E54FA4" w:rsidP="00E632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33C8">
        <w:rPr>
          <w:rFonts w:ascii="Times New Roman" w:hAnsi="Times New Roman" w:cs="Times New Roman"/>
          <w:b/>
          <w:bCs/>
          <w:sz w:val="32"/>
          <w:szCs w:val="32"/>
        </w:rPr>
        <w:t>Add New Intelligence Resources</w:t>
      </w:r>
    </w:p>
    <w:p w14:paraId="3A73C5E0" w14:textId="3D3342F4" w:rsidR="00E54FA4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i/>
          <w:iCs/>
          <w:sz w:val="28"/>
          <w:szCs w:val="28"/>
        </w:rPr>
        <w:t xml:space="preserve">Intelligence Resources </w:t>
      </w:r>
      <w:r w:rsidRPr="00E632C1">
        <w:rPr>
          <w:rFonts w:ascii="Times New Roman" w:hAnsi="Times New Roman" w:cs="Times New Roman"/>
          <w:sz w:val="28"/>
          <w:szCs w:val="28"/>
        </w:rPr>
        <w:t>are items of value that you want to get in front of your target, such as promotional</w:t>
      </w:r>
      <w:r w:rsidR="00C033C8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content, products, help content, new offers, and OmniScripts. When calling the Vlocity Intelligence API, the</w:t>
      </w:r>
      <w:r w:rsidR="00C033C8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resources are what gets ranked and returned.</w:t>
      </w:r>
    </w:p>
    <w:p w14:paraId="6C7B25A8" w14:textId="77777777" w:rsidR="00E54FA4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To add Intelligence Resources, go to the Vlocity Intelligence Resources tab and click the New button.</w:t>
      </w:r>
    </w:p>
    <w:p w14:paraId="315E2175" w14:textId="45A3BFE7" w:rsidR="00E54FA4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The Target Object Type and the Target Object Key determine where the link of the resources goes when</w:t>
      </w:r>
      <w:r w:rsidR="00C033C8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it is clicked. For example, If you use Vlocity Action, the Target Object Type is VlocityAction and the Target</w:t>
      </w:r>
      <w:r w:rsidR="00C033C8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Object Key is the action's name. If the resource is a Product, the Target Object Type is Product2 and the</w:t>
      </w:r>
      <w:r w:rsidR="00C033C8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Target Object Key is the record ID of the Product.</w:t>
      </w:r>
    </w:p>
    <w:p w14:paraId="72BA51E9" w14:textId="612FD229" w:rsidR="00E54FA4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By choosing "Query" for the Data Source, you can create a Virtual Resource. Virtual Resources function as</w:t>
      </w:r>
      <w:r w:rsidR="00C033C8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a single resource that can load additional records based on the specified query. The query is defined under</w:t>
      </w:r>
      <w:r w:rsidR="00C033C8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the resource's Data Source, and supports the use of merge fields, for example, Select Name, Id,</w:t>
      </w:r>
    </w:p>
    <w:p w14:paraId="70E545F0" w14:textId="77777777" w:rsidR="00E54FA4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CustomField__c from Product2 where CategoryCode like '%ProductCat%'.</w:t>
      </w:r>
    </w:p>
    <w:p w14:paraId="36E87A40" w14:textId="43D69B34" w:rsidR="00E54FA4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Resources can be active or inactive, so if you have time sensitive or seasonal promotions, you can mark</w:t>
      </w:r>
      <w:r w:rsidR="004E5EEA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them inactive when they are no longer offered. These dates can be specified using Effective Date and</w:t>
      </w:r>
      <w:r w:rsidR="004E5EEA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Expiration Date.</w:t>
      </w:r>
    </w:p>
    <w:p w14:paraId="335C277F" w14:textId="5A59A554" w:rsidR="00E54FA4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After creating the resource, you can view and edit details from the resource's page. This page enables you</w:t>
      </w:r>
      <w:r w:rsidR="004E5EEA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to edit the appearance of the resources that display on the Card Layout.</w:t>
      </w:r>
    </w:p>
    <w:p w14:paraId="45202B7E" w14:textId="7E31525E" w:rsidR="00E54FA4" w:rsidRPr="00E632C1" w:rsidRDefault="00E54FA4" w:rsidP="00E632C1">
      <w:pPr>
        <w:rPr>
          <w:rFonts w:ascii="Times New Roman" w:hAnsi="Times New Roman" w:cs="Times New Roman"/>
          <w:sz w:val="28"/>
          <w:szCs w:val="28"/>
        </w:rPr>
      </w:pPr>
    </w:p>
    <w:p w14:paraId="01F243E8" w14:textId="77777777" w:rsidR="00E54FA4" w:rsidRPr="004E5EEA" w:rsidRDefault="00E54FA4" w:rsidP="00E632C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E5E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Use Vlocity Actions with Vlocity Intelligence Resources</w:t>
      </w:r>
    </w:p>
    <w:p w14:paraId="66996F94" w14:textId="5AAB5610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To determine the steps to be taken after the resource is viewed, use Vlocity Actions with the Vlocity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Intelligence Resources. Next steps can include launching an OmniScript, visiting an external page, viewing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a product detail page, or executing code.</w:t>
      </w:r>
    </w:p>
    <w:p w14:paraId="4531D8EF" w14:textId="10D10A82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When you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>Add New Intelligence Resources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, the Target Object Type and the Target Object Key specify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where the link of the Resources goes.</w:t>
      </w:r>
    </w:p>
    <w:p w14:paraId="2118C6EB" w14:textId="4E93D6D3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EE86A40" w14:textId="77777777" w:rsidR="00E54FA4" w:rsidRPr="004E5EEA" w:rsidRDefault="00E54FA4" w:rsidP="00E632C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E5E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Vlocity Actions</w:t>
      </w:r>
    </w:p>
    <w:p w14:paraId="504DA50E" w14:textId="764D5D58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Vlocity Actions are automatically generated URLS that launch Vlocity OmniScripts, Vlocity Cards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components, web pages, or external applications. Actions are typically specific to a given object type, such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as Account, Contact, Policy, or Asset.</w:t>
      </w:r>
    </w:p>
    <w:p w14:paraId="18A53200" w14:textId="3868F264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The Vlocity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 xml:space="preserve">Action API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returns all the Actions that are associated with an object. The display text, icons, and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links can be displayed to enable the user to invoke the Action in the object context.</w:t>
      </w:r>
    </w:p>
    <w:p w14:paraId="095DB7F8" w14:textId="6B674F93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B92E9C" w14:textId="77777777" w:rsidR="00E54FA4" w:rsidRPr="004E5EEA" w:rsidRDefault="00E54FA4" w:rsidP="00E632C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E5E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Add Profile Attributes</w:t>
      </w:r>
    </w:p>
    <w:p w14:paraId="76AAFE79" w14:textId="66214487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For Vlocity Intelligence to function, you must apply attributes that characterize profiles. For example, a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target might have the Profile Attributes of High Net Worth, Art Collector, and Theft Concerns.</w:t>
      </w:r>
    </w:p>
    <w:p w14:paraId="0049DDD1" w14:textId="5DEA1054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Based on these attributes, the Vlocity Intelligence Machine can determine that they are the perfect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candidate to attend a seminar on insuring fine art pieces.</w:t>
      </w:r>
    </w:p>
    <w:p w14:paraId="2CCF3F0B" w14:textId="77777777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You can apply Profile Attributes in the following ways:</w:t>
      </w:r>
    </w:p>
    <w:p w14:paraId="25B2519B" w14:textId="509935A5" w:rsidR="00E54FA4" w:rsidRPr="004E5EEA" w:rsidRDefault="00E54FA4" w:rsidP="004E5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E5EEA">
        <w:rPr>
          <w:rFonts w:ascii="Times New Roman" w:hAnsi="Times New Roman" w:cs="Times New Roman"/>
          <w:color w:val="000000"/>
          <w:sz w:val="28"/>
          <w:szCs w:val="28"/>
        </w:rPr>
        <w:t xml:space="preserve">Manually </w:t>
      </w:r>
      <w:r w:rsidRPr="004E5EEA">
        <w:rPr>
          <w:rFonts w:ascii="Times New Roman" w:hAnsi="Times New Roman" w:cs="Times New Roman"/>
          <w:color w:val="4683B5"/>
          <w:sz w:val="28"/>
          <w:szCs w:val="28"/>
        </w:rPr>
        <w:t>Add Attributes to Any Object</w:t>
      </w:r>
      <w:r w:rsidRPr="004E5E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F1698C" w14:textId="33A6168F" w:rsidR="00E54FA4" w:rsidRPr="004E5EEA" w:rsidRDefault="00E54FA4" w:rsidP="004E5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E5EEA">
        <w:rPr>
          <w:rFonts w:ascii="Times New Roman" w:hAnsi="Times New Roman" w:cs="Times New Roman"/>
          <w:color w:val="000000"/>
          <w:sz w:val="28"/>
          <w:szCs w:val="28"/>
        </w:rPr>
        <w:t>Import using APIs.</w:t>
      </w:r>
    </w:p>
    <w:p w14:paraId="3451C73B" w14:textId="68B84F6A" w:rsidR="00E54FA4" w:rsidRPr="004E5EEA" w:rsidRDefault="00E54FA4" w:rsidP="00E632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E5EEA">
        <w:rPr>
          <w:rFonts w:ascii="Times New Roman" w:hAnsi="Times New Roman" w:cs="Times New Roman"/>
          <w:color w:val="4683B5"/>
          <w:sz w:val="28"/>
          <w:szCs w:val="28"/>
        </w:rPr>
        <w:t xml:space="preserve">Use Attribute Assignment Rules </w:t>
      </w:r>
      <w:r w:rsidRPr="004E5EEA">
        <w:rPr>
          <w:rFonts w:ascii="Times New Roman" w:hAnsi="Times New Roman" w:cs="Times New Roman"/>
          <w:color w:val="000000"/>
          <w:sz w:val="28"/>
          <w:szCs w:val="28"/>
        </w:rPr>
        <w:t>to automatically add attributes based on specified criteria.</w:t>
      </w:r>
    </w:p>
    <w:p w14:paraId="2B1D6DF0" w14:textId="4B4C5418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The type of attribute is defined at the Attribute Category level. Attributes Categories must created before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you can add attributes to the category. Typically, Profile Attributes are used with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 xml:space="preserve">Vlocity Intelligence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and can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be automatically assigned</w:t>
      </w:r>
    </w:p>
    <w:p w14:paraId="0B910CBB" w14:textId="7BBF01D1" w:rsidR="00E54FA4" w:rsidRPr="004E5EEA" w:rsidRDefault="00E54FA4" w:rsidP="00E632C1">
      <w:pPr>
        <w:rPr>
          <w:rFonts w:ascii="Times New Roman" w:hAnsi="Times New Roman" w:cs="Times New Roman"/>
          <w:color w:val="4683B5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Attributes can be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 xml:space="preserve">Product Attributes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or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>Profile Attributes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. Product attributes are used with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>Policy Product</w:t>
      </w:r>
      <w:r w:rsidR="004E5EEA">
        <w:rPr>
          <w:rFonts w:ascii="Times New Roman" w:hAnsi="Times New Roman" w:cs="Times New Roman"/>
          <w:color w:val="4683B5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>Management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793FE9" w14:textId="77777777" w:rsidR="00E54FA4" w:rsidRPr="004E5EEA" w:rsidRDefault="00E54FA4" w:rsidP="00E632C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E5E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Create New Profile Attributes</w:t>
      </w:r>
    </w:p>
    <w:p w14:paraId="3CEEF56C" w14:textId="3620E2F2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Attributes act like tags that provide more information about the entity in the profile. Typically, Profile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Attributes are used with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 xml:space="preserve">Vlocity Intelligence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and can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lastRenderedPageBreak/>
        <w:t>Use Attribute Assignment Rules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. Product attributes are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used with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>Policy Product Management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B79358" w14:textId="28B8F2C8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The type of attribute is defined at the category level. You must have an existing Attribute Category to add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the new attributes to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0283C" w14:textId="4888FBCA" w:rsidR="00E54FA4" w:rsidRPr="00E632C1" w:rsidRDefault="00E54FA4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B8486EF" w14:textId="77777777" w:rsidR="00E632C1" w:rsidRPr="004E5EEA" w:rsidRDefault="00E632C1" w:rsidP="00E632C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E5E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Create a Vlocity Intelligence Machine</w:t>
      </w:r>
    </w:p>
    <w:p w14:paraId="2639748A" w14:textId="77777777" w:rsidR="00E632C1" w:rsidRPr="004E5EEA" w:rsidRDefault="00E632C1" w:rsidP="00E632C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E5E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Add a Vlocity Intelligence Machine</w:t>
      </w:r>
    </w:p>
    <w:p w14:paraId="27D9BC3E" w14:textId="6867C67C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After you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>Come Up With Your Plan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>Add New Intelligence Resources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, and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>Add Profile Attributes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, you can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create your Intelligence Machines from the Vlocity Intelligence Machines tab. Click on the New button,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and enter a name for the machine and a unique name in the REST Resource Name. The REST Resource</w:t>
      </w:r>
    </w:p>
    <w:p w14:paraId="67175CF4" w14:textId="77777777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Name will be used in generating an APEX REST endpoint.</w:t>
      </w:r>
    </w:p>
    <w:p w14:paraId="2A564D37" w14:textId="72B86990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After the new machine is added, you can associate the appropriate resources and attributes with this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machine.</w:t>
      </w:r>
    </w:p>
    <w:p w14:paraId="2635D32B" w14:textId="5D583100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You can specify the attribute categories that have the highest impact on the rating of the resources to be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displayed. For more information on how category weight determines which resources are displayed,</w:t>
      </w:r>
    </w:p>
    <w:p w14:paraId="5C0EA8A5" w14:textId="77777777" w:rsidR="00E632C1" w:rsidRPr="004E5EEA" w:rsidRDefault="00E632C1" w:rsidP="00E632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5EEA">
        <w:rPr>
          <w:rFonts w:ascii="Times New Roman" w:hAnsi="Times New Roman" w:cs="Times New Roman"/>
          <w:b/>
          <w:bCs/>
          <w:sz w:val="32"/>
          <w:szCs w:val="32"/>
        </w:rPr>
        <w:t>Rank Intelligence Resources</w:t>
      </w:r>
    </w:p>
    <w:p w14:paraId="7FD09AEF" w14:textId="4F3C77F6" w:rsidR="00E632C1" w:rsidRPr="00E632C1" w:rsidRDefault="00E632C1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Resources are scored based on the number of matching Target Profile Attributes between the object or</w:t>
      </w:r>
      <w:r w:rsidR="004E5EEA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interaction and the Resource. The Category Weight of each Attribute is added to the score for each match.</w:t>
      </w:r>
    </w:p>
    <w:p w14:paraId="7BD22627" w14:textId="03DE87AF" w:rsidR="00E632C1" w:rsidRPr="00E632C1" w:rsidRDefault="00E632C1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For example, if you increase the Category Weight for an Attribute Category called Phone Manufacturer</w:t>
      </w:r>
      <w:r w:rsidR="004E5EEA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that contains attributes like Apple, Android, or Samsung, the resources with attributes in that Attribute</w:t>
      </w:r>
    </w:p>
    <w:p w14:paraId="74CE72C2" w14:textId="756A83B6" w:rsidR="00E632C1" w:rsidRPr="00E632C1" w:rsidRDefault="00E632C1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Category have a greater impact on the overall score.</w:t>
      </w:r>
    </w:p>
    <w:p w14:paraId="3B69A7CE" w14:textId="5F57697B" w:rsidR="00E632C1" w:rsidRPr="00E632C1" w:rsidRDefault="00E632C1" w:rsidP="00E632C1">
      <w:pPr>
        <w:rPr>
          <w:rFonts w:ascii="Times New Roman" w:hAnsi="Times New Roman" w:cs="Times New Roman"/>
          <w:sz w:val="28"/>
          <w:szCs w:val="28"/>
        </w:rPr>
      </w:pPr>
    </w:p>
    <w:p w14:paraId="655C47A1" w14:textId="77777777" w:rsidR="00E632C1" w:rsidRPr="004E5EEA" w:rsidRDefault="00E632C1" w:rsidP="00E632C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E5E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Add Attributes Automatically Using Attribute Assignment Rules</w:t>
      </w:r>
    </w:p>
    <w:p w14:paraId="6E35262A" w14:textId="2B966121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Attribute Assignment Rules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enable profile attributes used in Vlocity Intelligence Machines to be added or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removed automatically when certain conditions are met. For example, you can create a High Net Worth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attribute that is added when a person’s portfolio exceeds $500,000 or an At-Risk Client attribute that is</w:t>
      </w:r>
    </w:p>
    <w:p w14:paraId="0805F98B" w14:textId="77777777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added when a client opens more than three support cases during a month.</w:t>
      </w:r>
    </w:p>
    <w:p w14:paraId="68430CB4" w14:textId="77777777" w:rsidR="00E632C1" w:rsidRPr="004E5EEA" w:rsidRDefault="00E632C1" w:rsidP="00E632C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E5EEA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Types of Attribute Assignment Rules</w:t>
      </w:r>
    </w:p>
    <w:p w14:paraId="6F4B52F8" w14:textId="77777777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There are three types of Attribute Assignment Rules: Formula, Field, and Tracking Formula.</w:t>
      </w:r>
    </w:p>
    <w:p w14:paraId="16F37F1F" w14:textId="7F1F6AF6" w:rsidR="00E632C1" w:rsidRPr="004E5EEA" w:rsidRDefault="00E632C1" w:rsidP="004E5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E5EEA">
        <w:rPr>
          <w:rFonts w:ascii="Times New Roman" w:hAnsi="Times New Roman" w:cs="Times New Roman"/>
          <w:color w:val="000000"/>
          <w:sz w:val="28"/>
          <w:szCs w:val="28"/>
        </w:rPr>
        <w:t xml:space="preserve">Use </w:t>
      </w:r>
      <w:r w:rsidRPr="004E5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Formula </w:t>
      </w:r>
      <w:r w:rsidRPr="004E5EEA">
        <w:rPr>
          <w:rFonts w:ascii="Times New Roman" w:hAnsi="Times New Roman" w:cs="Times New Roman"/>
          <w:color w:val="000000"/>
          <w:sz w:val="28"/>
          <w:szCs w:val="28"/>
        </w:rPr>
        <w:t>rules with formulas that includes data from the object record being processed. For more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EEA">
        <w:rPr>
          <w:rFonts w:ascii="Times New Roman" w:hAnsi="Times New Roman" w:cs="Times New Roman"/>
          <w:color w:val="000000"/>
          <w:sz w:val="28"/>
          <w:szCs w:val="28"/>
        </w:rPr>
        <w:t xml:space="preserve">information, see </w:t>
      </w:r>
      <w:r w:rsidRPr="004E5EEA">
        <w:rPr>
          <w:rFonts w:ascii="Times New Roman" w:hAnsi="Times New Roman" w:cs="Times New Roman"/>
          <w:color w:val="4683B5"/>
          <w:sz w:val="28"/>
          <w:szCs w:val="28"/>
        </w:rPr>
        <w:t>Use Formulas With Attribute Assignment Rules.</w:t>
      </w:r>
    </w:p>
    <w:p w14:paraId="118E4FC5" w14:textId="5DABE1E6" w:rsidR="00E632C1" w:rsidRPr="004E5EEA" w:rsidRDefault="00E632C1" w:rsidP="004E5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E5EEA">
        <w:rPr>
          <w:rFonts w:ascii="Times New Roman" w:hAnsi="Times New Roman" w:cs="Times New Roman"/>
          <w:color w:val="000000"/>
          <w:sz w:val="28"/>
          <w:szCs w:val="28"/>
        </w:rPr>
        <w:t xml:space="preserve">Use </w:t>
      </w:r>
      <w:r w:rsidRPr="004E5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Field </w:t>
      </w:r>
      <w:r w:rsidRPr="004E5EEA">
        <w:rPr>
          <w:rFonts w:ascii="Times New Roman" w:hAnsi="Times New Roman" w:cs="Times New Roman"/>
          <w:color w:val="000000"/>
          <w:sz w:val="28"/>
          <w:szCs w:val="28"/>
        </w:rPr>
        <w:t>rules when setting the attribute value to the specified field's value on the SObject Record being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EEA">
        <w:rPr>
          <w:rFonts w:ascii="Times New Roman" w:hAnsi="Times New Roman" w:cs="Times New Roman"/>
          <w:color w:val="000000"/>
          <w:sz w:val="28"/>
          <w:szCs w:val="28"/>
        </w:rPr>
        <w:t xml:space="preserve">processed. For more information, see </w:t>
      </w:r>
      <w:r w:rsidRPr="004E5EEA">
        <w:rPr>
          <w:rFonts w:ascii="Times New Roman" w:hAnsi="Times New Roman" w:cs="Times New Roman"/>
          <w:color w:val="4683B5"/>
          <w:sz w:val="28"/>
          <w:szCs w:val="28"/>
        </w:rPr>
        <w:t>Use Field Values With Attribute Assignment Rules</w:t>
      </w:r>
      <w:r w:rsidRPr="004E5E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767B89" w14:textId="6F1FA374" w:rsidR="00E632C1" w:rsidRPr="004E5EEA" w:rsidRDefault="00E632C1" w:rsidP="004E5E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E5EEA">
        <w:rPr>
          <w:rFonts w:ascii="Times New Roman" w:hAnsi="Times New Roman" w:cs="Times New Roman"/>
          <w:color w:val="000000"/>
          <w:sz w:val="28"/>
          <w:szCs w:val="28"/>
        </w:rPr>
        <w:t xml:space="preserve">Use </w:t>
      </w:r>
      <w:r w:rsidRPr="004E5E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Tracking Formula </w:t>
      </w:r>
      <w:r w:rsidRPr="004E5EEA">
        <w:rPr>
          <w:rFonts w:ascii="Times New Roman" w:hAnsi="Times New Roman" w:cs="Times New Roman"/>
          <w:color w:val="000000"/>
          <w:sz w:val="28"/>
          <w:szCs w:val="28"/>
        </w:rPr>
        <w:t>rules when a formula includes VlocityTrackingEntry__c data that is related to the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EEA">
        <w:rPr>
          <w:rFonts w:ascii="Times New Roman" w:hAnsi="Times New Roman" w:cs="Times New Roman"/>
          <w:color w:val="000000"/>
          <w:sz w:val="28"/>
          <w:szCs w:val="28"/>
        </w:rPr>
        <w:t>Salesforce object that is being processed. Tracking Formulas can be used to apply an attribute in</w:t>
      </w:r>
      <w:r w:rsidR="004E5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5EEA">
        <w:rPr>
          <w:rFonts w:ascii="Times New Roman" w:hAnsi="Times New Roman" w:cs="Times New Roman"/>
          <w:color w:val="000000"/>
          <w:sz w:val="28"/>
          <w:szCs w:val="28"/>
        </w:rPr>
        <w:t xml:space="preserve">response to actions taken during a Vlocity Interaction. For more information, see </w:t>
      </w:r>
      <w:r w:rsidRPr="004E5EEA">
        <w:rPr>
          <w:rFonts w:ascii="Times New Roman" w:hAnsi="Times New Roman" w:cs="Times New Roman"/>
          <w:color w:val="4683B5"/>
          <w:sz w:val="28"/>
          <w:szCs w:val="28"/>
        </w:rPr>
        <w:t>Vlocity Intelligent</w:t>
      </w:r>
      <w:r w:rsidR="004E5EEA">
        <w:rPr>
          <w:rFonts w:ascii="Times New Roman" w:hAnsi="Times New Roman" w:cs="Times New Roman"/>
          <w:color w:val="4683B5"/>
          <w:sz w:val="28"/>
          <w:szCs w:val="28"/>
        </w:rPr>
        <w:t xml:space="preserve"> </w:t>
      </w:r>
      <w:r w:rsidRPr="004E5EEA">
        <w:rPr>
          <w:rFonts w:ascii="Times New Roman" w:hAnsi="Times New Roman" w:cs="Times New Roman"/>
          <w:color w:val="4683B5"/>
          <w:sz w:val="28"/>
          <w:szCs w:val="28"/>
        </w:rPr>
        <w:t>Interactions</w:t>
      </w:r>
      <w:r w:rsidRPr="004E5E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AE9EB4" w14:textId="4F0B0F1F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749EA4" w14:textId="77777777" w:rsidR="00E632C1" w:rsidRPr="00E17075" w:rsidRDefault="00E632C1" w:rsidP="00E632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7075">
        <w:rPr>
          <w:rFonts w:ascii="Times New Roman" w:hAnsi="Times New Roman" w:cs="Times New Roman"/>
          <w:b/>
          <w:bCs/>
          <w:sz w:val="32"/>
          <w:szCs w:val="32"/>
        </w:rPr>
        <w:t>Use Field Values With Attribute Assignment Rules</w:t>
      </w:r>
    </w:p>
    <w:p w14:paraId="1E2D1C64" w14:textId="0C28D1D2" w:rsidR="00E632C1" w:rsidRPr="00E632C1" w:rsidRDefault="00E632C1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Use Field Attribute Assignment Rules when applying data from an account to its attributes.</w:t>
      </w:r>
      <w:r w:rsidR="00E17075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For example, to apply the Billing State of the Account to an attribute called "State," set the Service of your</w:t>
      </w:r>
      <w:r w:rsidR="00E17075">
        <w:rPr>
          <w:rFonts w:ascii="Times New Roman" w:hAnsi="Times New Roman" w:cs="Times New Roman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sz w:val="28"/>
          <w:szCs w:val="28"/>
        </w:rPr>
        <w:t>Attribute Assignment Rule to:</w:t>
      </w:r>
    </w:p>
    <w:p w14:paraId="43A6DBE1" w14:textId="77777777" w:rsidR="00E632C1" w:rsidRPr="00E632C1" w:rsidRDefault="00E632C1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BillingState</w:t>
      </w:r>
    </w:p>
    <w:p w14:paraId="734E1F60" w14:textId="77777777" w:rsidR="00E632C1" w:rsidRPr="00E632C1" w:rsidRDefault="00E632C1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Use Formula Type Attribute Assignment Rules</w:t>
      </w:r>
    </w:p>
    <w:p w14:paraId="1716A182" w14:textId="77777777" w:rsidR="00E632C1" w:rsidRPr="00E632C1" w:rsidRDefault="00E632C1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Formulas support comparisons and basic math operations performed on matrix lookups.</w:t>
      </w:r>
    </w:p>
    <w:p w14:paraId="5A3EC6FA" w14:textId="77777777" w:rsidR="00E632C1" w:rsidRPr="00E632C1" w:rsidRDefault="00E632C1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Formulas support the following operators:</w:t>
      </w:r>
    </w:p>
    <w:p w14:paraId="35643AFD" w14:textId="61F615C0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&amp;&amp;</w:t>
      </w:r>
    </w:p>
    <w:p w14:paraId="6137D167" w14:textId="19AE8204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AND</w:t>
      </w:r>
    </w:p>
    <w:p w14:paraId="35693FEC" w14:textId="16E8587F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||</w:t>
      </w:r>
    </w:p>
    <w:p w14:paraId="21C622F8" w14:textId="683EAF4F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OR</w:t>
      </w:r>
    </w:p>
    <w:p w14:paraId="49383C97" w14:textId="65CD8A3A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&gt;</w:t>
      </w:r>
    </w:p>
    <w:p w14:paraId="0D79450D" w14:textId="00755611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&gt;=</w:t>
      </w:r>
    </w:p>
    <w:p w14:paraId="005AAF2F" w14:textId="142891A8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&lt;</w:t>
      </w:r>
    </w:p>
    <w:p w14:paraId="31FF5F0A" w14:textId="48333533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&lt;=</w:t>
      </w:r>
    </w:p>
    <w:p w14:paraId="2CEDC89E" w14:textId="6E5A4471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=</w:t>
      </w:r>
    </w:p>
    <w:p w14:paraId="3936304A" w14:textId="0D762C9A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==</w:t>
      </w:r>
    </w:p>
    <w:p w14:paraId="6EE74705" w14:textId="6324BE1C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!=</w:t>
      </w:r>
    </w:p>
    <w:p w14:paraId="399C773D" w14:textId="46B39768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lastRenderedPageBreak/>
        <w:t>&lt;&gt;</w:t>
      </w:r>
    </w:p>
    <w:p w14:paraId="429732B5" w14:textId="48F95FB3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LIKE</w:t>
      </w:r>
    </w:p>
    <w:p w14:paraId="3D811189" w14:textId="6252B0B2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NOT LIKE</w:t>
      </w:r>
    </w:p>
    <w:p w14:paraId="1B8A8F10" w14:textId="1EF8B759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+</w:t>
      </w:r>
    </w:p>
    <w:p w14:paraId="2D9F0792" w14:textId="5BC88A00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-</w:t>
      </w:r>
    </w:p>
    <w:p w14:paraId="48F22CB4" w14:textId="3C8030A2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*</w:t>
      </w:r>
    </w:p>
    <w:p w14:paraId="0DA9C5DE" w14:textId="5F7E9AAD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/</w:t>
      </w:r>
    </w:p>
    <w:p w14:paraId="45188C45" w14:textId="73E08A19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%</w:t>
      </w:r>
    </w:p>
    <w:p w14:paraId="59CA1CDD" w14:textId="302B5F62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^</w:t>
      </w:r>
    </w:p>
    <w:p w14:paraId="39C23668" w14:textId="77777777" w:rsidR="00E632C1" w:rsidRPr="00E632C1" w:rsidRDefault="00E632C1" w:rsidP="00E632C1">
      <w:pPr>
        <w:rPr>
          <w:rFonts w:ascii="Times New Roman" w:hAnsi="Times New Roman" w:cs="Times New Roman"/>
          <w:sz w:val="28"/>
          <w:szCs w:val="28"/>
        </w:rPr>
      </w:pPr>
      <w:r w:rsidRPr="00E632C1">
        <w:rPr>
          <w:rFonts w:ascii="Times New Roman" w:hAnsi="Times New Roman" w:cs="Times New Roman"/>
          <w:sz w:val="28"/>
          <w:szCs w:val="28"/>
        </w:rPr>
        <w:t>Formulas support the following functions:</w:t>
      </w:r>
    </w:p>
    <w:p w14:paraId="764FE6C9" w14:textId="1E651D17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49A3">
        <w:rPr>
          <w:rFonts w:ascii="Times New Roman" w:hAnsi="Times New Roman" w:cs="Times New Roman"/>
          <w:sz w:val="28"/>
          <w:szCs w:val="28"/>
        </w:rPr>
        <w:t>ABS</w:t>
      </w:r>
    </w:p>
    <w:p w14:paraId="7E694AFC" w14:textId="723959B3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949A3">
        <w:rPr>
          <w:rFonts w:ascii="Times New Roman" w:hAnsi="Times New Roman" w:cs="Times New Roman"/>
          <w:color w:val="000000"/>
          <w:sz w:val="28"/>
          <w:szCs w:val="28"/>
        </w:rPr>
        <w:t>AVG</w:t>
      </w:r>
    </w:p>
    <w:p w14:paraId="286E9CFC" w14:textId="6AC69067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949A3">
        <w:rPr>
          <w:rFonts w:ascii="Times New Roman" w:hAnsi="Times New Roman" w:cs="Times New Roman"/>
          <w:color w:val="000000"/>
          <w:sz w:val="28"/>
          <w:szCs w:val="28"/>
        </w:rPr>
        <w:t>COUNTQUERY</w:t>
      </w:r>
    </w:p>
    <w:p w14:paraId="368937B4" w14:textId="752E3A96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949A3">
        <w:rPr>
          <w:rFonts w:ascii="Times New Roman" w:hAnsi="Times New Roman" w:cs="Times New Roman"/>
          <w:color w:val="000000"/>
          <w:sz w:val="28"/>
          <w:szCs w:val="28"/>
        </w:rPr>
        <w:t>IF</w:t>
      </w:r>
    </w:p>
    <w:p w14:paraId="492ACB28" w14:textId="45207D34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949A3">
        <w:rPr>
          <w:rFonts w:ascii="Times New Roman" w:hAnsi="Times New Roman" w:cs="Times New Roman"/>
          <w:color w:val="000000"/>
          <w:sz w:val="28"/>
          <w:szCs w:val="28"/>
        </w:rPr>
        <w:t>MAX</w:t>
      </w:r>
    </w:p>
    <w:p w14:paraId="09C0A469" w14:textId="475953D2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949A3">
        <w:rPr>
          <w:rFonts w:ascii="Times New Roman" w:hAnsi="Times New Roman" w:cs="Times New Roman"/>
          <w:color w:val="000000"/>
          <w:sz w:val="28"/>
          <w:szCs w:val="28"/>
        </w:rPr>
        <w:t>MIN</w:t>
      </w:r>
    </w:p>
    <w:p w14:paraId="3E7012AE" w14:textId="6438DF80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949A3">
        <w:rPr>
          <w:rFonts w:ascii="Times New Roman" w:hAnsi="Times New Roman" w:cs="Times New Roman"/>
          <w:color w:val="000000"/>
          <w:sz w:val="28"/>
          <w:szCs w:val="28"/>
        </w:rPr>
        <w:t>QUERY</w:t>
      </w:r>
    </w:p>
    <w:p w14:paraId="6C898270" w14:textId="514119ED" w:rsidR="00E632C1" w:rsidRPr="009949A3" w:rsidRDefault="00E632C1" w:rsidP="009949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949A3">
        <w:rPr>
          <w:rFonts w:ascii="Times New Roman" w:hAnsi="Times New Roman" w:cs="Times New Roman"/>
          <w:color w:val="000000"/>
          <w:sz w:val="28"/>
          <w:szCs w:val="28"/>
        </w:rPr>
        <w:t>SUM</w:t>
      </w:r>
    </w:p>
    <w:p w14:paraId="18297E9D" w14:textId="47B432DA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All tokens in the formula, except ones in quotation marks, must be separated by a space, including</w:t>
      </w:r>
      <w:r w:rsidR="009949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parenthesis and commas.</w:t>
      </w:r>
    </w:p>
    <w:p w14:paraId="77A44F0C" w14:textId="61BA66EB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Variable names in formulas cannot contain spaces. Replace spaces with underscores. For example,</w:t>
      </w:r>
      <w:r w:rsidR="009949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change "Last Name + ',' + First Name" to "Last_Name + ',' + First_Name"</w:t>
      </w:r>
    </w:p>
    <w:p w14:paraId="509B4F02" w14:textId="15B572DF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To add the Medicaid Eligible attribute to a contact if they are 65 or older, use the following formula</w:t>
      </w:r>
      <w:r w:rsidR="009949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when creating your Attribute Assignment Rule:</w:t>
      </w:r>
    </w:p>
    <w:p w14:paraId="7132DDE9" w14:textId="77777777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Age &gt;= 65</w:t>
      </w:r>
    </w:p>
    <w:p w14:paraId="65846A61" w14:textId="63A421AE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To change the contact's Market Segment attribute to Super Affluent if the income field is from</w:t>
      </w:r>
      <w:r w:rsidR="009949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$250,000 to $500,000, use the following formula when creating your Attribute Assignment Rule:</w:t>
      </w:r>
    </w:p>
    <w:p w14:paraId="23F1EF32" w14:textId="77777777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AnnualIncome &gt;= 250000 &amp;&amp; AnnualIncome &lt;= 500000</w:t>
      </w:r>
    </w:p>
    <w:p w14:paraId="19EF04D2" w14:textId="4BA38C75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To mark accounts that have a sum of order greater than 100,000 as a Key Client, use the following</w:t>
      </w:r>
      <w:r w:rsidR="009949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formula when creating your Attribute Assignment Rule:</w:t>
      </w:r>
    </w:p>
    <w:p w14:paraId="0198A05E" w14:textId="77777777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SUM ( CompletedOrders , OutstandingOrders) &gt;= 100000</w:t>
      </w:r>
    </w:p>
    <w:p w14:paraId="574CF2D7" w14:textId="77777777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lastRenderedPageBreak/>
        <w:t>To identify a client with a brand preference, use the following formula when creating your Attribute</w:t>
      </w:r>
    </w:p>
    <w:p w14:paraId="3E0D00E4" w14:textId="77777777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Assignment Rule:</w:t>
      </w:r>
    </w:p>
    <w:p w14:paraId="13E80784" w14:textId="77777777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AssetType == "Phone" &amp;&amp; Manufacturer LIKE "Apple"</w:t>
      </w:r>
    </w:p>
    <w:p w14:paraId="477520E1" w14:textId="77777777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You can apply Apple as an attribute and modify the impact that attribute has on certain resources where</w:t>
      </w:r>
    </w:p>
    <w:p w14:paraId="0E4D61B4" w14:textId="579FD2A5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brand is a factor. For more information, see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>Ranking Intelligence Resources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BEC698" w14:textId="78D59FEA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F928F3" w14:textId="77777777" w:rsidR="00E632C1" w:rsidRPr="009949A3" w:rsidRDefault="00E632C1" w:rsidP="00E632C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949A3">
        <w:rPr>
          <w:rFonts w:ascii="Times New Roman" w:hAnsi="Times New Roman" w:cs="Times New Roman"/>
          <w:b/>
          <w:bCs/>
          <w:color w:val="000000"/>
          <w:sz w:val="32"/>
          <w:szCs w:val="32"/>
        </w:rPr>
        <w:t>Vlocity Intelligent Interactions</w:t>
      </w:r>
    </w:p>
    <w:p w14:paraId="7AC7C6B2" w14:textId="701D451F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Vlocity Intelligent Interactions help you make the smartest choices for your clients based on the interactions</w:t>
      </w:r>
      <w:r w:rsidR="009949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you have with them. Because Intelligent Interactions are based on live feedback from the client, the</w:t>
      </w:r>
      <w:r w:rsidR="009949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resulting offers update quickly, according to the conversation that you are having with your client.</w:t>
      </w:r>
    </w:p>
    <w:p w14:paraId="2853EB1B" w14:textId="5BBF93E6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Vlocity Intelligent Interactions use a Tracking Formula type for Attribute Assignment Rules. Tracking</w:t>
      </w:r>
      <w:r w:rsidR="009949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 xml:space="preserve">Formulas have the same syntax as </w:t>
      </w:r>
      <w:r w:rsidRPr="00E632C1">
        <w:rPr>
          <w:rFonts w:ascii="Times New Roman" w:hAnsi="Times New Roman" w:cs="Times New Roman"/>
          <w:color w:val="4683B5"/>
          <w:sz w:val="28"/>
          <w:szCs w:val="28"/>
        </w:rPr>
        <w:t>Assignment Rules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, but your Tracking Formula checks the related</w:t>
      </w:r>
      <w:r w:rsidR="009949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32C1">
        <w:rPr>
          <w:rFonts w:ascii="Times New Roman" w:hAnsi="Times New Roman" w:cs="Times New Roman"/>
          <w:color w:val="000000"/>
          <w:sz w:val="28"/>
          <w:szCs w:val="28"/>
        </w:rPr>
        <w:t>Tracking Entries for the Salesforce object.</w:t>
      </w:r>
    </w:p>
    <w:p w14:paraId="589C8843" w14:textId="4882514E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32C1">
        <w:rPr>
          <w:rFonts w:ascii="Times New Roman" w:hAnsi="Times New Roman" w:cs="Times New Roman"/>
          <w:color w:val="000000"/>
          <w:sz w:val="28"/>
          <w:szCs w:val="28"/>
        </w:rPr>
        <w:t>A tracking entry is the record of a single action that occurs during a Vlocity Interaction.</w:t>
      </w:r>
    </w:p>
    <w:p w14:paraId="731B376C" w14:textId="762A3141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BB070BD" w14:textId="77777777" w:rsidR="00E632C1" w:rsidRPr="00E632C1" w:rsidRDefault="00E632C1" w:rsidP="00E632C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632C1" w:rsidRPr="00E6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4AA"/>
    <w:multiLevelType w:val="hybridMultilevel"/>
    <w:tmpl w:val="2AB0E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08B4"/>
    <w:multiLevelType w:val="hybridMultilevel"/>
    <w:tmpl w:val="24984774"/>
    <w:lvl w:ilvl="0" w:tplc="866A1596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F5C4F"/>
    <w:multiLevelType w:val="hybridMultilevel"/>
    <w:tmpl w:val="F8884640"/>
    <w:lvl w:ilvl="0" w:tplc="866A1596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44D5D"/>
    <w:multiLevelType w:val="hybridMultilevel"/>
    <w:tmpl w:val="3FF27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A1A55"/>
    <w:multiLevelType w:val="hybridMultilevel"/>
    <w:tmpl w:val="F008E5FA"/>
    <w:lvl w:ilvl="0" w:tplc="866A1596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77C65"/>
    <w:multiLevelType w:val="hybridMultilevel"/>
    <w:tmpl w:val="772C63AC"/>
    <w:lvl w:ilvl="0" w:tplc="866A1596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147828">
    <w:abstractNumId w:val="0"/>
  </w:num>
  <w:num w:numId="2" w16cid:durableId="1800958021">
    <w:abstractNumId w:val="3"/>
  </w:num>
  <w:num w:numId="3" w16cid:durableId="1199471879">
    <w:abstractNumId w:val="5"/>
  </w:num>
  <w:num w:numId="4" w16cid:durableId="1574582771">
    <w:abstractNumId w:val="1"/>
  </w:num>
  <w:num w:numId="5" w16cid:durableId="135873986">
    <w:abstractNumId w:val="4"/>
  </w:num>
  <w:num w:numId="6" w16cid:durableId="169949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B"/>
    <w:rsid w:val="004E5EEA"/>
    <w:rsid w:val="00681C9B"/>
    <w:rsid w:val="009949A3"/>
    <w:rsid w:val="00C033C8"/>
    <w:rsid w:val="00E17075"/>
    <w:rsid w:val="00E31FFC"/>
    <w:rsid w:val="00E54FA4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16F3"/>
  <w15:chartTrackingRefBased/>
  <w15:docId w15:val="{A65CD4FB-D29D-4E0D-A7FD-DEBF264D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5E4FF-119C-4AEE-9F3D-AA318DE58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Jana</dc:creator>
  <cp:keywords/>
  <dc:description/>
  <cp:lastModifiedBy>Pramod Jana</cp:lastModifiedBy>
  <cp:revision>2</cp:revision>
  <dcterms:created xsi:type="dcterms:W3CDTF">2023-03-05T05:19:00Z</dcterms:created>
  <dcterms:modified xsi:type="dcterms:W3CDTF">2023-03-05T14:49:00Z</dcterms:modified>
</cp:coreProperties>
</file>