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AB95D" w14:textId="0409ABDB" w:rsidR="00FA2BBD" w:rsidRDefault="007B4ED6">
      <w:pPr>
        <w:rPr>
          <w:rFonts w:ascii="Segoe UI" w:hAnsi="Segoe UI" w:cs="Segoe UI"/>
          <w:color w:val="1E1E1E"/>
          <w:shd w:val="clear" w:color="auto" w:fill="F5F5F5"/>
        </w:rPr>
      </w:pPr>
      <w:r>
        <w:rPr>
          <w:rFonts w:ascii="Segoe UI" w:hAnsi="Segoe UI" w:cs="Segoe UI"/>
          <w:color w:val="1E1E1E"/>
          <w:shd w:val="clear" w:color="auto" w:fill="F5F5F5"/>
        </w:rPr>
        <w:t>Service Cloud Messaging empowers companies to engage with customers through the messaging apps they love—all powered by Service Cloud, the world’s number one customer service platform.</w:t>
      </w:r>
    </w:p>
    <w:p w14:paraId="54EAEBA7" w14:textId="77777777" w:rsidR="00C32BE9" w:rsidRPr="00C32BE9" w:rsidRDefault="00C32BE9" w:rsidP="00C32BE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32BE9">
        <w:rPr>
          <w:rFonts w:ascii="Segoe UI" w:eastAsia="Times New Roman" w:hAnsi="Segoe UI" w:cs="Segoe UI"/>
          <w:color w:val="1E1E1E"/>
          <w:sz w:val="24"/>
          <w:szCs w:val="24"/>
        </w:rPr>
        <w:t xml:space="preserve">Service Cloud Messaging brings service to customers right where they want it most: on their mobile device using any message app. Now, agents can connect with customers on Facebook or SMS directly through the agent desktop. And they can do it all through the existing customer care 1-800 line. </w:t>
      </w:r>
      <w:proofErr w:type="gramStart"/>
      <w:r w:rsidRPr="00C32BE9">
        <w:rPr>
          <w:rFonts w:ascii="Segoe UI" w:eastAsia="Times New Roman" w:hAnsi="Segoe UI" w:cs="Segoe UI"/>
          <w:color w:val="1E1E1E"/>
          <w:sz w:val="24"/>
          <w:szCs w:val="24"/>
        </w:rPr>
        <w:t>Plus</w:t>
      </w:r>
      <w:proofErr w:type="gramEnd"/>
      <w:r w:rsidRPr="00C32BE9">
        <w:rPr>
          <w:rFonts w:ascii="Segoe UI" w:eastAsia="Times New Roman" w:hAnsi="Segoe UI" w:cs="Segoe UI"/>
          <w:color w:val="1E1E1E"/>
          <w:sz w:val="24"/>
          <w:szCs w:val="24"/>
        </w:rPr>
        <w:t xml:space="preserve"> the agent never has to leave the agent desktop, so these interactions never leave the Salesforce environment. With Service Cloud Messaging you can:</w:t>
      </w:r>
    </w:p>
    <w:p w14:paraId="535F3684" w14:textId="77777777" w:rsidR="00C32BE9" w:rsidRPr="00C32BE9" w:rsidRDefault="00C32BE9" w:rsidP="00C32BE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32BE9">
        <w:rPr>
          <w:rFonts w:ascii="Segoe UI" w:eastAsia="Times New Roman" w:hAnsi="Segoe UI" w:cs="Segoe UI"/>
          <w:color w:val="1E1E1E"/>
          <w:sz w:val="24"/>
          <w:szCs w:val="24"/>
        </w:rPr>
        <w:t>Move from transactions to conversations and even speak emoji.</w:t>
      </w:r>
    </w:p>
    <w:p w14:paraId="06BB3F6C" w14:textId="77777777" w:rsidR="00C32BE9" w:rsidRPr="00C32BE9" w:rsidRDefault="00C32BE9" w:rsidP="00C32BE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32BE9">
        <w:rPr>
          <w:rFonts w:ascii="Segoe UI" w:eastAsia="Times New Roman" w:hAnsi="Segoe UI" w:cs="Segoe UI"/>
          <w:color w:val="1E1E1E"/>
          <w:sz w:val="24"/>
          <w:szCs w:val="24"/>
        </w:rPr>
        <w:t>Use service chatbots for data gathering and simple FAQs, letting agents focus on more complex issues.</w:t>
      </w:r>
    </w:p>
    <w:p w14:paraId="587CC110" w14:textId="77777777" w:rsidR="00C32BE9" w:rsidRPr="00C32BE9" w:rsidRDefault="00C32BE9" w:rsidP="00C32BE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32BE9">
        <w:rPr>
          <w:rFonts w:ascii="Segoe UI" w:eastAsia="Times New Roman" w:hAnsi="Segoe UI" w:cs="Segoe UI"/>
          <w:color w:val="1E1E1E"/>
          <w:sz w:val="24"/>
          <w:szCs w:val="24"/>
        </w:rPr>
        <w:t>Reduce call volume, operational costs, and boost customer satisfaction.</w:t>
      </w:r>
    </w:p>
    <w:p w14:paraId="021294E8" w14:textId="75562EA5" w:rsidR="007B4ED6" w:rsidRDefault="007B4ED6"/>
    <w:p w14:paraId="307C75A9" w14:textId="77777777" w:rsidR="00C32BE9" w:rsidRPr="00C32BE9" w:rsidRDefault="00C32BE9" w:rsidP="00C32BE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C32BE9">
        <w:rPr>
          <w:rFonts w:ascii="Segoe UI" w:eastAsia="Times New Roman" w:hAnsi="Segoe UI" w:cs="Segoe UI"/>
          <w:b/>
          <w:bCs/>
          <w:color w:val="333333"/>
          <w:sz w:val="36"/>
          <w:szCs w:val="36"/>
        </w:rPr>
        <w:t>Add Mobile Customer Service to Your App in a Snap Embedded Service</w:t>
      </w:r>
    </w:p>
    <w:p w14:paraId="31BAB1C2" w14:textId="77777777" w:rsidR="00C32BE9" w:rsidRPr="00C32BE9" w:rsidRDefault="00C32BE9" w:rsidP="00C32BE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32BE9">
        <w:rPr>
          <w:rFonts w:ascii="Segoe UI" w:eastAsia="Times New Roman" w:hAnsi="Segoe UI" w:cs="Segoe UI"/>
          <w:color w:val="1E1E1E"/>
          <w:sz w:val="24"/>
          <w:szCs w:val="24"/>
        </w:rPr>
        <w:t>Service Cloud Embedded Service for Mobile Apps are a set of tools that help you inject Service Cloud platform features into your existing iOS (iPhone, iPad) and Android apps.</w:t>
      </w:r>
    </w:p>
    <w:p w14:paraId="62421F63" w14:textId="77777777" w:rsidR="00C32BE9" w:rsidRPr="00C32BE9" w:rsidRDefault="00C32BE9" w:rsidP="00C32BE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32BE9">
        <w:rPr>
          <w:rFonts w:ascii="Segoe UI" w:eastAsia="Times New Roman" w:hAnsi="Segoe UI" w:cs="Segoe UI"/>
          <w:color w:val="1E1E1E"/>
          <w:sz w:val="24"/>
          <w:szCs w:val="24"/>
        </w:rPr>
        <w:t>Embedded Service for Mobile Apps aren’t separate products or stand-alone apps, they’re part of a software development kit (SDK) that is powered by the Service Cloud platform. You can use Embedded Service for Mobile Apps to add features like Knowledge and Live Agent (chat) to your mobile app. All of this is integrated seamlessly, so customers never have to leave your app to find the answers they need.</w:t>
      </w:r>
    </w:p>
    <w:p w14:paraId="1DBB16D9" w14:textId="77777777" w:rsidR="00C32BE9" w:rsidRPr="00C32BE9" w:rsidRDefault="00C32BE9" w:rsidP="00C32BE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32BE9">
        <w:rPr>
          <w:rFonts w:ascii="Segoe UI" w:eastAsia="Times New Roman" w:hAnsi="Segoe UI" w:cs="Segoe UI"/>
          <w:b/>
          <w:bCs/>
          <w:color w:val="1E1E1E"/>
          <w:sz w:val="24"/>
          <w:szCs w:val="24"/>
        </w:rPr>
        <w:t>Knowledge Base</w:t>
      </w:r>
    </w:p>
    <w:p w14:paraId="2D683C4E" w14:textId="77777777" w:rsidR="00C32BE9" w:rsidRPr="00C32BE9" w:rsidRDefault="00C32BE9" w:rsidP="00C32BE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32BE9">
        <w:rPr>
          <w:rFonts w:ascii="Segoe UI" w:eastAsia="Times New Roman" w:hAnsi="Segoe UI" w:cs="Segoe UI"/>
          <w:color w:val="1E1E1E"/>
          <w:sz w:val="24"/>
          <w:szCs w:val="24"/>
        </w:rPr>
        <w:t xml:space="preserve">The Service Cloud Embedded Service for Mobile Apps let you connect your existing knowledge base to your mobile app. Use it to point to </w:t>
      </w:r>
      <w:proofErr w:type="gramStart"/>
      <w:r w:rsidRPr="00C32BE9">
        <w:rPr>
          <w:rFonts w:ascii="Segoe UI" w:eastAsia="Times New Roman" w:hAnsi="Segoe UI" w:cs="Segoe UI"/>
          <w:color w:val="1E1E1E"/>
          <w:sz w:val="24"/>
          <w:szCs w:val="24"/>
        </w:rPr>
        <w:t>particular categories</w:t>
      </w:r>
      <w:proofErr w:type="gramEnd"/>
      <w:r w:rsidRPr="00C32BE9">
        <w:rPr>
          <w:rFonts w:ascii="Segoe UI" w:eastAsia="Times New Roman" w:hAnsi="Segoe UI" w:cs="Segoe UI"/>
          <w:color w:val="1E1E1E"/>
          <w:sz w:val="24"/>
          <w:szCs w:val="24"/>
        </w:rPr>
        <w:t xml:space="preserve"> of knowledge, so customers can find what they need in a snap.</w:t>
      </w:r>
    </w:p>
    <w:p w14:paraId="12DE3C07" w14:textId="77777777" w:rsidR="00C32BE9" w:rsidRPr="00C32BE9" w:rsidRDefault="00C32BE9" w:rsidP="00C32BE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32BE9">
        <w:rPr>
          <w:rFonts w:ascii="Segoe UI" w:eastAsia="Times New Roman" w:hAnsi="Segoe UI" w:cs="Segoe UI"/>
          <w:b/>
          <w:bCs/>
          <w:color w:val="1E1E1E"/>
          <w:sz w:val="24"/>
          <w:szCs w:val="24"/>
        </w:rPr>
        <w:t>Case Management </w:t>
      </w:r>
    </w:p>
    <w:p w14:paraId="72B19B27" w14:textId="77777777" w:rsidR="00C32BE9" w:rsidRPr="00C32BE9" w:rsidRDefault="00C32BE9" w:rsidP="00C32BE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32BE9">
        <w:rPr>
          <w:rFonts w:ascii="Segoe UI" w:eastAsia="Times New Roman" w:hAnsi="Segoe UI" w:cs="Segoe UI"/>
          <w:color w:val="1E1E1E"/>
          <w:sz w:val="24"/>
          <w:szCs w:val="24"/>
        </w:rPr>
        <w:t xml:space="preserve">Give customers the option to create a case right in your mobile app that is routed directly to your customer service agents who are using Service Cloud Console. Better </w:t>
      </w:r>
      <w:r w:rsidRPr="00C32BE9">
        <w:rPr>
          <w:rFonts w:ascii="Segoe UI" w:eastAsia="Times New Roman" w:hAnsi="Segoe UI" w:cs="Segoe UI"/>
          <w:color w:val="1E1E1E"/>
          <w:sz w:val="24"/>
          <w:szCs w:val="24"/>
        </w:rPr>
        <w:lastRenderedPageBreak/>
        <w:t>yet, you have the flexibility to include an authentication feature to get additional details about the customer trying to reach your contact center, or not. It’s totally up to you.</w:t>
      </w:r>
    </w:p>
    <w:p w14:paraId="229A135E" w14:textId="77777777" w:rsidR="00C32BE9" w:rsidRPr="00C32BE9" w:rsidRDefault="00C32BE9" w:rsidP="00C32BE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32BE9">
        <w:rPr>
          <w:rFonts w:ascii="Segoe UI" w:eastAsia="Times New Roman" w:hAnsi="Segoe UI" w:cs="Segoe UI"/>
          <w:b/>
          <w:bCs/>
          <w:color w:val="1E1E1E"/>
          <w:sz w:val="24"/>
          <w:szCs w:val="24"/>
        </w:rPr>
        <w:t>Real-Time Support</w:t>
      </w:r>
    </w:p>
    <w:p w14:paraId="0BE5BBB8" w14:textId="77777777" w:rsidR="00C32BE9" w:rsidRPr="00C32BE9" w:rsidRDefault="00C32BE9" w:rsidP="00C32BE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C32BE9">
        <w:rPr>
          <w:rFonts w:ascii="Segoe UI" w:eastAsia="Times New Roman" w:hAnsi="Segoe UI" w:cs="Segoe UI"/>
          <w:color w:val="1E1E1E"/>
          <w:sz w:val="24"/>
          <w:szCs w:val="24"/>
        </w:rPr>
        <w:t>We’ve got that covered, too. You can add Chat to offer your customers real-time, conversations with support agents. Make chat available in your apps, portals online, or even use bots to answer basic customer questions.</w:t>
      </w:r>
    </w:p>
    <w:p w14:paraId="064861B0" w14:textId="7D7940DC" w:rsidR="00C32BE9" w:rsidRDefault="00C32BE9">
      <w:pPr>
        <w:rPr>
          <w:rFonts w:ascii="Segoe UI" w:hAnsi="Segoe UI" w:cs="Segoe UI"/>
          <w:color w:val="1E1E1E"/>
          <w:shd w:val="clear" w:color="auto" w:fill="F5F5F5"/>
        </w:rPr>
      </w:pPr>
      <w:r>
        <w:rPr>
          <w:rFonts w:ascii="Segoe UI" w:hAnsi="Segoe UI" w:cs="Segoe UI"/>
          <w:color w:val="1E1E1E"/>
          <w:shd w:val="clear" w:color="auto" w:fill="F5F5F5"/>
        </w:rPr>
        <w:t>Experience Cloud is built on the Salesforce platform, so data from your site lives in your Salesforce org, and data living in your Salesforce org can be securely shared externally through your site. (Don’t worry. Your admin controls data visibility with the outside world and which audience can access what—just like you do with your internal Salesforce org.) In short, a site built using the Experience Cloud provides a window into your Salesforce world.</w:t>
      </w:r>
    </w:p>
    <w:p w14:paraId="0931C6D0" w14:textId="77777777" w:rsidR="00C32BE9" w:rsidRDefault="00C32BE9" w:rsidP="00C32BE9">
      <w:pPr>
        <w:pStyle w:val="NormalWeb"/>
        <w:shd w:val="clear" w:color="auto" w:fill="F5F5F5"/>
        <w:rPr>
          <w:rFonts w:ascii="Segoe UI" w:hAnsi="Segoe UI" w:cs="Segoe UI"/>
          <w:color w:val="1E1E1E"/>
        </w:rPr>
      </w:pPr>
      <w:r>
        <w:rPr>
          <w:rFonts w:ascii="Segoe UI" w:hAnsi="Segoe UI" w:cs="Segoe UI"/>
          <w:color w:val="1E1E1E"/>
        </w:rPr>
        <w:t>With Messaging, your business can integrate two-way messaging right into your service center. Your agents can engage in mobile conversations with customers from their computer using the Service Cloud Console, and they can even use emojis to add a more personal touch! Let’s recap the benefits of Messaging.</w:t>
      </w:r>
    </w:p>
    <w:p w14:paraId="55A4C4B8" w14:textId="77777777" w:rsidR="00C32BE9" w:rsidRDefault="00C32BE9" w:rsidP="00C32BE9">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It’s powered by the Salesforce </w:t>
      </w:r>
      <w:proofErr w:type="gramStart"/>
      <w:r>
        <w:rPr>
          <w:rFonts w:ascii="Segoe UI" w:hAnsi="Segoe UI" w:cs="Segoe UI"/>
          <w:color w:val="1E1E1E"/>
        </w:rPr>
        <w:t>Platform</w:t>
      </w:r>
      <w:proofErr w:type="gramEnd"/>
      <w:r>
        <w:rPr>
          <w:rFonts w:ascii="Segoe UI" w:hAnsi="Segoe UI" w:cs="Segoe UI"/>
          <w:color w:val="1E1E1E"/>
        </w:rPr>
        <w:t xml:space="preserve"> so intelligence and insights are surfaced to agents from any back-end system using Salesforce for Service.</w:t>
      </w:r>
    </w:p>
    <w:p w14:paraId="2D1BB8A9" w14:textId="77777777" w:rsidR="00C32BE9" w:rsidRDefault="00C32BE9" w:rsidP="00C32BE9">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It’s a lower-cost channel than voice so contact centers can reduce telecom costs and volume.</w:t>
      </w:r>
    </w:p>
    <w:p w14:paraId="1B8801DD" w14:textId="77777777" w:rsidR="00C32BE9" w:rsidRDefault="00C32BE9" w:rsidP="00C32BE9">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It makes your call center more efficient by giving agents the ability to handle multiple conversations versus just one phone call. </w:t>
      </w:r>
      <w:proofErr w:type="gramStart"/>
      <w:r>
        <w:rPr>
          <w:rFonts w:ascii="Segoe UI" w:hAnsi="Segoe UI" w:cs="Segoe UI"/>
          <w:color w:val="1E1E1E"/>
        </w:rPr>
        <w:t>The end result</w:t>
      </w:r>
      <w:proofErr w:type="gramEnd"/>
      <w:r>
        <w:rPr>
          <w:rFonts w:ascii="Segoe UI" w:hAnsi="Segoe UI" w:cs="Segoe UI"/>
          <w:color w:val="1E1E1E"/>
        </w:rPr>
        <w:t>: You increase ROI.</w:t>
      </w:r>
    </w:p>
    <w:p w14:paraId="4BBC464A" w14:textId="77777777" w:rsidR="00C32BE9" w:rsidRDefault="00C32BE9" w:rsidP="00C32BE9">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It’s conversational rather than transactional, which makes for a more personalized customer experience.</w:t>
      </w:r>
    </w:p>
    <w:p w14:paraId="2FBA3055" w14:textId="7B1FCABA" w:rsidR="00C32BE9" w:rsidRDefault="00C32BE9" w:rsidP="00C32BE9">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It’s not tied to a browser so customers can reach an agent instantly, get the answers they need, and be on their way.</w:t>
      </w:r>
    </w:p>
    <w:p w14:paraId="27A8043A" w14:textId="77777777" w:rsidR="00C67EC1" w:rsidRDefault="00C67EC1" w:rsidP="00C67EC1">
      <w:pPr>
        <w:pStyle w:val="Heading2"/>
        <w:shd w:val="clear" w:color="auto" w:fill="F5F5F5"/>
        <w:rPr>
          <w:rFonts w:ascii="Segoe UI" w:hAnsi="Segoe UI" w:cs="Segoe UI"/>
          <w:color w:val="333333"/>
        </w:rPr>
      </w:pPr>
      <w:r>
        <w:rPr>
          <w:rFonts w:ascii="Segoe UI" w:hAnsi="Segoe UI" w:cs="Segoe UI"/>
          <w:color w:val="333333"/>
        </w:rPr>
        <w:t>On-Site Service: A Primer on the Players</w:t>
      </w:r>
    </w:p>
    <w:p w14:paraId="73B6F6E4" w14:textId="77777777" w:rsidR="00C67EC1" w:rsidRDefault="00C67EC1" w:rsidP="00C67EC1">
      <w:pPr>
        <w:pStyle w:val="NormalWeb"/>
        <w:shd w:val="clear" w:color="auto" w:fill="F5F5F5"/>
        <w:rPr>
          <w:rFonts w:ascii="Segoe UI" w:hAnsi="Segoe UI" w:cs="Segoe UI"/>
          <w:color w:val="1E1E1E"/>
        </w:rPr>
      </w:pPr>
      <w:r>
        <w:rPr>
          <w:rFonts w:ascii="Segoe UI" w:hAnsi="Segoe UI" w:cs="Segoe UI"/>
          <w:color w:val="1E1E1E"/>
        </w:rPr>
        <w:t>Field service is much more than just sending someone out into the field with a clipboard and a truck. Field service management is a complex organization of work tasks that need to be performed on-site. In the end, great field service takes a collaboration among several individuals.</w:t>
      </w:r>
    </w:p>
    <w:p w14:paraId="4D2A7027" w14:textId="77777777" w:rsidR="00C67EC1" w:rsidRDefault="00C67EC1" w:rsidP="00C67EC1">
      <w:pPr>
        <w:pStyle w:val="NormalWeb"/>
        <w:shd w:val="clear" w:color="auto" w:fill="F5F5F5"/>
        <w:rPr>
          <w:rFonts w:ascii="Segoe UI" w:hAnsi="Segoe UI" w:cs="Segoe UI"/>
          <w:color w:val="1E1E1E"/>
        </w:rPr>
      </w:pPr>
      <w:r>
        <w:rPr>
          <w:rFonts w:ascii="Segoe UI" w:hAnsi="Segoe UI" w:cs="Segoe UI"/>
          <w:color w:val="1E1E1E"/>
        </w:rPr>
        <w:t>They include:</w:t>
      </w:r>
    </w:p>
    <w:p w14:paraId="701D7496" w14:textId="77777777" w:rsidR="00C67EC1" w:rsidRDefault="00C67EC1" w:rsidP="00C67EC1">
      <w:pPr>
        <w:numPr>
          <w:ilvl w:val="0"/>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customer who makes the service request for a product that requires support</w:t>
      </w:r>
    </w:p>
    <w:p w14:paraId="350E9854" w14:textId="77777777" w:rsidR="00C67EC1" w:rsidRDefault="00C67EC1" w:rsidP="00C67EC1">
      <w:pPr>
        <w:numPr>
          <w:ilvl w:val="0"/>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agent who receives the service request and creates a work order</w:t>
      </w:r>
    </w:p>
    <w:p w14:paraId="0BF68F7B" w14:textId="77777777" w:rsidR="00C67EC1" w:rsidRDefault="00C67EC1" w:rsidP="00C67EC1">
      <w:pPr>
        <w:numPr>
          <w:ilvl w:val="0"/>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The dispatcher who ensures that the right work is assigned to the right mobile employee based on schedules, expertise, and location</w:t>
      </w:r>
    </w:p>
    <w:p w14:paraId="0CEB27AC" w14:textId="77777777" w:rsidR="00C67EC1" w:rsidRDefault="00C67EC1" w:rsidP="00C67EC1">
      <w:pPr>
        <w:numPr>
          <w:ilvl w:val="0"/>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The mobile field worker who receives the work order and </w:t>
      </w:r>
      <w:proofErr w:type="gramStart"/>
      <w:r>
        <w:rPr>
          <w:rFonts w:ascii="Segoe UI" w:hAnsi="Segoe UI" w:cs="Segoe UI"/>
          <w:color w:val="1E1E1E"/>
        </w:rPr>
        <w:t>actually makes</w:t>
      </w:r>
      <w:proofErr w:type="gramEnd"/>
      <w:r>
        <w:rPr>
          <w:rFonts w:ascii="Segoe UI" w:hAnsi="Segoe UI" w:cs="Segoe UI"/>
          <w:color w:val="1E1E1E"/>
        </w:rPr>
        <w:t xml:space="preserve"> the on-site visit to complete the job</w:t>
      </w:r>
    </w:p>
    <w:p w14:paraId="7715F1A1" w14:textId="77777777" w:rsidR="00C67EC1" w:rsidRDefault="00C67EC1" w:rsidP="00C67EC1">
      <w:pPr>
        <w:pStyle w:val="Heading2"/>
        <w:shd w:val="clear" w:color="auto" w:fill="F5F5F5"/>
        <w:rPr>
          <w:rFonts w:ascii="Segoe UI" w:hAnsi="Segoe UI" w:cs="Segoe UI"/>
          <w:color w:val="333333"/>
        </w:rPr>
      </w:pPr>
      <w:r>
        <w:rPr>
          <w:rFonts w:ascii="Segoe UI" w:hAnsi="Segoe UI" w:cs="Segoe UI"/>
          <w:color w:val="333333"/>
        </w:rPr>
        <w:t>Get to Know Field Service</w:t>
      </w:r>
    </w:p>
    <w:p w14:paraId="1FE39E2F" w14:textId="77777777" w:rsidR="00C67EC1" w:rsidRDefault="00C67EC1" w:rsidP="00C67EC1">
      <w:pPr>
        <w:pStyle w:val="NormalWeb"/>
        <w:shd w:val="clear" w:color="auto" w:fill="F5F5F5"/>
        <w:rPr>
          <w:rFonts w:ascii="Segoe UI" w:hAnsi="Segoe UI" w:cs="Segoe UI"/>
          <w:color w:val="1E1E1E"/>
        </w:rPr>
      </w:pPr>
      <w:r>
        <w:rPr>
          <w:rFonts w:ascii="Segoe UI" w:hAnsi="Segoe UI" w:cs="Segoe UI"/>
          <w:color w:val="1E1E1E"/>
        </w:rPr>
        <w:t>With Field Service, all your call center agents, dispatchers, and mobile employees can work together on the same platform. It gives mobile employees the power to tap into job information, deliver updates, and quickly collaborate on the go, even offline. The information they need is in the palm of their hands.</w:t>
      </w:r>
    </w:p>
    <w:p w14:paraId="7A382BBD" w14:textId="77777777" w:rsidR="00C67EC1" w:rsidRDefault="00C67EC1" w:rsidP="00C67EC1">
      <w:pPr>
        <w:pStyle w:val="NormalWeb"/>
        <w:shd w:val="clear" w:color="auto" w:fill="F5F5F5"/>
        <w:rPr>
          <w:rFonts w:ascii="Segoe UI" w:hAnsi="Segoe UI" w:cs="Segoe UI"/>
          <w:color w:val="1E1E1E"/>
        </w:rPr>
      </w:pPr>
      <w:r>
        <w:rPr>
          <w:rFonts w:ascii="Segoe UI" w:hAnsi="Segoe UI" w:cs="Segoe UI"/>
          <w:color w:val="1E1E1E"/>
        </w:rPr>
        <w:t xml:space="preserve">Let’s take a look at how Field Service makes your customer service </w:t>
      </w:r>
      <w:proofErr w:type="gramStart"/>
      <w:r>
        <w:rPr>
          <w:rFonts w:ascii="Segoe UI" w:hAnsi="Segoe UI" w:cs="Segoe UI"/>
          <w:color w:val="1E1E1E"/>
        </w:rPr>
        <w:t>team work</w:t>
      </w:r>
      <w:proofErr w:type="gramEnd"/>
      <w:r>
        <w:rPr>
          <w:rFonts w:ascii="Segoe UI" w:hAnsi="Segoe UI" w:cs="Segoe UI"/>
          <w:color w:val="1E1E1E"/>
        </w:rPr>
        <w:t xml:space="preserve"> smarter and more productively—from the call center to the field.</w:t>
      </w:r>
    </w:p>
    <w:p w14:paraId="57F2FA7A" w14:textId="77777777" w:rsidR="00C67EC1" w:rsidRDefault="00C67EC1" w:rsidP="00C67EC1">
      <w:pPr>
        <w:pStyle w:val="NormalWeb"/>
        <w:shd w:val="clear" w:color="auto" w:fill="F5F5F5"/>
        <w:rPr>
          <w:rFonts w:ascii="Segoe UI" w:hAnsi="Segoe UI" w:cs="Segoe UI"/>
          <w:color w:val="1E1E1E"/>
        </w:rPr>
      </w:pPr>
      <w:r>
        <w:rPr>
          <w:rStyle w:val="Strong"/>
          <w:rFonts w:ascii="Segoe UI" w:hAnsi="Segoe UI" w:cs="Segoe UI"/>
          <w:color w:val="1E1E1E"/>
        </w:rPr>
        <w:t>Scheduling: Get the right field agents where they need to be, when they need to be there.</w:t>
      </w:r>
    </w:p>
    <w:p w14:paraId="1F800E3D" w14:textId="77777777" w:rsidR="00C67EC1" w:rsidRDefault="00C67EC1" w:rsidP="00C67EC1">
      <w:pPr>
        <w:pStyle w:val="NormalWeb"/>
        <w:shd w:val="clear" w:color="auto" w:fill="F5F5F5"/>
        <w:rPr>
          <w:rFonts w:ascii="Segoe UI" w:hAnsi="Segoe UI" w:cs="Segoe UI"/>
          <w:color w:val="1E1E1E"/>
        </w:rPr>
      </w:pPr>
      <w:r>
        <w:rPr>
          <w:rFonts w:ascii="Segoe UI" w:hAnsi="Segoe UI" w:cs="Segoe UI"/>
          <w:color w:val="1E1E1E"/>
        </w:rPr>
        <w:t xml:space="preserve">The smart scheduling feature in Field Service automatically optimizes scheduling, so that you can get the most out of every mobile worker’s </w:t>
      </w:r>
      <w:proofErr w:type="gramStart"/>
      <w:r>
        <w:rPr>
          <w:rFonts w:ascii="Segoe UI" w:hAnsi="Segoe UI" w:cs="Segoe UI"/>
          <w:color w:val="1E1E1E"/>
        </w:rPr>
        <w:t>day, and</w:t>
      </w:r>
      <w:proofErr w:type="gramEnd"/>
      <w:r>
        <w:rPr>
          <w:rFonts w:ascii="Segoe UI" w:hAnsi="Segoe UI" w:cs="Segoe UI"/>
          <w:color w:val="1E1E1E"/>
        </w:rPr>
        <w:t xml:space="preserve"> get them where they need to be on time. With skills-based routing, your agents are assigned tasks based on their </w:t>
      </w:r>
      <w:proofErr w:type="gramStart"/>
      <w:r>
        <w:rPr>
          <w:rFonts w:ascii="Segoe UI" w:hAnsi="Segoe UI" w:cs="Segoe UI"/>
          <w:color w:val="1E1E1E"/>
        </w:rPr>
        <w:t>particular skill</w:t>
      </w:r>
      <w:proofErr w:type="gramEnd"/>
      <w:r>
        <w:rPr>
          <w:rFonts w:ascii="Segoe UI" w:hAnsi="Segoe UI" w:cs="Segoe UI"/>
          <w:color w:val="1E1E1E"/>
        </w:rPr>
        <w:t xml:space="preserve"> set. And when they’re already on the move, dispatchers can view all scheduled appointments, see alerts for issues, and track where agents are. </w:t>
      </w:r>
      <w:proofErr w:type="gramStart"/>
      <w:r>
        <w:rPr>
          <w:rFonts w:ascii="Segoe UI" w:hAnsi="Segoe UI" w:cs="Segoe UI"/>
          <w:color w:val="1E1E1E"/>
        </w:rPr>
        <w:t>So</w:t>
      </w:r>
      <w:proofErr w:type="gramEnd"/>
      <w:r>
        <w:rPr>
          <w:rFonts w:ascii="Segoe UI" w:hAnsi="Segoe UI" w:cs="Segoe UI"/>
          <w:color w:val="1E1E1E"/>
        </w:rPr>
        <w:t xml:space="preserve"> businesses can direct exactly where their mobile workers need to go to keep wait times down and productivity up.</w:t>
      </w:r>
    </w:p>
    <w:p w14:paraId="0EAEED90" w14:textId="77777777" w:rsidR="00C67EC1" w:rsidRDefault="00C67EC1" w:rsidP="00C67EC1">
      <w:pPr>
        <w:pStyle w:val="NormalWeb"/>
        <w:shd w:val="clear" w:color="auto" w:fill="F5F5F5"/>
        <w:rPr>
          <w:rFonts w:ascii="Segoe UI" w:hAnsi="Segoe UI" w:cs="Segoe UI"/>
          <w:color w:val="1E1E1E"/>
        </w:rPr>
      </w:pPr>
      <w:r>
        <w:rPr>
          <w:rStyle w:val="Strong"/>
          <w:rFonts w:ascii="Segoe UI" w:hAnsi="Segoe UI" w:cs="Segoe UI"/>
          <w:color w:val="1E1E1E"/>
        </w:rPr>
        <w:t>Work orders: Get key customer insights.</w:t>
      </w:r>
    </w:p>
    <w:p w14:paraId="67DC7804" w14:textId="77777777" w:rsidR="00C67EC1" w:rsidRDefault="00C67EC1" w:rsidP="00C67EC1">
      <w:pPr>
        <w:pStyle w:val="NormalWeb"/>
        <w:shd w:val="clear" w:color="auto" w:fill="F5F5F5"/>
        <w:rPr>
          <w:rFonts w:ascii="Segoe UI" w:hAnsi="Segoe UI" w:cs="Segoe UI"/>
          <w:color w:val="1E1E1E"/>
        </w:rPr>
      </w:pPr>
      <w:r>
        <w:rPr>
          <w:rFonts w:ascii="Segoe UI" w:hAnsi="Segoe UI" w:cs="Segoe UI"/>
          <w:color w:val="1E1E1E"/>
        </w:rPr>
        <w:t>With Field Service, the service agent has a full view of the customer and their needs. This means they can create work orders that are mobile, connected, and fully integrated in other areas of the business and CRM, including accounts, contacts, assets, cases, entitlements, and service contracts.</w:t>
      </w:r>
    </w:p>
    <w:p w14:paraId="0FF50EF8" w14:textId="77777777" w:rsidR="00C67EC1" w:rsidRDefault="00C67EC1" w:rsidP="00C67EC1">
      <w:pPr>
        <w:pStyle w:val="NormalWeb"/>
        <w:shd w:val="clear" w:color="auto" w:fill="F5F5F5"/>
        <w:rPr>
          <w:rFonts w:ascii="Segoe UI" w:hAnsi="Segoe UI" w:cs="Segoe UI"/>
          <w:color w:val="1E1E1E"/>
        </w:rPr>
      </w:pPr>
      <w:r>
        <w:rPr>
          <w:rStyle w:val="Strong"/>
          <w:rFonts w:ascii="Segoe UI" w:hAnsi="Segoe UI" w:cs="Segoe UI"/>
          <w:color w:val="1E1E1E"/>
        </w:rPr>
        <w:t>Connect: Create a virtual contact center in the field.</w:t>
      </w:r>
    </w:p>
    <w:p w14:paraId="474BE795" w14:textId="77777777" w:rsidR="00C67EC1" w:rsidRDefault="00C67EC1" w:rsidP="00C67EC1">
      <w:pPr>
        <w:pStyle w:val="NormalWeb"/>
        <w:shd w:val="clear" w:color="auto" w:fill="F5F5F5"/>
        <w:rPr>
          <w:rFonts w:ascii="Segoe UI" w:hAnsi="Segoe UI" w:cs="Segoe UI"/>
          <w:color w:val="1E1E1E"/>
        </w:rPr>
      </w:pPr>
      <w:r>
        <w:rPr>
          <w:rFonts w:ascii="Segoe UI" w:hAnsi="Segoe UI" w:cs="Segoe UI"/>
          <w:color w:val="1E1E1E"/>
        </w:rPr>
        <w:t>Bring the information and power of your contact center directly to your mobile workforce right in the Field Service app, so workers can instantly view vital customer information, deliver updates, access knowledge articles, and collaborate with product experts on the go.</w:t>
      </w:r>
    </w:p>
    <w:p w14:paraId="6DFD5FC4" w14:textId="77777777" w:rsidR="00C67EC1" w:rsidRDefault="00C67EC1" w:rsidP="00C67EC1">
      <w:pPr>
        <w:pStyle w:val="NormalWeb"/>
        <w:shd w:val="clear" w:color="auto" w:fill="F5F5F5"/>
        <w:rPr>
          <w:rFonts w:ascii="Segoe UI" w:hAnsi="Segoe UI" w:cs="Segoe UI"/>
          <w:color w:val="1E1E1E"/>
        </w:rPr>
      </w:pPr>
      <w:r>
        <w:rPr>
          <w:rStyle w:val="Strong"/>
          <w:rFonts w:ascii="Segoe UI" w:hAnsi="Segoe UI" w:cs="Segoe UI"/>
          <w:color w:val="1E1E1E"/>
        </w:rPr>
        <w:lastRenderedPageBreak/>
        <w:t>Information capture: Get the job done on-site, even without cell phone connection.</w:t>
      </w:r>
    </w:p>
    <w:p w14:paraId="2C4FC483" w14:textId="77777777" w:rsidR="00C67EC1" w:rsidRDefault="00C67EC1" w:rsidP="00C67EC1">
      <w:pPr>
        <w:pStyle w:val="NormalWeb"/>
        <w:shd w:val="clear" w:color="auto" w:fill="F5F5F5"/>
        <w:rPr>
          <w:rFonts w:ascii="Segoe UI" w:hAnsi="Segoe UI" w:cs="Segoe UI"/>
          <w:color w:val="1E1E1E"/>
        </w:rPr>
      </w:pPr>
      <w:r>
        <w:rPr>
          <w:rFonts w:ascii="Segoe UI" w:hAnsi="Segoe UI" w:cs="Segoe UI"/>
          <w:color w:val="1E1E1E"/>
        </w:rPr>
        <w:t>Because Field Service is built offline first, mobile employees can capture signatures, product barcodes, or register new opportunities no matter where the job takes them. They can instantly access information, and even make updates offline. As soon as their phone connects with a signal, the data is instantly uploaded to the Salesforce platform.</w:t>
      </w:r>
    </w:p>
    <w:p w14:paraId="76A266D9" w14:textId="567455C6" w:rsidR="00C67EC1" w:rsidRDefault="00C67EC1" w:rsidP="00C67EC1">
      <w:pPr>
        <w:shd w:val="clear" w:color="auto" w:fill="F5F5F5"/>
        <w:spacing w:before="100" w:beforeAutospacing="1" w:after="100" w:afterAutospacing="1" w:line="240" w:lineRule="auto"/>
        <w:rPr>
          <w:rFonts w:ascii="Segoe UI" w:hAnsi="Segoe UI" w:cs="Segoe UI"/>
          <w:color w:val="1E1E1E"/>
        </w:rPr>
      </w:pPr>
    </w:p>
    <w:p w14:paraId="177B388E" w14:textId="77777777" w:rsidR="005C7DC9" w:rsidRDefault="005C7DC9" w:rsidP="005C7DC9">
      <w:pPr>
        <w:pStyle w:val="Heading2"/>
        <w:shd w:val="clear" w:color="auto" w:fill="F5F5F5"/>
        <w:rPr>
          <w:rFonts w:ascii="Segoe UI" w:hAnsi="Segoe UI" w:cs="Segoe UI"/>
          <w:color w:val="333333"/>
        </w:rPr>
      </w:pPr>
      <w:r>
        <w:rPr>
          <w:rFonts w:ascii="Segoe UI" w:hAnsi="Segoe UI" w:cs="Segoe UI"/>
          <w:color w:val="333333"/>
        </w:rPr>
        <w:t>Welcome to the Age of Self-Service</w:t>
      </w:r>
    </w:p>
    <w:p w14:paraId="6D35560E" w14:textId="77777777" w:rsidR="005C7DC9" w:rsidRDefault="005C7DC9" w:rsidP="005C7DC9">
      <w:pPr>
        <w:pStyle w:val="NormalWeb"/>
        <w:shd w:val="clear" w:color="auto" w:fill="F5F5F5"/>
        <w:rPr>
          <w:rFonts w:ascii="Segoe UI" w:hAnsi="Segoe UI" w:cs="Segoe UI"/>
          <w:color w:val="1E1E1E"/>
        </w:rPr>
      </w:pPr>
      <w:r>
        <w:rPr>
          <w:rFonts w:ascii="Segoe UI" w:hAnsi="Segoe UI" w:cs="Segoe UI"/>
          <w:color w:val="1E1E1E"/>
        </w:rPr>
        <w:t>This probably isn’t hard to believe, but oftentimes the last thing a customer wants to do is pick up the phone and talk to a customer service agent. The same is true for instant messages, SMS, and social. Sometimes, customers just want to solve the problem on their own.</w:t>
      </w:r>
    </w:p>
    <w:p w14:paraId="32335950" w14:textId="77777777" w:rsidR="005C7DC9" w:rsidRDefault="005C7DC9" w:rsidP="005C7DC9">
      <w:pPr>
        <w:pStyle w:val="NormalWeb"/>
        <w:shd w:val="clear" w:color="auto" w:fill="F5F5F5"/>
        <w:rPr>
          <w:rFonts w:ascii="Segoe UI" w:hAnsi="Segoe UI" w:cs="Segoe UI"/>
          <w:color w:val="1E1E1E"/>
        </w:rPr>
      </w:pPr>
      <w:r>
        <w:rPr>
          <w:rFonts w:ascii="Segoe UI" w:hAnsi="Segoe UI" w:cs="Segoe UI"/>
          <w:color w:val="1E1E1E"/>
        </w:rPr>
        <w:t>In fact, </w:t>
      </w:r>
      <w:hyperlink r:id="rId5" w:tgtFrame="_blank" w:history="1">
        <w:r>
          <w:rPr>
            <w:rStyle w:val="Hyperlink"/>
            <w:rFonts w:ascii="Segoe UI" w:hAnsi="Segoe UI" w:cs="Segoe UI"/>
            <w:color w:val="006DCC"/>
            <w:u w:val="none"/>
          </w:rPr>
          <w:t>according to Harvard Business Review</w:t>
        </w:r>
      </w:hyperlink>
      <w:r>
        <w:rPr>
          <w:rFonts w:ascii="Segoe UI" w:hAnsi="Segoe UI" w:cs="Segoe UI"/>
          <w:color w:val="1E1E1E"/>
        </w:rPr>
        <w:t>, 81% of customers would rather try to take care of their issue themselves before reaching out to a representative. That’s why it’s more important than ever for companies to offer not only a self-service solution for their customers, but a single place they can go to ask questions of other users, access their account and request support.</w:t>
      </w:r>
    </w:p>
    <w:p w14:paraId="76F62036" w14:textId="77777777" w:rsidR="005C7DC9" w:rsidRDefault="005C7DC9" w:rsidP="005C7DC9">
      <w:pPr>
        <w:pStyle w:val="NormalWeb"/>
        <w:shd w:val="clear" w:color="auto" w:fill="F5F5F5"/>
        <w:rPr>
          <w:rFonts w:ascii="Segoe UI" w:hAnsi="Segoe UI" w:cs="Segoe UI"/>
          <w:color w:val="1E1E1E"/>
        </w:rPr>
      </w:pPr>
      <w:r>
        <w:rPr>
          <w:rFonts w:ascii="Segoe UI" w:hAnsi="Segoe UI" w:cs="Segoe UI"/>
          <w:color w:val="1E1E1E"/>
        </w:rPr>
        <w:t xml:space="preserve">Salesforce Experience Cloud paves the way for companies to do just that. They can offer partner sites, employee sites, or customer sites. But for </w:t>
      </w:r>
      <w:proofErr w:type="gramStart"/>
      <w:r>
        <w:rPr>
          <w:rFonts w:ascii="Segoe UI" w:hAnsi="Segoe UI" w:cs="Segoe UI"/>
          <w:color w:val="1E1E1E"/>
        </w:rPr>
        <w:t>now</w:t>
      </w:r>
      <w:proofErr w:type="gramEnd"/>
      <w:r>
        <w:rPr>
          <w:rFonts w:ascii="Segoe UI" w:hAnsi="Segoe UI" w:cs="Segoe UI"/>
          <w:color w:val="1E1E1E"/>
        </w:rPr>
        <w:t xml:space="preserve"> we’re going to talk about Experience Cloud and how it can bolster your business.</w:t>
      </w:r>
    </w:p>
    <w:p w14:paraId="480B6AF7" w14:textId="705F8384" w:rsidR="005C7DC9" w:rsidRDefault="005C7DC9" w:rsidP="00C67EC1">
      <w:pPr>
        <w:shd w:val="clear" w:color="auto" w:fill="F5F5F5"/>
        <w:spacing w:before="100" w:beforeAutospacing="1" w:after="100" w:afterAutospacing="1" w:line="240" w:lineRule="auto"/>
        <w:rPr>
          <w:rFonts w:ascii="Segoe UI" w:hAnsi="Segoe UI" w:cs="Segoe UI"/>
          <w:color w:val="1E1E1E"/>
        </w:rPr>
      </w:pPr>
    </w:p>
    <w:p w14:paraId="7FC4B5E5" w14:textId="77777777" w:rsidR="005C7DC9" w:rsidRDefault="005C7DC9" w:rsidP="005C7DC9">
      <w:pPr>
        <w:pStyle w:val="Heading2"/>
        <w:shd w:val="clear" w:color="auto" w:fill="F5F5F5"/>
        <w:rPr>
          <w:rFonts w:ascii="Segoe UI" w:hAnsi="Segoe UI" w:cs="Segoe UI"/>
          <w:color w:val="333333"/>
        </w:rPr>
      </w:pPr>
      <w:r>
        <w:rPr>
          <w:rFonts w:ascii="Segoe UI" w:hAnsi="Segoe UI" w:cs="Segoe UI"/>
          <w:color w:val="333333"/>
        </w:rPr>
        <w:t>Create a Whole New Customer Experience with Experience Cloud Sites</w:t>
      </w:r>
    </w:p>
    <w:p w14:paraId="3882FEC3" w14:textId="77777777" w:rsidR="005C7DC9" w:rsidRDefault="005C7DC9" w:rsidP="005C7DC9">
      <w:pPr>
        <w:pStyle w:val="NormalWeb"/>
        <w:shd w:val="clear" w:color="auto" w:fill="F5F5F5"/>
        <w:rPr>
          <w:rFonts w:ascii="Segoe UI" w:hAnsi="Segoe UI" w:cs="Segoe UI"/>
          <w:color w:val="1E1E1E"/>
        </w:rPr>
      </w:pPr>
      <w:r>
        <w:rPr>
          <w:rFonts w:ascii="Segoe UI" w:hAnsi="Segoe UI" w:cs="Segoe UI"/>
          <w:color w:val="1E1E1E"/>
        </w:rPr>
        <w:t>Self-service has become the new welcome mat for a growing number of customers. That means it can be the first service interaction a customer has with a brand.</w:t>
      </w:r>
    </w:p>
    <w:p w14:paraId="14746053" w14:textId="77777777" w:rsidR="005C7DC9" w:rsidRDefault="005C7DC9" w:rsidP="005C7DC9">
      <w:pPr>
        <w:pStyle w:val="NormalWeb"/>
        <w:shd w:val="clear" w:color="auto" w:fill="F5F5F5"/>
        <w:rPr>
          <w:rFonts w:ascii="Segoe UI" w:hAnsi="Segoe UI" w:cs="Segoe UI"/>
          <w:color w:val="1E1E1E"/>
        </w:rPr>
      </w:pPr>
      <w:r>
        <w:rPr>
          <w:rFonts w:ascii="Segoe UI" w:hAnsi="Segoe UI" w:cs="Segoe UI"/>
          <w:color w:val="1E1E1E"/>
        </w:rPr>
        <w:t>With that in mind, a self-service solution should be much more than a place where customers try to troubleshoot problems on their own. It should be more useful than a beefed-up FAQ page. It should and can be:</w:t>
      </w:r>
    </w:p>
    <w:p w14:paraId="4FA00FB1" w14:textId="77777777" w:rsidR="005C7DC9" w:rsidRDefault="005C7DC9" w:rsidP="005C7DC9">
      <w:pPr>
        <w:numPr>
          <w:ilvl w:val="0"/>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A gathering place for your customers to help themselves and act as subject matter experts to help one another.</w:t>
      </w:r>
    </w:p>
    <w:p w14:paraId="4A86D457" w14:textId="77777777" w:rsidR="005C7DC9" w:rsidRDefault="005C7DC9" w:rsidP="005C7DC9">
      <w:pPr>
        <w:numPr>
          <w:ilvl w:val="0"/>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An account portal where customers can instantly access information they need.</w:t>
      </w:r>
    </w:p>
    <w:p w14:paraId="318CDBAF" w14:textId="77777777" w:rsidR="005C7DC9" w:rsidRDefault="005C7DC9" w:rsidP="005C7DC9">
      <w:pPr>
        <w:numPr>
          <w:ilvl w:val="0"/>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 support hub to engage with agents, ask questions, and get guided help.</w:t>
      </w:r>
    </w:p>
    <w:p w14:paraId="03D48665" w14:textId="77777777" w:rsidR="005C7DC9" w:rsidRDefault="005C7DC9" w:rsidP="005C7DC9">
      <w:pPr>
        <w:pStyle w:val="NormalWeb"/>
        <w:shd w:val="clear" w:color="auto" w:fill="F5F5F5"/>
        <w:rPr>
          <w:rFonts w:ascii="Segoe UI" w:hAnsi="Segoe UI" w:cs="Segoe UI"/>
          <w:color w:val="1E1E1E"/>
        </w:rPr>
      </w:pPr>
      <w:r>
        <w:rPr>
          <w:rFonts w:ascii="Segoe UI" w:hAnsi="Segoe UI" w:cs="Segoe UI"/>
          <w:color w:val="1E1E1E"/>
        </w:rPr>
        <w:t>You can create your own branded self-service sites and portals with Salesforce. With Experience Cloud, you can take a basic FAQ page and make a true self-service portal for customers, a place where they can find everything they need, from knowledge articles to user forums, and even opportunities to chat with support agents.</w:t>
      </w:r>
    </w:p>
    <w:p w14:paraId="1B456321" w14:textId="5F1E5E71" w:rsidR="005C7DC9" w:rsidRDefault="005C7DC9" w:rsidP="00C67EC1">
      <w:pPr>
        <w:shd w:val="clear" w:color="auto" w:fill="F5F5F5"/>
        <w:spacing w:before="100" w:beforeAutospacing="1" w:after="100" w:afterAutospacing="1" w:line="240" w:lineRule="auto"/>
        <w:rPr>
          <w:rFonts w:ascii="Segoe UI" w:hAnsi="Segoe UI" w:cs="Segoe UI"/>
          <w:color w:val="1E1E1E"/>
        </w:rPr>
      </w:pPr>
    </w:p>
    <w:p w14:paraId="22175531" w14:textId="77777777" w:rsidR="005C7DC9" w:rsidRDefault="005C7DC9" w:rsidP="005C7DC9">
      <w:pPr>
        <w:pStyle w:val="Heading2"/>
        <w:shd w:val="clear" w:color="auto" w:fill="F5F5F5"/>
        <w:rPr>
          <w:rFonts w:ascii="Segoe UI" w:hAnsi="Segoe UI" w:cs="Segoe UI"/>
          <w:color w:val="333333"/>
        </w:rPr>
      </w:pPr>
      <w:r>
        <w:rPr>
          <w:rFonts w:ascii="Segoe UI" w:hAnsi="Segoe UI" w:cs="Segoe UI"/>
          <w:color w:val="333333"/>
        </w:rPr>
        <w:t>Integrate Service Cloud and Experience Cloud on One Platform with Salesforce</w:t>
      </w:r>
    </w:p>
    <w:p w14:paraId="742BF484" w14:textId="77777777" w:rsidR="005C7DC9" w:rsidRDefault="005C7DC9" w:rsidP="005C7DC9">
      <w:pPr>
        <w:pStyle w:val="NormalWeb"/>
        <w:shd w:val="clear" w:color="auto" w:fill="F5F5F5"/>
        <w:rPr>
          <w:rFonts w:ascii="Segoe UI" w:hAnsi="Segoe UI" w:cs="Segoe UI"/>
          <w:color w:val="1E1E1E"/>
        </w:rPr>
      </w:pPr>
      <w:r>
        <w:rPr>
          <w:rFonts w:ascii="Segoe UI" w:hAnsi="Segoe UI" w:cs="Segoe UI"/>
          <w:color w:val="1E1E1E"/>
        </w:rPr>
        <w:t xml:space="preserve">The big benefit of building your customer portal on the Salesforce platform is, of course, that you’ll have everything on the powerful Salesforce platform. That means that it’s fast and easy to seamlessly integrate the Salesforce features you need directly into your portal, including Service Cloud. There are tons of useful features Service Cloud brings to your customer sites. Let’s </w:t>
      </w:r>
      <w:proofErr w:type="gramStart"/>
      <w:r>
        <w:rPr>
          <w:rFonts w:ascii="Segoe UI" w:hAnsi="Segoe UI" w:cs="Segoe UI"/>
          <w:color w:val="1E1E1E"/>
        </w:rPr>
        <w:t>take a look</w:t>
      </w:r>
      <w:proofErr w:type="gramEnd"/>
      <w:r>
        <w:rPr>
          <w:rFonts w:ascii="Segoe UI" w:hAnsi="Segoe UI" w:cs="Segoe UI"/>
          <w:color w:val="1E1E1E"/>
        </w:rPr>
        <w:t xml:space="preserve"> at a few of them.</w:t>
      </w:r>
    </w:p>
    <w:p w14:paraId="5550633D" w14:textId="77777777" w:rsidR="005C7DC9" w:rsidRDefault="005C7DC9" w:rsidP="005C7DC9">
      <w:pPr>
        <w:numPr>
          <w:ilvl w:val="0"/>
          <w:numId w:val="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Create a One-Stop Customer Experience: You can integrate business processes, including account balances and preferences, from Salesforce or other third-party systems so customers can find what they need without leaving the site.</w:t>
      </w:r>
    </w:p>
    <w:p w14:paraId="07FBFB99" w14:textId="77777777" w:rsidR="005C7DC9" w:rsidRDefault="005C7DC9" w:rsidP="005C7DC9">
      <w:pPr>
        <w:numPr>
          <w:ilvl w:val="0"/>
          <w:numId w:val="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Give Customers Access to More Knowledge: It takes just a few clicks in the Experience Builder to take previously internal how-to guides and articles and push them to your customer site. Now, customers have access to all your support resources at their fingertips.</w:t>
      </w:r>
    </w:p>
    <w:p w14:paraId="68EFC74A" w14:textId="77777777" w:rsidR="005C7DC9" w:rsidRDefault="005C7DC9" w:rsidP="005C7DC9">
      <w:pPr>
        <w:numPr>
          <w:ilvl w:val="0"/>
          <w:numId w:val="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Provide Support the Way Customers Want It: Whether it’s posting a question in a self-service forum, starting a live chat, or formally logging a case with support, Service Cloud offers a full suite of service options that you can make available through your customer site. Bonus Tip: All service cases filed in the site will show up in Salesforce, so you can easily track them and collect reports.</w:t>
      </w:r>
    </w:p>
    <w:p w14:paraId="51BD5040" w14:textId="77777777" w:rsidR="005C7DC9" w:rsidRDefault="005C7DC9" w:rsidP="005C7DC9">
      <w:pPr>
        <w:numPr>
          <w:ilvl w:val="0"/>
          <w:numId w:val="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Deliver Smarter FAQs: Rather than generic FAQs, Service Cloud makes it possible to surface the right article the first time. How? Salesforce Einstein uses the customer’s activity on the site to determine the most relevant discussions and articles to show them.</w:t>
      </w:r>
    </w:p>
    <w:p w14:paraId="2B19FE54" w14:textId="71BAB615" w:rsidR="005C7DC9" w:rsidRDefault="005C7DC9" w:rsidP="00C67EC1">
      <w:pPr>
        <w:shd w:val="clear" w:color="auto" w:fill="F5F5F5"/>
        <w:spacing w:before="100" w:beforeAutospacing="1" w:after="100" w:afterAutospacing="1" w:line="240" w:lineRule="auto"/>
        <w:rPr>
          <w:rFonts w:ascii="Segoe UI" w:hAnsi="Segoe UI" w:cs="Segoe UI"/>
          <w:color w:val="1E1E1E"/>
        </w:rPr>
      </w:pPr>
    </w:p>
    <w:p w14:paraId="1DC0BC48" w14:textId="77777777" w:rsidR="005C7DC9" w:rsidRDefault="005C7DC9" w:rsidP="005C7DC9">
      <w:pPr>
        <w:pStyle w:val="Heading2"/>
        <w:shd w:val="clear" w:color="auto" w:fill="F5F5F5"/>
        <w:rPr>
          <w:rFonts w:ascii="Segoe UI" w:hAnsi="Segoe UI" w:cs="Segoe UI"/>
          <w:color w:val="333333"/>
        </w:rPr>
      </w:pPr>
      <w:r>
        <w:rPr>
          <w:rFonts w:ascii="Segoe UI" w:hAnsi="Segoe UI" w:cs="Segoe UI"/>
          <w:color w:val="333333"/>
        </w:rPr>
        <w:t>Make Customers Happy and Increase ROI with Experience Cloud Sites</w:t>
      </w:r>
    </w:p>
    <w:p w14:paraId="0603DF4A" w14:textId="77777777" w:rsidR="005C7DC9" w:rsidRDefault="005C7DC9" w:rsidP="005C7DC9">
      <w:pPr>
        <w:pStyle w:val="NormalWeb"/>
        <w:shd w:val="clear" w:color="auto" w:fill="F5F5F5"/>
        <w:rPr>
          <w:rFonts w:ascii="Segoe UI" w:hAnsi="Segoe UI" w:cs="Segoe UI"/>
          <w:color w:val="1E1E1E"/>
        </w:rPr>
      </w:pPr>
      <w:r>
        <w:rPr>
          <w:rFonts w:ascii="Segoe UI" w:hAnsi="Segoe UI" w:cs="Segoe UI"/>
          <w:color w:val="1E1E1E"/>
        </w:rPr>
        <w:lastRenderedPageBreak/>
        <w:t>Beyond providing another channel for your support team to deliver awesome customer service, sites can help solve other key business challenges.</w:t>
      </w:r>
    </w:p>
    <w:p w14:paraId="5D99D826" w14:textId="77777777" w:rsidR="005C7DC9" w:rsidRDefault="005C7DC9" w:rsidP="005C7DC9">
      <w:pPr>
        <w:pStyle w:val="NormalWeb"/>
        <w:shd w:val="clear" w:color="auto" w:fill="F5F5F5"/>
        <w:rPr>
          <w:rFonts w:ascii="Segoe UI" w:hAnsi="Segoe UI" w:cs="Segoe UI"/>
          <w:color w:val="1E1E1E"/>
        </w:rPr>
      </w:pPr>
      <w:r>
        <w:rPr>
          <w:rFonts w:ascii="Segoe UI" w:hAnsi="Segoe UI" w:cs="Segoe UI"/>
          <w:color w:val="1E1E1E"/>
        </w:rPr>
        <w:t>Two ways that your company can benefit from a customer site.</w:t>
      </w:r>
    </w:p>
    <w:p w14:paraId="72060178" w14:textId="77777777" w:rsidR="005C7DC9" w:rsidRDefault="005C7DC9" w:rsidP="005C7DC9">
      <w:pPr>
        <w:pStyle w:val="NormalWeb"/>
        <w:shd w:val="clear" w:color="auto" w:fill="F5F5F5"/>
        <w:rPr>
          <w:rFonts w:ascii="Segoe UI" w:hAnsi="Segoe UI" w:cs="Segoe UI"/>
          <w:color w:val="1E1E1E"/>
        </w:rPr>
      </w:pPr>
      <w:r>
        <w:rPr>
          <w:rFonts w:ascii="Segoe UI" w:hAnsi="Segoe UI" w:cs="Segoe UI"/>
          <w:color w:val="1E1E1E"/>
        </w:rPr>
        <w:t>1. Boost Customer Satisfaction:</w:t>
      </w:r>
    </w:p>
    <w:p w14:paraId="6B73465D" w14:textId="77777777" w:rsidR="005C7DC9" w:rsidRDefault="005C7DC9" w:rsidP="005C7DC9">
      <w:pPr>
        <w:pStyle w:val="NormalWeb"/>
        <w:shd w:val="clear" w:color="auto" w:fill="F5F5F5"/>
        <w:rPr>
          <w:rFonts w:ascii="Segoe UI" w:hAnsi="Segoe UI" w:cs="Segoe UI"/>
          <w:color w:val="1E1E1E"/>
        </w:rPr>
      </w:pPr>
      <w:r>
        <w:rPr>
          <w:rFonts w:ascii="Segoe UI" w:hAnsi="Segoe UI" w:cs="Segoe UI"/>
          <w:color w:val="1E1E1E"/>
        </w:rPr>
        <w:t>Sites let you make more information available to customers, so they don’t have to go through the process of contacting a support agent to deal with routine requests, such as resetting a password or checking on their account balance. They can do these types of things themselves quickly and easily, right in the site.</w:t>
      </w:r>
    </w:p>
    <w:p w14:paraId="405F3BAC" w14:textId="77777777" w:rsidR="005C7DC9" w:rsidRDefault="005C7DC9" w:rsidP="005C7DC9">
      <w:pPr>
        <w:pStyle w:val="NormalWeb"/>
        <w:shd w:val="clear" w:color="auto" w:fill="F5F5F5"/>
        <w:rPr>
          <w:rFonts w:ascii="Segoe UI" w:hAnsi="Segoe UI" w:cs="Segoe UI"/>
          <w:color w:val="1E1E1E"/>
        </w:rPr>
      </w:pPr>
      <w:r>
        <w:rPr>
          <w:rFonts w:ascii="Segoe UI" w:hAnsi="Segoe UI" w:cs="Segoe UI"/>
          <w:color w:val="1E1E1E"/>
        </w:rPr>
        <w:t>2. Decrease Call Volume:</w:t>
      </w:r>
    </w:p>
    <w:p w14:paraId="2080FFE4" w14:textId="77777777" w:rsidR="005C7DC9" w:rsidRDefault="005C7DC9" w:rsidP="005C7DC9">
      <w:pPr>
        <w:pStyle w:val="NormalWeb"/>
        <w:shd w:val="clear" w:color="auto" w:fill="F5F5F5"/>
        <w:rPr>
          <w:rFonts w:ascii="Segoe UI" w:hAnsi="Segoe UI" w:cs="Segoe UI"/>
          <w:color w:val="1E1E1E"/>
        </w:rPr>
      </w:pPr>
      <w:r>
        <w:rPr>
          <w:rFonts w:ascii="Segoe UI" w:hAnsi="Segoe UI" w:cs="Segoe UI"/>
          <w:color w:val="1E1E1E"/>
        </w:rPr>
        <w:t xml:space="preserve">By using a customer site to deflect some of the more mundane service inquiries, companies can drastically reduce the number of incoming calls their agents receive. Agents are not only taking fewer </w:t>
      </w:r>
      <w:proofErr w:type="gramStart"/>
      <w:r>
        <w:rPr>
          <w:rFonts w:ascii="Segoe UI" w:hAnsi="Segoe UI" w:cs="Segoe UI"/>
          <w:color w:val="1E1E1E"/>
        </w:rPr>
        <w:t>calls, but</w:t>
      </w:r>
      <w:proofErr w:type="gramEnd"/>
      <w:r>
        <w:rPr>
          <w:rFonts w:ascii="Segoe UI" w:hAnsi="Segoe UI" w:cs="Segoe UI"/>
          <w:color w:val="1E1E1E"/>
        </w:rPr>
        <w:t xml:space="preserve"> can focus their time and energy on more difficult and complex customer issues that may require more agent attention.</w:t>
      </w:r>
    </w:p>
    <w:p w14:paraId="17C49D6F" w14:textId="77777777" w:rsidR="00256096" w:rsidRDefault="00256096" w:rsidP="00256096">
      <w:pPr>
        <w:pStyle w:val="Heading2"/>
        <w:shd w:val="clear" w:color="auto" w:fill="F5F5F5"/>
        <w:rPr>
          <w:rFonts w:ascii="Segoe UI" w:hAnsi="Segoe UI" w:cs="Segoe UI"/>
          <w:color w:val="333333"/>
        </w:rPr>
      </w:pPr>
      <w:r>
        <w:rPr>
          <w:rFonts w:ascii="Segoe UI" w:hAnsi="Segoe UI" w:cs="Segoe UI"/>
          <w:color w:val="333333"/>
        </w:rPr>
        <w:t>The Power of Analytics in the Field</w:t>
      </w:r>
    </w:p>
    <w:p w14:paraId="6CD85B47" w14:textId="77777777" w:rsidR="00256096" w:rsidRDefault="00256096" w:rsidP="00256096">
      <w:pPr>
        <w:pStyle w:val="NormalWeb"/>
        <w:shd w:val="clear" w:color="auto" w:fill="F5F5F5"/>
        <w:rPr>
          <w:rFonts w:ascii="Segoe UI" w:hAnsi="Segoe UI" w:cs="Segoe UI"/>
          <w:color w:val="1E1E1E"/>
        </w:rPr>
      </w:pPr>
      <w:r>
        <w:rPr>
          <w:rFonts w:ascii="Segoe UI" w:hAnsi="Segoe UI" w:cs="Segoe UI"/>
          <w:color w:val="1E1E1E"/>
        </w:rPr>
        <w:t>You can use these powerful analytics tools in the field, too. With Field Service, service technicians can access vital information such as customer purchase history and knowledge articles. All of this helps close cases faster—and keeps customers happy every step of the way.</w:t>
      </w:r>
    </w:p>
    <w:p w14:paraId="43329639" w14:textId="77777777" w:rsidR="00256096" w:rsidRDefault="00256096" w:rsidP="00256096">
      <w:pPr>
        <w:pStyle w:val="Heading2"/>
        <w:shd w:val="clear" w:color="auto" w:fill="F5F5F5"/>
        <w:rPr>
          <w:rFonts w:ascii="Segoe UI" w:hAnsi="Segoe UI" w:cs="Segoe UI"/>
          <w:color w:val="333333"/>
        </w:rPr>
      </w:pPr>
      <w:r>
        <w:rPr>
          <w:rFonts w:ascii="Segoe UI" w:hAnsi="Segoe UI" w:cs="Segoe UI"/>
          <w:color w:val="333333"/>
        </w:rPr>
        <w:t>Access KPIs with a Click</w:t>
      </w:r>
    </w:p>
    <w:p w14:paraId="06B9E40C" w14:textId="77777777" w:rsidR="00256096" w:rsidRDefault="00256096" w:rsidP="00256096">
      <w:pPr>
        <w:pStyle w:val="NormalWeb"/>
        <w:shd w:val="clear" w:color="auto" w:fill="F5F5F5"/>
        <w:rPr>
          <w:rFonts w:ascii="Segoe UI" w:hAnsi="Segoe UI" w:cs="Segoe UI"/>
          <w:color w:val="1E1E1E"/>
        </w:rPr>
      </w:pPr>
      <w:r>
        <w:rPr>
          <w:rFonts w:ascii="Segoe UI" w:hAnsi="Segoe UI" w:cs="Segoe UI"/>
          <w:color w:val="1E1E1E"/>
        </w:rPr>
        <w:t xml:space="preserve">With Service Analytics, you can set KPIs in a single dashboard. By drawing on existing Salesforce data and trends, your entire service team can deliver personalized service using best practices based on proven customer satisfaction metrics. That lets your agents </w:t>
      </w:r>
      <w:proofErr w:type="gramStart"/>
      <w:r>
        <w:rPr>
          <w:rFonts w:ascii="Segoe UI" w:hAnsi="Segoe UI" w:cs="Segoe UI"/>
          <w:color w:val="1E1E1E"/>
        </w:rPr>
        <w:t>anticipate your customer’s needs at all times</w:t>
      </w:r>
      <w:proofErr w:type="gramEnd"/>
      <w:r>
        <w:rPr>
          <w:rFonts w:ascii="Segoe UI" w:hAnsi="Segoe UI" w:cs="Segoe UI"/>
          <w:color w:val="1E1E1E"/>
        </w:rPr>
        <w:t>. Agents can identify product and service issues and their causes, then use predictive case fields with recommended next best action to resolve issues quickly. They can also keep track of their own performance and how they compare to their peers.</w:t>
      </w:r>
    </w:p>
    <w:p w14:paraId="246E63F2" w14:textId="77777777" w:rsidR="00256096" w:rsidRDefault="00256096" w:rsidP="00256096">
      <w:pPr>
        <w:pStyle w:val="Heading2"/>
        <w:shd w:val="clear" w:color="auto" w:fill="F5F5F5"/>
        <w:rPr>
          <w:rFonts w:ascii="Segoe UI" w:hAnsi="Segoe UI" w:cs="Segoe UI"/>
          <w:color w:val="333333"/>
        </w:rPr>
      </w:pPr>
      <w:r>
        <w:rPr>
          <w:rFonts w:ascii="Segoe UI" w:hAnsi="Segoe UI" w:cs="Segoe UI"/>
          <w:color w:val="333333"/>
        </w:rPr>
        <w:t>Turn Data into Metrics—and Higher ROI—with Einstein Discovery</w:t>
      </w:r>
    </w:p>
    <w:p w14:paraId="39FD0E9C" w14:textId="77777777" w:rsidR="00256096" w:rsidRDefault="00256096" w:rsidP="00256096">
      <w:pPr>
        <w:pStyle w:val="NormalWeb"/>
        <w:shd w:val="clear" w:color="auto" w:fill="F5F5F5"/>
        <w:rPr>
          <w:rFonts w:ascii="Segoe UI" w:hAnsi="Segoe UI" w:cs="Segoe UI"/>
          <w:color w:val="1E1E1E"/>
        </w:rPr>
      </w:pPr>
      <w:r>
        <w:rPr>
          <w:rFonts w:ascii="Segoe UI" w:hAnsi="Segoe UI" w:cs="Segoe UI"/>
          <w:color w:val="1E1E1E"/>
        </w:rPr>
        <w:lastRenderedPageBreak/>
        <w:t>Albert Einstein taught us that creating simplicity from complexity can change the way we see the world. That’s how metrics can change the way we deliver customer service. And that’s where Einstein Discovery fits into Service Analytics. You have all this awesome data at your fingertips, and now you need to make sense of it all. For starters, metrics are a simple way to measure success and failures and adjust your business strategy accordingly. How you gather, measure, and use that data helps shape your customer’s happiness and your own ROI.</w:t>
      </w:r>
    </w:p>
    <w:p w14:paraId="3C264C64" w14:textId="77777777" w:rsidR="00256096" w:rsidRDefault="00256096" w:rsidP="00256096">
      <w:pPr>
        <w:pStyle w:val="NormalWeb"/>
        <w:shd w:val="clear" w:color="auto" w:fill="F5F5F5"/>
        <w:rPr>
          <w:rFonts w:ascii="Segoe UI" w:hAnsi="Segoe UI" w:cs="Segoe UI"/>
          <w:color w:val="1E1E1E"/>
        </w:rPr>
      </w:pPr>
      <w:r>
        <w:rPr>
          <w:rFonts w:ascii="Segoe UI" w:hAnsi="Segoe UI" w:cs="Segoe UI"/>
          <w:color w:val="1E1E1E"/>
        </w:rPr>
        <w:t>Einstein Discovery is like having your own personal unbiased data scientist, right inside your app. It sifts through millions of data points in minutes, it takes those results, and creates new insights that are used to determine what’s happening with your business and why. You’ll receive smart predictions flagging trends along with recommended actions. Agents can use these insights to deliver faster, more personalized service. Einstein Discovery gives you metrics to make every one of your agents a regular Einstein. Here’s how:</w:t>
      </w:r>
    </w:p>
    <w:p w14:paraId="244D6A60" w14:textId="77777777" w:rsidR="00256096" w:rsidRDefault="00256096" w:rsidP="00256096">
      <w:pPr>
        <w:numPr>
          <w:ilvl w:val="0"/>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Create reports: Reports are built on the data to answer questions such as how reliable is a certain product? Reports serve up as a list of records that meet your criteria. Even better, reports in Einstein Discovery can be filtered, grouped, or displayed in a graphical chart with narrated descriptions that help you understand the meaning of every graph. These reports, complete with speaker notes, can surface in Salesforce or exported to Microsoft Office.</w:t>
      </w:r>
    </w:p>
    <w:p w14:paraId="43580001" w14:textId="77777777" w:rsidR="00256096" w:rsidRPr="00256096" w:rsidRDefault="00256096" w:rsidP="00256096">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56096">
        <w:rPr>
          <w:rFonts w:ascii="Segoe UI" w:eastAsia="Times New Roman" w:hAnsi="Segoe UI" w:cs="Segoe UI"/>
          <w:color w:val="1E1E1E"/>
          <w:sz w:val="24"/>
          <w:szCs w:val="24"/>
        </w:rPr>
        <w:t>Understand the data: Dashboards are the visual displays of key metrics that you’ve defined for your reports. They can display everything from buying trends and inventory patterns, to past customer satisfaction levels by product or service.</w:t>
      </w:r>
    </w:p>
    <w:p w14:paraId="2204F0FE" w14:textId="77777777" w:rsidR="00256096" w:rsidRPr="00256096" w:rsidRDefault="00256096" w:rsidP="00256096">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56096">
        <w:rPr>
          <w:rFonts w:ascii="Segoe UI" w:eastAsia="Times New Roman" w:hAnsi="Segoe UI" w:cs="Segoe UI"/>
          <w:color w:val="1E1E1E"/>
          <w:sz w:val="24"/>
          <w:szCs w:val="24"/>
        </w:rPr>
        <w:t>Make the most of your metrics: When it comes to reporting capabilities for your dashboards, it’s important to understand what to measure, and why. First, decide what metrics really matter to you. Pick a limited number of key performance indicators that you want to follow (5 -10 metrics is a best practice). And limit the number of reports and dashboards to really target business objectives.</w:t>
      </w:r>
    </w:p>
    <w:p w14:paraId="22E828B6" w14:textId="474EB63A" w:rsidR="005C7DC9" w:rsidRDefault="005C7DC9" w:rsidP="00C67EC1">
      <w:pPr>
        <w:shd w:val="clear" w:color="auto" w:fill="F5F5F5"/>
        <w:spacing w:before="100" w:beforeAutospacing="1" w:after="100" w:afterAutospacing="1" w:line="240" w:lineRule="auto"/>
        <w:rPr>
          <w:rFonts w:ascii="Segoe UI" w:hAnsi="Segoe UI" w:cs="Segoe UI"/>
          <w:color w:val="1E1E1E"/>
        </w:rPr>
      </w:pPr>
    </w:p>
    <w:p w14:paraId="1574C179" w14:textId="77777777" w:rsidR="00256096" w:rsidRDefault="00256096" w:rsidP="00256096">
      <w:pPr>
        <w:pStyle w:val="Heading2"/>
        <w:shd w:val="clear" w:color="auto" w:fill="F5F5F5"/>
        <w:rPr>
          <w:rFonts w:ascii="Segoe UI" w:hAnsi="Segoe UI" w:cs="Segoe UI"/>
          <w:color w:val="333333"/>
        </w:rPr>
      </w:pPr>
      <w:r>
        <w:rPr>
          <w:rFonts w:ascii="Segoe UI" w:hAnsi="Segoe UI" w:cs="Segoe UI"/>
          <w:color w:val="333333"/>
        </w:rPr>
        <w:t>Turn Your Contact Center into a Profit Center</w:t>
      </w:r>
    </w:p>
    <w:p w14:paraId="3B2F0DDB" w14:textId="77777777" w:rsidR="00256096" w:rsidRDefault="00256096" w:rsidP="00256096">
      <w:pPr>
        <w:pStyle w:val="NormalWeb"/>
        <w:shd w:val="clear" w:color="auto" w:fill="F5F5F5"/>
        <w:rPr>
          <w:rFonts w:ascii="Segoe UI" w:hAnsi="Segoe UI" w:cs="Segoe UI"/>
          <w:color w:val="1E1E1E"/>
        </w:rPr>
      </w:pPr>
      <w:r>
        <w:rPr>
          <w:rFonts w:ascii="Segoe UI" w:hAnsi="Segoe UI" w:cs="Segoe UI"/>
          <w:color w:val="1E1E1E"/>
        </w:rPr>
        <w:t>If metrics are accessible from a service agent’s console, you and your agents can spot trends and act on them immediately. You can design processes for your contact center that match common trends and themes, all based on how and when customers contact your company. You can count on these same processes to drive more revenue.</w:t>
      </w:r>
    </w:p>
    <w:p w14:paraId="17336EAA" w14:textId="77777777" w:rsidR="00256096" w:rsidRDefault="00256096" w:rsidP="00256096">
      <w:pPr>
        <w:pStyle w:val="NormalWeb"/>
        <w:shd w:val="clear" w:color="auto" w:fill="F5F5F5"/>
        <w:rPr>
          <w:rFonts w:ascii="Segoe UI" w:hAnsi="Segoe UI" w:cs="Segoe UI"/>
          <w:color w:val="1E1E1E"/>
        </w:rPr>
      </w:pPr>
      <w:r>
        <w:rPr>
          <w:rStyle w:val="Strong"/>
          <w:rFonts w:ascii="Segoe UI" w:hAnsi="Segoe UI" w:cs="Segoe UI"/>
          <w:color w:val="1E1E1E"/>
        </w:rPr>
        <w:t>Deliver Proactive Self-Service</w:t>
      </w:r>
    </w:p>
    <w:p w14:paraId="2B293D03" w14:textId="77777777" w:rsidR="00256096" w:rsidRDefault="00256096" w:rsidP="00256096">
      <w:pPr>
        <w:pStyle w:val="NormalWeb"/>
        <w:shd w:val="clear" w:color="auto" w:fill="F5F5F5"/>
        <w:rPr>
          <w:rFonts w:ascii="Segoe UI" w:hAnsi="Segoe UI" w:cs="Segoe UI"/>
          <w:color w:val="1E1E1E"/>
        </w:rPr>
      </w:pPr>
      <w:r>
        <w:rPr>
          <w:rFonts w:ascii="Segoe UI" w:hAnsi="Segoe UI" w:cs="Segoe UI"/>
          <w:color w:val="1E1E1E"/>
        </w:rPr>
        <w:lastRenderedPageBreak/>
        <w:t xml:space="preserve">You can use proactive processes to help customers help themselves. For instance, what if on the last day of the month, your call center consistently gets </w:t>
      </w:r>
      <w:proofErr w:type="gramStart"/>
      <w:r>
        <w:rPr>
          <w:rFonts w:ascii="Segoe UI" w:hAnsi="Segoe UI" w:cs="Segoe UI"/>
          <w:color w:val="1E1E1E"/>
        </w:rPr>
        <w:t>a large number of</w:t>
      </w:r>
      <w:proofErr w:type="gramEnd"/>
      <w:r>
        <w:rPr>
          <w:rFonts w:ascii="Segoe UI" w:hAnsi="Segoe UI" w:cs="Segoe UI"/>
          <w:color w:val="1E1E1E"/>
        </w:rPr>
        <w:t xml:space="preserve"> inbound calls about a common billing question? Using Service Analytics, you can design a process that delivers the answer to that question through a customer site. You can also give customers self-service options to connect with others in the site to get their answers quickly. This keeps your call volumes down, and your agent productivity up, resulting in a positive bottom line.</w:t>
      </w:r>
    </w:p>
    <w:p w14:paraId="681659FA" w14:textId="77777777" w:rsidR="00256096" w:rsidRDefault="00256096" w:rsidP="00256096">
      <w:pPr>
        <w:pStyle w:val="NormalWeb"/>
        <w:shd w:val="clear" w:color="auto" w:fill="F5F5F5"/>
        <w:rPr>
          <w:rFonts w:ascii="Segoe UI" w:hAnsi="Segoe UI" w:cs="Segoe UI"/>
          <w:color w:val="1E1E1E"/>
        </w:rPr>
      </w:pPr>
      <w:r>
        <w:rPr>
          <w:rStyle w:val="Strong"/>
          <w:rFonts w:ascii="Segoe UI" w:hAnsi="Segoe UI" w:cs="Segoe UI"/>
          <w:color w:val="1E1E1E"/>
        </w:rPr>
        <w:t>Empower Your Service Agents</w:t>
      </w:r>
    </w:p>
    <w:p w14:paraId="3C86CD5F" w14:textId="77777777" w:rsidR="00256096" w:rsidRDefault="00256096" w:rsidP="00256096">
      <w:pPr>
        <w:pStyle w:val="NormalWeb"/>
        <w:shd w:val="clear" w:color="auto" w:fill="F5F5F5"/>
        <w:rPr>
          <w:rFonts w:ascii="Segoe UI" w:hAnsi="Segoe UI" w:cs="Segoe UI"/>
          <w:color w:val="1E1E1E"/>
        </w:rPr>
      </w:pPr>
      <w:r>
        <w:rPr>
          <w:rFonts w:ascii="Segoe UI" w:hAnsi="Segoe UI" w:cs="Segoe UI"/>
          <w:color w:val="1E1E1E"/>
        </w:rPr>
        <w:t>Service Analytics gives your agents the power to deliver service tailored to a customer’s likes and needs. This helps your agents proactively upsell and cross-sell based on customer past buying histories. For example, Service Analytics suggests products a customer might like or provides special incentive offers based on trending buying habits. This leads to increased sales, topline growth, and satisfied, loyal customers.</w:t>
      </w:r>
    </w:p>
    <w:p w14:paraId="1A819187" w14:textId="77777777" w:rsidR="00256096" w:rsidRDefault="00256096" w:rsidP="00256096">
      <w:pPr>
        <w:pStyle w:val="NormalWeb"/>
        <w:shd w:val="clear" w:color="auto" w:fill="F5F5F5"/>
        <w:rPr>
          <w:rFonts w:ascii="Segoe UI" w:hAnsi="Segoe UI" w:cs="Segoe UI"/>
          <w:color w:val="1E1E1E"/>
        </w:rPr>
      </w:pPr>
      <w:r>
        <w:rPr>
          <w:rStyle w:val="Strong"/>
          <w:rFonts w:ascii="Segoe UI" w:hAnsi="Segoe UI" w:cs="Segoe UI"/>
          <w:color w:val="1E1E1E"/>
        </w:rPr>
        <w:t>Congratulate Yourself on a Genius Idea</w:t>
      </w:r>
    </w:p>
    <w:p w14:paraId="77B89D9D" w14:textId="77777777" w:rsidR="00256096" w:rsidRDefault="00256096" w:rsidP="00256096">
      <w:pPr>
        <w:pStyle w:val="NormalWeb"/>
        <w:shd w:val="clear" w:color="auto" w:fill="F5F5F5"/>
        <w:rPr>
          <w:rFonts w:ascii="Segoe UI" w:hAnsi="Segoe UI" w:cs="Segoe UI"/>
          <w:color w:val="1E1E1E"/>
        </w:rPr>
      </w:pPr>
      <w:r>
        <w:rPr>
          <w:rFonts w:ascii="Segoe UI" w:hAnsi="Segoe UI" w:cs="Segoe UI"/>
          <w:color w:val="1E1E1E"/>
        </w:rPr>
        <w:t>You’ve chosen Service Analytics. Now your customer service agents are also product lead generators. They’re your newest revenue stream, your next competitive advantage—and your next key business driver.</w:t>
      </w:r>
    </w:p>
    <w:p w14:paraId="31B1A22B" w14:textId="77777777" w:rsidR="00256096" w:rsidRPr="00C32BE9" w:rsidRDefault="00256096" w:rsidP="00C67EC1">
      <w:pPr>
        <w:shd w:val="clear" w:color="auto" w:fill="F5F5F5"/>
        <w:spacing w:before="100" w:beforeAutospacing="1" w:after="100" w:afterAutospacing="1" w:line="240" w:lineRule="auto"/>
        <w:rPr>
          <w:rFonts w:ascii="Segoe UI" w:hAnsi="Segoe UI" w:cs="Segoe UI"/>
          <w:color w:val="1E1E1E"/>
        </w:rPr>
      </w:pPr>
    </w:p>
    <w:sectPr w:rsidR="00256096" w:rsidRPr="00C32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75B0"/>
    <w:multiLevelType w:val="multilevel"/>
    <w:tmpl w:val="5C62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3658B"/>
    <w:multiLevelType w:val="multilevel"/>
    <w:tmpl w:val="C1A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4E69E4"/>
    <w:multiLevelType w:val="multilevel"/>
    <w:tmpl w:val="61A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947E77"/>
    <w:multiLevelType w:val="multilevel"/>
    <w:tmpl w:val="F054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15380F"/>
    <w:multiLevelType w:val="multilevel"/>
    <w:tmpl w:val="8FE2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850325"/>
    <w:multiLevelType w:val="multilevel"/>
    <w:tmpl w:val="B17E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C839BC"/>
    <w:multiLevelType w:val="multilevel"/>
    <w:tmpl w:val="3EDA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69"/>
    <w:rsid w:val="00256096"/>
    <w:rsid w:val="00356A69"/>
    <w:rsid w:val="005C7DC9"/>
    <w:rsid w:val="007B4ED6"/>
    <w:rsid w:val="00C32BE9"/>
    <w:rsid w:val="00C67EC1"/>
    <w:rsid w:val="00FA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0D0F"/>
  <w15:chartTrackingRefBased/>
  <w15:docId w15:val="{F8735F2B-3073-49B0-AC58-8A42AF9C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2B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B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32BE9"/>
    <w:rPr>
      <w:rFonts w:ascii="Times New Roman" w:eastAsia="Times New Roman" w:hAnsi="Times New Roman" w:cs="Times New Roman"/>
      <w:b/>
      <w:bCs/>
      <w:sz w:val="36"/>
      <w:szCs w:val="36"/>
    </w:rPr>
  </w:style>
  <w:style w:type="character" w:styleId="Strong">
    <w:name w:val="Strong"/>
    <w:basedOn w:val="DefaultParagraphFont"/>
    <w:uiPriority w:val="22"/>
    <w:qFormat/>
    <w:rsid w:val="00C32BE9"/>
    <w:rPr>
      <w:b/>
      <w:bCs/>
    </w:rPr>
  </w:style>
  <w:style w:type="character" w:styleId="Hyperlink">
    <w:name w:val="Hyperlink"/>
    <w:basedOn w:val="DefaultParagraphFont"/>
    <w:uiPriority w:val="99"/>
    <w:semiHidden/>
    <w:unhideWhenUsed/>
    <w:rsid w:val="005C7D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89177">
      <w:bodyDiv w:val="1"/>
      <w:marLeft w:val="0"/>
      <w:marRight w:val="0"/>
      <w:marTop w:val="0"/>
      <w:marBottom w:val="0"/>
      <w:divBdr>
        <w:top w:val="none" w:sz="0" w:space="0" w:color="auto"/>
        <w:left w:val="none" w:sz="0" w:space="0" w:color="auto"/>
        <w:bottom w:val="none" w:sz="0" w:space="0" w:color="auto"/>
        <w:right w:val="none" w:sz="0" w:space="0" w:color="auto"/>
      </w:divBdr>
    </w:div>
    <w:div w:id="150099738">
      <w:bodyDiv w:val="1"/>
      <w:marLeft w:val="0"/>
      <w:marRight w:val="0"/>
      <w:marTop w:val="0"/>
      <w:marBottom w:val="0"/>
      <w:divBdr>
        <w:top w:val="none" w:sz="0" w:space="0" w:color="auto"/>
        <w:left w:val="none" w:sz="0" w:space="0" w:color="auto"/>
        <w:bottom w:val="none" w:sz="0" w:space="0" w:color="auto"/>
        <w:right w:val="none" w:sz="0" w:space="0" w:color="auto"/>
      </w:divBdr>
    </w:div>
    <w:div w:id="295110372">
      <w:bodyDiv w:val="1"/>
      <w:marLeft w:val="0"/>
      <w:marRight w:val="0"/>
      <w:marTop w:val="0"/>
      <w:marBottom w:val="0"/>
      <w:divBdr>
        <w:top w:val="none" w:sz="0" w:space="0" w:color="auto"/>
        <w:left w:val="none" w:sz="0" w:space="0" w:color="auto"/>
        <w:bottom w:val="none" w:sz="0" w:space="0" w:color="auto"/>
        <w:right w:val="none" w:sz="0" w:space="0" w:color="auto"/>
      </w:divBdr>
    </w:div>
    <w:div w:id="366101097">
      <w:bodyDiv w:val="1"/>
      <w:marLeft w:val="0"/>
      <w:marRight w:val="0"/>
      <w:marTop w:val="0"/>
      <w:marBottom w:val="0"/>
      <w:divBdr>
        <w:top w:val="none" w:sz="0" w:space="0" w:color="auto"/>
        <w:left w:val="none" w:sz="0" w:space="0" w:color="auto"/>
        <w:bottom w:val="none" w:sz="0" w:space="0" w:color="auto"/>
        <w:right w:val="none" w:sz="0" w:space="0" w:color="auto"/>
      </w:divBdr>
    </w:div>
    <w:div w:id="397901069">
      <w:bodyDiv w:val="1"/>
      <w:marLeft w:val="0"/>
      <w:marRight w:val="0"/>
      <w:marTop w:val="0"/>
      <w:marBottom w:val="0"/>
      <w:divBdr>
        <w:top w:val="none" w:sz="0" w:space="0" w:color="auto"/>
        <w:left w:val="none" w:sz="0" w:space="0" w:color="auto"/>
        <w:bottom w:val="none" w:sz="0" w:space="0" w:color="auto"/>
        <w:right w:val="none" w:sz="0" w:space="0" w:color="auto"/>
      </w:divBdr>
    </w:div>
    <w:div w:id="580916282">
      <w:bodyDiv w:val="1"/>
      <w:marLeft w:val="0"/>
      <w:marRight w:val="0"/>
      <w:marTop w:val="0"/>
      <w:marBottom w:val="0"/>
      <w:divBdr>
        <w:top w:val="none" w:sz="0" w:space="0" w:color="auto"/>
        <w:left w:val="none" w:sz="0" w:space="0" w:color="auto"/>
        <w:bottom w:val="none" w:sz="0" w:space="0" w:color="auto"/>
        <w:right w:val="none" w:sz="0" w:space="0" w:color="auto"/>
      </w:divBdr>
    </w:div>
    <w:div w:id="777912510">
      <w:bodyDiv w:val="1"/>
      <w:marLeft w:val="0"/>
      <w:marRight w:val="0"/>
      <w:marTop w:val="0"/>
      <w:marBottom w:val="0"/>
      <w:divBdr>
        <w:top w:val="none" w:sz="0" w:space="0" w:color="auto"/>
        <w:left w:val="none" w:sz="0" w:space="0" w:color="auto"/>
        <w:bottom w:val="none" w:sz="0" w:space="0" w:color="auto"/>
        <w:right w:val="none" w:sz="0" w:space="0" w:color="auto"/>
      </w:divBdr>
    </w:div>
    <w:div w:id="1157451503">
      <w:bodyDiv w:val="1"/>
      <w:marLeft w:val="0"/>
      <w:marRight w:val="0"/>
      <w:marTop w:val="0"/>
      <w:marBottom w:val="0"/>
      <w:divBdr>
        <w:top w:val="none" w:sz="0" w:space="0" w:color="auto"/>
        <w:left w:val="none" w:sz="0" w:space="0" w:color="auto"/>
        <w:bottom w:val="none" w:sz="0" w:space="0" w:color="auto"/>
        <w:right w:val="none" w:sz="0" w:space="0" w:color="auto"/>
      </w:divBdr>
    </w:div>
    <w:div w:id="1268540885">
      <w:bodyDiv w:val="1"/>
      <w:marLeft w:val="0"/>
      <w:marRight w:val="0"/>
      <w:marTop w:val="0"/>
      <w:marBottom w:val="0"/>
      <w:divBdr>
        <w:top w:val="none" w:sz="0" w:space="0" w:color="auto"/>
        <w:left w:val="none" w:sz="0" w:space="0" w:color="auto"/>
        <w:bottom w:val="none" w:sz="0" w:space="0" w:color="auto"/>
        <w:right w:val="none" w:sz="0" w:space="0" w:color="auto"/>
      </w:divBdr>
    </w:div>
    <w:div w:id="1337994831">
      <w:bodyDiv w:val="1"/>
      <w:marLeft w:val="0"/>
      <w:marRight w:val="0"/>
      <w:marTop w:val="0"/>
      <w:marBottom w:val="0"/>
      <w:divBdr>
        <w:top w:val="none" w:sz="0" w:space="0" w:color="auto"/>
        <w:left w:val="none" w:sz="0" w:space="0" w:color="auto"/>
        <w:bottom w:val="none" w:sz="0" w:space="0" w:color="auto"/>
        <w:right w:val="none" w:sz="0" w:space="0" w:color="auto"/>
      </w:divBdr>
    </w:div>
    <w:div w:id="1489438618">
      <w:bodyDiv w:val="1"/>
      <w:marLeft w:val="0"/>
      <w:marRight w:val="0"/>
      <w:marTop w:val="0"/>
      <w:marBottom w:val="0"/>
      <w:divBdr>
        <w:top w:val="none" w:sz="0" w:space="0" w:color="auto"/>
        <w:left w:val="none" w:sz="0" w:space="0" w:color="auto"/>
        <w:bottom w:val="none" w:sz="0" w:space="0" w:color="auto"/>
        <w:right w:val="none" w:sz="0" w:space="0" w:color="auto"/>
      </w:divBdr>
    </w:div>
    <w:div w:id="1514681020">
      <w:bodyDiv w:val="1"/>
      <w:marLeft w:val="0"/>
      <w:marRight w:val="0"/>
      <w:marTop w:val="0"/>
      <w:marBottom w:val="0"/>
      <w:divBdr>
        <w:top w:val="none" w:sz="0" w:space="0" w:color="auto"/>
        <w:left w:val="none" w:sz="0" w:space="0" w:color="auto"/>
        <w:bottom w:val="none" w:sz="0" w:space="0" w:color="auto"/>
        <w:right w:val="none" w:sz="0" w:space="0" w:color="auto"/>
      </w:divBdr>
    </w:div>
    <w:div w:id="1804230806">
      <w:bodyDiv w:val="1"/>
      <w:marLeft w:val="0"/>
      <w:marRight w:val="0"/>
      <w:marTop w:val="0"/>
      <w:marBottom w:val="0"/>
      <w:divBdr>
        <w:top w:val="none" w:sz="0" w:space="0" w:color="auto"/>
        <w:left w:val="none" w:sz="0" w:space="0" w:color="auto"/>
        <w:bottom w:val="none" w:sz="0" w:space="0" w:color="auto"/>
        <w:right w:val="none" w:sz="0" w:space="0" w:color="auto"/>
      </w:divBdr>
    </w:div>
    <w:div w:id="208903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br.org/2017/01/kick-ass-customer-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3</cp:revision>
  <dcterms:created xsi:type="dcterms:W3CDTF">2021-02-02T04:30:00Z</dcterms:created>
  <dcterms:modified xsi:type="dcterms:W3CDTF">2021-02-02T07:18:00Z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2021-02-02T04:36:21Z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c3ac41d4-f102-47ea-9efb-5692d934e974</vt:lpwstr>
  </property>
  <property fmtid="{D5CDD505-2E9C-101B-9397-08002B2CF9AE}" pid="8" name="MSIP_Label_1bc0f418-96a4-4caf-9d7c-ccc5ec7f9d91_ContentBits">
    <vt:lpwstr>0</vt:lpwstr>
  </property>
</Properties>
</file>