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4A235A"/>
          <w:sz w:val="52"/>
          <w:szCs w:val="52"/>
        </w:rPr>
        <w:t xml:space="preserve">COMMON SCAM PATTERNS IN INDIA</w:t>
      </w:r>
    </w:p>
    <w:p>
      <w:pPr>
        <w:spacing w:after="40" w:before="0"/>
        <w:jc w:val="center"/>
      </w:pPr>
      <w:r>
        <w:rPr>
          <w:rFonts w:ascii="Arial" w:cs="Arial" w:eastAsia="Arial" w:hAnsi="Arial"/>
          <w:b/>
          <w:bCs/>
          <w:color w:val="D35400"/>
          <w:sz w:val="28"/>
          <w:szCs w:val="28"/>
        </w:rPr>
        <w:t xml:space="preserve">Recognition Guide — Know the Scam Before It Knows You</w:t>
      </w:r>
    </w:p>
    <w:p>
      <w:pPr>
        <w:spacing w:after="60" w:before="0"/>
        <w:jc w:val="center"/>
      </w:pPr>
      <w:r>
        <w:rPr>
          <w:rFonts w:ascii="Arial" w:cs="Arial" w:eastAsia="Arial" w:hAnsi="Arial"/>
          <w:i/>
          <w:iCs/>
          <w:color w:val="666666"/>
          <w:sz w:val="18"/>
          <w:szCs w:val="18"/>
        </w:rPr>
        <w:t xml:space="preserve">Based on advisories from RBI, SEBI, I4C (Indian Cyber Crime Coordination Centre), and MHA | Updated 2024-2025</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DE7" w:val="clear"/>
            <w:tcMar>
              <w:top w:type="dxa" w:w="120"/>
              <w:left w:type="dxa" w:w="200"/>
              <w:bottom w:type="dxa" w:w="120"/>
              <w:right w:type="dxa" w:w="200"/>
            </w:tcMar>
          </w:tcPr>
          <w:p>
            <w:r>
              <w:rPr>
                <w:rFonts w:ascii="Arial" w:cs="Arial" w:eastAsia="Arial" w:hAnsi="Arial"/>
                <w:b/>
                <w:bCs/>
                <w:sz w:val="22"/>
                <w:szCs w:val="22"/>
              </w:rPr>
              <w:t xml:space="preserve">HOW TO USE THIS GUIDE: Each scam entry includes the delivery channel, the script or hook used, red flags to spot immediately, what the scammer actually wants, and what to do. Recognizing the pattern is your first line of defense.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40"/>
              <w:left w:type="dxa" w:w="240"/>
              <w:bottom w:type="dxa" w:w="140"/>
              <w:right w:type="dxa" w:w="240"/>
            </w:tcMar>
          </w:tcPr>
          <w:p>
            <w:r>
              <w:rPr>
                <w:rFonts w:ascii="Arial" w:cs="Arial" w:eastAsia="Arial" w:hAnsi="Arial"/>
                <w:b/>
                <w:bCs/>
                <w:color w:val="DDDDDD"/>
                <w:sz w:val="18"/>
                <w:szCs w:val="18"/>
              </w:rPr>
              <w:t xml:space="preserve">CATEGORY 1</w:t>
            </w:r>
          </w:p>
          <w:p>
            <w:r>
              <w:rPr>
                <w:rFonts w:ascii="Arial" w:cs="Arial" w:eastAsia="Arial" w:hAnsi="Arial"/>
                <w:b/>
                <w:bCs/>
                <w:color w:val="FFFFFF"/>
                <w:sz w:val="32"/>
                <w:szCs w:val="32"/>
              </w:rPr>
              <w:t xml:space="preserve">Delivery &amp; Parcel Scams</w:t>
            </w:r>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1.1  </w:t>
            </w:r>
            <w:r>
              <w:rPr>
                <w:rFonts w:ascii="Arial" w:cs="Arial" w:eastAsia="Arial" w:hAnsi="Arial"/>
                <w:b/>
                <w:bCs/>
                <w:color w:val="FFFFFF"/>
                <w:sz w:val="26"/>
                <w:szCs w:val="26"/>
              </w:rPr>
              <w:t xml:space="preserve">FedEx / DHL / India Post Parcel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Phone call (often automated/IVR), sometimes WhatsApp</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"This is FedEx/DHL courier. A parcel in your name has been intercepted at customs. It contains drugs / foreign currency / illegal items. You have a case registered under the NDPS Act. Press 1 to speak to the officer." After pressing 1, you are connected to a fake "police officer" or "CBI agent" who demands payment or threatens arrest. Advanced version: WhatsApp/Skype video call with fake police uniforms and court documents, keeping victim in fear for hours.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Courier companies NEVER call to discuss criminal cases</w:t>
            </w:r>
          </w:p>
          <w:p>
            <w:pPr>
              <w:pStyle w:val="ListParagraph"/>
              <w:numPr>
                <w:ilvl w:val="0"/>
                <w:numId w:val="2"/>
              </w:numPr>
              <w:spacing w:after="30" w:before="30"/>
            </w:pPr>
            <w:r>
              <w:rPr>
                <w:rFonts w:ascii="Arial" w:cs="Arial" w:eastAsia="Arial" w:hAnsi="Arial"/>
                <w:sz w:val="20"/>
                <w:szCs w:val="20"/>
              </w:rPr>
              <w:t xml:space="preserve">Legitimate customs issues are handled via official written notices, not phone calls</w:t>
            </w:r>
          </w:p>
          <w:p>
            <w:pPr>
              <w:pStyle w:val="ListParagraph"/>
              <w:numPr>
                <w:ilvl w:val="0"/>
                <w:numId w:val="2"/>
              </w:numPr>
              <w:spacing w:after="30" w:before="30"/>
            </w:pPr>
            <w:r>
              <w:rPr>
                <w:rFonts w:ascii="Arial" w:cs="Arial" w:eastAsia="Arial" w:hAnsi="Arial"/>
                <w:sz w:val="20"/>
                <w:szCs w:val="20"/>
              </w:rPr>
              <w:t xml:space="preserve">'Digital arrest' is not a real legal concept in India</w:t>
            </w:r>
          </w:p>
          <w:p>
            <w:pPr>
              <w:pStyle w:val="ListParagraph"/>
              <w:numPr>
                <w:ilvl w:val="0"/>
                <w:numId w:val="2"/>
              </w:numPr>
              <w:spacing w:after="30" w:before="30"/>
            </w:pPr>
            <w:r>
              <w:rPr>
                <w:rFonts w:ascii="Arial" w:cs="Arial" w:eastAsia="Arial" w:hAnsi="Arial"/>
                <w:sz w:val="20"/>
                <w:szCs w:val="20"/>
              </w:rPr>
              <w:t xml:space="preserve">Scammers say 'don't tell your family' — this is manipulation</w:t>
            </w:r>
          </w:p>
          <w:p>
            <w:pPr>
              <w:pStyle w:val="ListParagraph"/>
              <w:numPr>
                <w:ilvl w:val="0"/>
                <w:numId w:val="2"/>
              </w:numPr>
              <w:spacing w:after="30" w:before="30"/>
            </w:pPr>
            <w:r>
              <w:rPr>
                <w:rFonts w:ascii="Arial" w:cs="Arial" w:eastAsia="Arial" w:hAnsi="Arial"/>
                <w:sz w:val="20"/>
                <w:szCs w:val="20"/>
              </w:rPr>
              <w:t xml:space="preserve">Payment demanded via UPI/crypto/gift cards</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Money (often lakhs) transferred under fear, or personal/banking details</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Hang up immediately. Report to 1930. Tell a family member. Courier companies and police do NOT conduct investigations via phone or video call.</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1.2  </w:t>
            </w:r>
            <w:r>
              <w:rPr>
                <w:rFonts w:ascii="Arial" w:cs="Arial" w:eastAsia="Arial" w:hAnsi="Arial"/>
                <w:b/>
                <w:bCs/>
                <w:color w:val="FFFFFF"/>
                <w:sz w:val="26"/>
                <w:szCs w:val="26"/>
              </w:rPr>
              <w:t xml:space="preserve">Wrong Parcel / Extra Parcel Delivery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Physical doorbell or call from 'delivery person'</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A 'delivery person' arrives with a parcel you didn't order, saying it was accidentally sent to you. They ask you to pay a small fee via UPI to 'return' it. The QR code they show is actually a COLLECT request — scanning it debits money FROM your account, not to it.</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You never ordered the item</w:t>
            </w:r>
          </w:p>
          <w:p>
            <w:pPr>
              <w:pStyle w:val="ListParagraph"/>
              <w:numPr>
                <w:ilvl w:val="0"/>
                <w:numId w:val="2"/>
              </w:numPr>
              <w:spacing w:after="30" w:before="30"/>
            </w:pPr>
            <w:r>
              <w:rPr>
                <w:rFonts w:ascii="Arial" w:cs="Arial" w:eastAsia="Arial" w:hAnsi="Arial"/>
                <w:sz w:val="20"/>
                <w:szCs w:val="20"/>
              </w:rPr>
              <w:t xml:space="preserve">They show a QR code or payment link for you to 'process the return'</w:t>
            </w:r>
          </w:p>
          <w:p>
            <w:pPr>
              <w:pStyle w:val="ListParagraph"/>
              <w:numPr>
                <w:ilvl w:val="0"/>
                <w:numId w:val="2"/>
              </w:numPr>
              <w:spacing w:after="30" w:before="30"/>
            </w:pPr>
            <w:r>
              <w:rPr>
                <w:rFonts w:ascii="Arial" w:cs="Arial" w:eastAsia="Arial" w:hAnsi="Arial"/>
                <w:sz w:val="20"/>
                <w:szCs w:val="20"/>
              </w:rPr>
              <w:t xml:space="preserve">Urgency: 'I'll be penalized if you don't act now'</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Your UPI payment via a collect request scam</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Never scan a QR code from a stranger. UPI collect requests show your name being debited — check carefully before approving. Reject and verify with the actual courier company.</w:t>
                  </w:r>
                </w:p>
              </w:tc>
            </w:tr>
          </w:tbl>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7A65" w:val="clear"/>
            <w:tcMar>
              <w:top w:type="dxa" w:w="140"/>
              <w:left w:type="dxa" w:w="240"/>
              <w:bottom w:type="dxa" w:w="140"/>
              <w:right w:type="dxa" w:w="240"/>
            </w:tcMar>
          </w:tcPr>
          <w:p>
            <w:r>
              <w:rPr>
                <w:rFonts w:ascii="Arial" w:cs="Arial" w:eastAsia="Arial" w:hAnsi="Arial"/>
                <w:b/>
                <w:bCs/>
                <w:color w:val="DDDDDD"/>
                <w:sz w:val="18"/>
                <w:szCs w:val="18"/>
              </w:rPr>
              <w:t xml:space="preserve">CATEGORY 2</w:t>
            </w:r>
          </w:p>
          <w:p>
            <w:r>
              <w:rPr>
                <w:rFonts w:ascii="Arial" w:cs="Arial" w:eastAsia="Arial" w:hAnsi="Arial"/>
                <w:b/>
                <w:bCs/>
                <w:color w:val="FFFFFF"/>
                <w:sz w:val="32"/>
                <w:szCs w:val="32"/>
              </w:rPr>
              <w:t xml:space="preserve">Utility &amp; Government Service Scams</w:t>
            </w:r>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2.1  </w:t>
            </w:r>
            <w:r>
              <w:rPr>
                <w:rFonts w:ascii="Arial" w:cs="Arial" w:eastAsia="Arial" w:hAnsi="Arial"/>
                <w:b/>
                <w:bCs/>
                <w:color w:val="FFFFFF"/>
                <w:sz w:val="26"/>
                <w:szCs w:val="26"/>
              </w:rPr>
              <w:t xml:space="preserve">Electricity Bill Disconnection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SMS, WhatsApp message, sometimes automated call</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"Dear customer, your electricity supply will be disconnected tonight at 9:30 PM due to non-payment of dues. Immediately contact our helpline officer: 9XXXXXXXXX." When you call, a fake MSEDCL/BESCOM officer asks you to download AnyDesk or TeamViewer for "verification" — giving them remote access to your phone and all banking apps.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Electricity boards communicate via official bills, not SMS with a personal mobile number</w:t>
            </w:r>
          </w:p>
          <w:p>
            <w:pPr>
              <w:pStyle w:val="ListParagraph"/>
              <w:numPr>
                <w:ilvl w:val="0"/>
                <w:numId w:val="2"/>
              </w:numPr>
              <w:spacing w:after="30" w:before="30"/>
            </w:pPr>
            <w:r>
              <w:rPr>
                <w:rFonts w:ascii="Arial" w:cs="Arial" w:eastAsia="Arial" w:hAnsi="Arial"/>
                <w:sz w:val="20"/>
                <w:szCs w:val="20"/>
              </w:rPr>
              <w:t xml:space="preserve">Real disconnection notices have your consumer number and official contact details</w:t>
            </w:r>
          </w:p>
          <w:p>
            <w:pPr>
              <w:pStyle w:val="ListParagraph"/>
              <w:numPr>
                <w:ilvl w:val="0"/>
                <w:numId w:val="2"/>
              </w:numPr>
              <w:spacing w:after="30" w:before="30"/>
            </w:pPr>
            <w:r>
              <w:rPr>
                <w:rFonts w:ascii="Arial" w:cs="Arial" w:eastAsia="Arial" w:hAnsi="Arial"/>
                <w:sz w:val="20"/>
                <w:szCs w:val="20"/>
              </w:rPr>
              <w:t xml:space="preserve">Asking you to download a remote access app is always a scam</w:t>
            </w:r>
          </w:p>
          <w:p>
            <w:pPr>
              <w:pStyle w:val="ListParagraph"/>
              <w:numPr>
                <w:ilvl w:val="0"/>
                <w:numId w:val="2"/>
              </w:numPr>
              <w:spacing w:after="30" w:before="30"/>
            </w:pPr>
            <w:r>
              <w:rPr>
                <w:rFonts w:ascii="Arial" w:cs="Arial" w:eastAsia="Arial" w:hAnsi="Arial"/>
                <w:sz w:val="20"/>
                <w:szCs w:val="20"/>
              </w:rPr>
              <w:t xml:space="preserve">Urgency and a mobile number in the SMS (not a short code like TS-MSEDCL)</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Remote access to your phone to steal OTPs and bank credentials</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Never call numbers from unofficial SMS. Check your electricity bill or the official board's website. Never install apps at a stranger's request.</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2.2  </w:t>
            </w:r>
            <w:r>
              <w:rPr>
                <w:rFonts w:ascii="Arial" w:cs="Arial" w:eastAsia="Arial" w:hAnsi="Arial"/>
                <w:b/>
                <w:bCs/>
                <w:color w:val="FFFFFF"/>
                <w:sz w:val="26"/>
                <w:szCs w:val="26"/>
              </w:rPr>
              <w:t xml:space="preserve">KYC Update / Aadhaar / PAN Update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SMS, WhatsApp, email, phone call</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"Your bank account / UPI / wallet (Paytm/PhonePe) will be blocked within 24 hours due to incomplete KYC. Click here to update your KYC." The link leads to a fake website that looks identical to the bank or wallet's site. Entering credentials and OTP gives full access. Another version: caller says your Aadhaar has been "misused" and asks you to share your Aadhaar number, OTP, or install an app.</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Banks/wallets send KYC requests via official app notifications or registered email, not random SMS</w:t>
            </w:r>
          </w:p>
          <w:p>
            <w:pPr>
              <w:pStyle w:val="ListParagraph"/>
              <w:numPr>
                <w:ilvl w:val="0"/>
                <w:numId w:val="2"/>
              </w:numPr>
              <w:spacing w:after="30" w:before="30"/>
            </w:pPr>
            <w:r>
              <w:rPr>
                <w:rFonts w:ascii="Arial" w:cs="Arial" w:eastAsia="Arial" w:hAnsi="Arial"/>
                <w:sz w:val="20"/>
                <w:szCs w:val="20"/>
              </w:rPr>
              <w:t xml:space="preserve">No official process requires sharing OTP over phone</w:t>
            </w:r>
          </w:p>
          <w:p>
            <w:pPr>
              <w:pStyle w:val="ListParagraph"/>
              <w:numPr>
                <w:ilvl w:val="0"/>
                <w:numId w:val="2"/>
              </w:numPr>
              <w:spacing w:after="30" w:before="30"/>
            </w:pPr>
            <w:r>
              <w:rPr>
                <w:rFonts w:ascii="Arial" w:cs="Arial" w:eastAsia="Arial" w:hAnsi="Arial"/>
                <w:sz w:val="20"/>
                <w:szCs w:val="20"/>
              </w:rPr>
              <w:t xml:space="preserve">Urgency: 'blocked within 24 hours'</w:t>
            </w:r>
          </w:p>
          <w:p>
            <w:pPr>
              <w:pStyle w:val="ListParagraph"/>
              <w:numPr>
                <w:ilvl w:val="0"/>
                <w:numId w:val="2"/>
              </w:numPr>
              <w:spacing w:after="30" w:before="30"/>
            </w:pPr>
            <w:r>
              <w:rPr>
                <w:rFonts w:ascii="Arial" w:cs="Arial" w:eastAsia="Arial" w:hAnsi="Arial"/>
                <w:sz w:val="20"/>
                <w:szCs w:val="20"/>
              </w:rPr>
              <w:t xml:space="preserve">Link URL doesn't match the official domain exactly</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Login credentials + OTP = full account takeover</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Go directly to the official app or website. Never use links from SMS/WhatsApp for KYC.</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2.3  </w:t>
            </w:r>
            <w:r>
              <w:rPr>
                <w:rFonts w:ascii="Arial" w:cs="Arial" w:eastAsia="Arial" w:hAnsi="Arial"/>
                <w:b/>
                <w:bCs/>
                <w:color w:val="FFFFFF"/>
                <w:sz w:val="26"/>
                <w:szCs w:val="26"/>
              </w:rPr>
              <w:t xml:space="preserve">TRAI SIM Block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Automated call or WhatsApp</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"Your mobile number has been reported for illegal activities. TRAI will block your number in 2 hours. Press 9 to speak with a TRAI officer to avoid this." A fake officer then threatens to file a case and demands personal information or payment.</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TRAI does not call individuals to warn them about SIM blocking</w:t>
            </w:r>
          </w:p>
          <w:p>
            <w:pPr>
              <w:pStyle w:val="ListParagraph"/>
              <w:numPr>
                <w:ilvl w:val="0"/>
                <w:numId w:val="2"/>
              </w:numPr>
              <w:spacing w:after="30" w:before="30"/>
            </w:pPr>
            <w:r>
              <w:rPr>
                <w:rFonts w:ascii="Arial" w:cs="Arial" w:eastAsia="Arial" w:hAnsi="Arial"/>
                <w:sz w:val="20"/>
                <w:szCs w:val="20"/>
              </w:rPr>
              <w:t xml:space="preserve">TRAI announcements come via official channels, not personal calls</w:t>
            </w:r>
          </w:p>
          <w:p>
            <w:pPr>
              <w:pStyle w:val="ListParagraph"/>
              <w:numPr>
                <w:ilvl w:val="0"/>
                <w:numId w:val="2"/>
              </w:numPr>
              <w:spacing w:after="30" w:before="30"/>
            </w:pPr>
            <w:r>
              <w:rPr>
                <w:rFonts w:ascii="Arial" w:cs="Arial" w:eastAsia="Arial" w:hAnsi="Arial"/>
                <w:sz w:val="20"/>
                <w:szCs w:val="20"/>
              </w:rPr>
              <w:t xml:space="preserve">'Press 9' = IVR scam designed to escalate fear</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Personal information, then money</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Ignore. Report the number to 1930. Forward the SMS to 1909.</w:t>
                  </w:r>
                </w:p>
              </w:tc>
            </w:tr>
          </w:tbl>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D6608" w:val="clear"/>
            <w:tcMar>
              <w:top w:type="dxa" w:w="140"/>
              <w:left w:type="dxa" w:w="240"/>
              <w:bottom w:type="dxa" w:w="140"/>
              <w:right w:type="dxa" w:w="240"/>
            </w:tcMar>
          </w:tcPr>
          <w:p>
            <w:r>
              <w:rPr>
                <w:rFonts w:ascii="Arial" w:cs="Arial" w:eastAsia="Arial" w:hAnsi="Arial"/>
                <w:b/>
                <w:bCs/>
                <w:color w:val="DDDDDD"/>
                <w:sz w:val="18"/>
                <w:szCs w:val="18"/>
              </w:rPr>
              <w:t xml:space="preserve">CATEGORY 3</w:t>
            </w:r>
          </w:p>
          <w:p>
            <w:r>
              <w:rPr>
                <w:rFonts w:ascii="Arial" w:cs="Arial" w:eastAsia="Arial" w:hAnsi="Arial"/>
                <w:b/>
                <w:bCs/>
                <w:color w:val="FFFFFF"/>
                <w:sz w:val="32"/>
                <w:szCs w:val="32"/>
              </w:rPr>
              <w:t xml:space="preserve">Investment Scams</w:t>
            </w:r>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3.1  </w:t>
            </w:r>
            <w:r>
              <w:rPr>
                <w:rFonts w:ascii="Arial" w:cs="Arial" w:eastAsia="Arial" w:hAnsi="Arial"/>
                <w:b/>
                <w:bCs/>
                <w:color w:val="FFFFFF"/>
                <w:sz w:val="26"/>
                <w:szCs w:val="26"/>
              </w:rPr>
              <w:t xml:space="preserve">WhatsApp / Telegram Investment Group Scam ('Pig Butchering')</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Random WhatsApp/Telegram message, fake 'accidentally added to a group,' or social media</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Stage 1: Friendly conversation builds trust over weeks — posing as NRI, financial advisor. Stage 2: Casual mention of stock market / crypto 'tips.' Stage 3: Invite to WhatsApp/Telegram group with fake analysts and testimonials. Stage 4: Show fake profit screenshots. Stage 5: Guide you to a fake trading platform — small amount 'earns profit' (they control the platform). Stage 6: You invest more. Stage 7: Withdrawal requires fake 'tax' or 'compliance fee.' Stage 8: They disappear. NOTE: The name 'Pig Butchering' refers to victims being 'fattened' with fake profits before being 'slaughtered.'</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Guaranteed returns (10%/month, 3x in 6 months)</w:t>
            </w:r>
          </w:p>
          <w:p>
            <w:pPr>
              <w:pStyle w:val="ListParagraph"/>
              <w:numPr>
                <w:ilvl w:val="0"/>
                <w:numId w:val="2"/>
              </w:numPr>
              <w:spacing w:after="30" w:before="30"/>
            </w:pPr>
            <w:r>
              <w:rPr>
                <w:rFonts w:ascii="Arial" w:cs="Arial" w:eastAsia="Arial" w:hAnsi="Arial"/>
                <w:sz w:val="20"/>
                <w:szCs w:val="20"/>
              </w:rPr>
              <w:t xml:space="preserve">Unsolicited contact from a stranger who is unusually friendly</w:t>
            </w:r>
          </w:p>
          <w:p>
            <w:pPr>
              <w:pStyle w:val="ListParagraph"/>
              <w:numPr>
                <w:ilvl w:val="0"/>
                <w:numId w:val="2"/>
              </w:numPr>
              <w:spacing w:after="30" w:before="30"/>
            </w:pPr>
            <w:r>
              <w:rPr>
                <w:rFonts w:ascii="Arial" w:cs="Arial" w:eastAsia="Arial" w:hAnsi="Arial"/>
                <w:sz w:val="20"/>
                <w:szCs w:val="20"/>
              </w:rPr>
              <w:t xml:space="preserve">You can only see profits on their platform — never actually withdrawn</w:t>
            </w:r>
          </w:p>
          <w:p>
            <w:pPr>
              <w:pStyle w:val="ListParagraph"/>
              <w:numPr>
                <w:ilvl w:val="0"/>
                <w:numId w:val="2"/>
              </w:numPr>
              <w:spacing w:after="30" w:before="30"/>
            </w:pPr>
            <w:r>
              <w:rPr>
                <w:rFonts w:ascii="Arial" w:cs="Arial" w:eastAsia="Arial" w:hAnsi="Arial"/>
                <w:sz w:val="20"/>
                <w:szCs w:val="20"/>
              </w:rPr>
              <w:t xml:space="preserve">Withdrawal fees or 'taxes' demanded before releasing funds</w:t>
            </w:r>
          </w:p>
          <w:p>
            <w:pPr>
              <w:pStyle w:val="ListParagraph"/>
              <w:numPr>
                <w:ilvl w:val="0"/>
                <w:numId w:val="2"/>
              </w:numPr>
              <w:spacing w:after="30" w:before="30"/>
            </w:pPr>
            <w:r>
              <w:rPr>
                <w:rFonts w:ascii="Arial" w:cs="Arial" w:eastAsia="Arial" w:hAnsi="Arial"/>
                <w:sz w:val="20"/>
                <w:szCs w:val="20"/>
              </w:rPr>
              <w:t xml:space="preserve">Group has hundreds of members posting success stories (all fake accounts)</w:t>
            </w:r>
          </w:p>
          <w:p>
            <w:pPr>
              <w:pStyle w:val="ListParagraph"/>
              <w:numPr>
                <w:ilvl w:val="0"/>
                <w:numId w:val="2"/>
              </w:numPr>
              <w:spacing w:after="30" w:before="30"/>
            </w:pPr>
            <w:r>
              <w:rPr>
                <w:rFonts w:ascii="Arial" w:cs="Arial" w:eastAsia="Arial" w:hAnsi="Arial"/>
                <w:sz w:val="20"/>
                <w:szCs w:val="20"/>
              </w:rPr>
              <w:t xml:space="preserve">The trading platform is not SEBI-registered</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As much money as you will invest, often in lakhs or crores</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Never invest based on WhatsApp tips. Check SEBI registration at https://www.sebi.gov.in. Verify any investment platform with SEBI/RBI. Screenshot and report to 1930.</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3.2  </w:t>
            </w:r>
            <w:r>
              <w:rPr>
                <w:rFonts w:ascii="Arial" w:cs="Arial" w:eastAsia="Arial" w:hAnsi="Arial"/>
                <w:b/>
                <w:bCs/>
                <w:color w:val="FFFFFF"/>
                <w:sz w:val="26"/>
                <w:szCs w:val="26"/>
              </w:rPr>
              <w:t xml:space="preserve">Fake IPO / Share Trading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YouTube ads, Facebook/Instagram ads, Telegram channels, WhatsApp groups</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"Get guaranteed allocation in the upcoming Reliance / Tata / Infosys IPO. Apply through our exclusive platform. Limited slots." Victims pay application fees and never receive shares. The platform looks professional but is not SEBI-registered. Also: fake "research analysts" on YouTube offering paid stock tips.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IPOs never offer 'guaranteed allocation' for a fee</w:t>
            </w:r>
          </w:p>
          <w:p>
            <w:pPr>
              <w:pStyle w:val="ListParagraph"/>
              <w:numPr>
                <w:ilvl w:val="0"/>
                <w:numId w:val="2"/>
              </w:numPr>
              <w:spacing w:after="30" w:before="30"/>
            </w:pPr>
            <w:r>
              <w:rPr>
                <w:rFonts w:ascii="Arial" w:cs="Arial" w:eastAsia="Arial" w:hAnsi="Arial"/>
                <w:sz w:val="20"/>
                <w:szCs w:val="20"/>
              </w:rPr>
              <w:t xml:space="preserve">Real IPOs only go through SEBI-registered brokers (Zerodha, Upstox, HDFC Securities, etc.)</w:t>
            </w:r>
          </w:p>
          <w:p>
            <w:pPr>
              <w:pStyle w:val="ListParagraph"/>
              <w:numPr>
                <w:ilvl w:val="0"/>
                <w:numId w:val="2"/>
              </w:numPr>
              <w:spacing w:after="30" w:before="30"/>
            </w:pPr>
            <w:r>
              <w:rPr>
                <w:rFonts w:ascii="Arial" w:cs="Arial" w:eastAsia="Arial" w:hAnsi="Arial"/>
                <w:sz w:val="20"/>
                <w:szCs w:val="20"/>
              </w:rPr>
              <w:t xml:space="preserve">Unregistered 'research analysts' charging for tips is illegal</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Application/subscription fees, then your trading account credentials</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Only use SEBI-registered brokers for IPO applications. Verify at https://www.sebi.gov.in</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3.3  </w:t>
            </w:r>
            <w:r>
              <w:rPr>
                <w:rFonts w:ascii="Arial" w:cs="Arial" w:eastAsia="Arial" w:hAnsi="Arial"/>
                <w:b/>
                <w:bCs/>
                <w:color w:val="FFFFFF"/>
                <w:sz w:val="26"/>
                <w:szCs w:val="26"/>
              </w:rPr>
              <w:t xml:space="preserve">Part-Time Job / Task Completion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Instagram DMs, WhatsApp, Telegram, job portals</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"Work from home, earn Rs. 5,000-Rs. 50,000 per day. Simple tasks: like YouTube videos, rate products on Amazon, review Google Maps. No experience needed." Initial small payments are made to build trust. Then victims are asked to invest larger amounts for higher-paying tasks. The investment is never returned. Variants include hotel rating tasks, crypto boosting tasks, and app download + review tasks.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No legitimate company pays Rs. 500-Rs. 2,000 to like a YouTube video</w:t>
            </w:r>
          </w:p>
          <w:p>
            <w:pPr>
              <w:pStyle w:val="ListParagraph"/>
              <w:numPr>
                <w:ilvl w:val="0"/>
                <w:numId w:val="2"/>
              </w:numPr>
              <w:spacing w:after="30" w:before="30"/>
            </w:pPr>
            <w:r>
              <w:rPr>
                <w:rFonts w:ascii="Arial" w:cs="Arial" w:eastAsia="Arial" w:hAnsi="Arial"/>
                <w:sz w:val="20"/>
                <w:szCs w:val="20"/>
              </w:rPr>
              <w:t xml:space="preserve">Tasks require you to 'invest' to unlock higher-paying ones</w:t>
            </w:r>
          </w:p>
          <w:p>
            <w:pPr>
              <w:pStyle w:val="ListParagraph"/>
              <w:numPr>
                <w:ilvl w:val="0"/>
                <w:numId w:val="2"/>
              </w:numPr>
              <w:spacing w:after="30" w:before="30"/>
            </w:pPr>
            <w:r>
              <w:rPr>
                <w:rFonts w:ascii="Arial" w:cs="Arial" w:eastAsia="Arial" w:hAnsi="Arial"/>
                <w:sz w:val="20"/>
                <w:szCs w:val="20"/>
              </w:rPr>
              <w:t xml:space="preserve">Payments are made through random UPI IDs, not official payroll</w:t>
            </w:r>
          </w:p>
          <w:p>
            <w:pPr>
              <w:pStyle w:val="ListParagraph"/>
              <w:numPr>
                <w:ilvl w:val="0"/>
                <w:numId w:val="2"/>
              </w:numPr>
              <w:spacing w:after="30" w:before="30"/>
            </w:pPr>
            <w:r>
              <w:rPr>
                <w:rFonts w:ascii="Arial" w:cs="Arial" w:eastAsia="Arial" w:hAnsi="Arial"/>
                <w:sz w:val="20"/>
                <w:szCs w:val="20"/>
              </w:rPr>
              <w:t xml:space="preserve">Company has no official website, GSTIN, or registration</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Progressively larger 'task investments' that are never returned</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Verify employer on MCA portal (https://www.mca.gov.in). Reject any job that requires you to pay money to earn money.</w:t>
                  </w:r>
                </w:p>
              </w:tc>
            </w:tr>
          </w:tbl>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22B21" w:val="clear"/>
            <w:tcMar>
              <w:top w:type="dxa" w:w="140"/>
              <w:left w:type="dxa" w:w="240"/>
              <w:bottom w:type="dxa" w:w="140"/>
              <w:right w:type="dxa" w:w="240"/>
            </w:tcMar>
          </w:tcPr>
          <w:p>
            <w:r>
              <w:rPr>
                <w:rFonts w:ascii="Arial" w:cs="Arial" w:eastAsia="Arial" w:hAnsi="Arial"/>
                <w:b/>
                <w:bCs/>
                <w:color w:val="DDDDDD"/>
                <w:sz w:val="18"/>
                <w:szCs w:val="18"/>
              </w:rPr>
              <w:t xml:space="preserve">CATEGORY 4</w:t>
            </w:r>
          </w:p>
          <w:p>
            <w:r>
              <w:rPr>
                <w:rFonts w:ascii="Arial" w:cs="Arial" w:eastAsia="Arial" w:hAnsi="Arial"/>
                <w:b/>
                <w:bCs/>
                <w:color w:val="FFFFFF"/>
                <w:sz w:val="32"/>
                <w:szCs w:val="32"/>
              </w:rPr>
              <w:t xml:space="preserve">Romance and Social Engineering Scams</w:t>
            </w:r>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4.1  </w:t>
            </w:r>
            <w:r>
              <w:rPr>
                <w:rFonts w:ascii="Arial" w:cs="Arial" w:eastAsia="Arial" w:hAnsi="Arial"/>
                <w:b/>
                <w:bCs/>
                <w:color w:val="FFFFFF"/>
                <w:sz w:val="26"/>
                <w:szCs w:val="26"/>
              </w:rPr>
              <w:t xml:space="preserve">Romance / Matrimonial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Matrimonial sites (Shaadi.com, Jeevansathi), Facebook, Instagram, dating apps</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A well-educated, attractive, successful profile (often claiming to be abroad — doctor, engineer, army officer) develops a deep online relationship. After weeks/months of trust-building: 'My luggage is stuck at customs and I need Rs. X to release it' OR 'I want to visit India but need money for visa/ticket' OR 'Medical emergency' OR 'Let us invest together — I'll send money to your account first' (making you an unknowing money mule).</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Profile is too perfect; photos are suspiciously glamorous (do a reverse image search on Google)</w:t>
            </w:r>
          </w:p>
          <w:p>
            <w:pPr>
              <w:pStyle w:val="ListParagraph"/>
              <w:numPr>
                <w:ilvl w:val="0"/>
                <w:numId w:val="2"/>
              </w:numPr>
              <w:spacing w:after="30" w:before="30"/>
            </w:pPr>
            <w:r>
              <w:rPr>
                <w:rFonts w:ascii="Arial" w:cs="Arial" w:eastAsia="Arial" w:hAnsi="Arial"/>
                <w:sz w:val="20"/>
                <w:szCs w:val="20"/>
              </w:rPr>
              <w:t xml:space="preserve">Always has an excuse not to video call, or video calls are blurry/brief</w:t>
            </w:r>
          </w:p>
          <w:p>
            <w:pPr>
              <w:pStyle w:val="ListParagraph"/>
              <w:numPr>
                <w:ilvl w:val="0"/>
                <w:numId w:val="2"/>
              </w:numPr>
              <w:spacing w:after="30" w:before="30"/>
            </w:pPr>
            <w:r>
              <w:rPr>
                <w:rFonts w:ascii="Arial" w:cs="Arial" w:eastAsia="Arial" w:hAnsi="Arial"/>
                <w:sz w:val="20"/>
                <w:szCs w:val="20"/>
              </w:rPr>
              <w:t xml:space="preserve">Relationship moves very fast; declarations of love within days</w:t>
            </w:r>
          </w:p>
          <w:p>
            <w:pPr>
              <w:pStyle w:val="ListParagraph"/>
              <w:numPr>
                <w:ilvl w:val="0"/>
                <w:numId w:val="2"/>
              </w:numPr>
              <w:spacing w:after="30" w:before="30"/>
            </w:pPr>
            <w:r>
              <w:rPr>
                <w:rFonts w:ascii="Arial" w:cs="Arial" w:eastAsia="Arial" w:hAnsi="Arial"/>
                <w:sz w:val="20"/>
                <w:szCs w:val="20"/>
              </w:rPr>
              <w:t xml:space="preserve">Eventually, there is always a financial ask</w:t>
            </w:r>
          </w:p>
          <w:p>
            <w:pPr>
              <w:pStyle w:val="ListParagraph"/>
              <w:numPr>
                <w:ilvl w:val="0"/>
                <w:numId w:val="2"/>
              </w:numPr>
              <w:spacing w:after="30" w:before="30"/>
            </w:pPr>
            <w:r>
              <w:rPr>
                <w:rFonts w:ascii="Arial" w:cs="Arial" w:eastAsia="Arial" w:hAnsi="Arial"/>
                <w:sz w:val="20"/>
                <w:szCs w:val="20"/>
              </w:rPr>
              <w:t xml:space="preserve">Claims to be abroad but writing style suggests non-native speaker</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Money, or using your bank account for money laundering</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Do a Google reverse image search on profile photos. Never send money to someone you have not met in person. Never receive money from strangers into your account.</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4.2  </w:t>
            </w:r>
            <w:r>
              <w:rPr>
                <w:rFonts w:ascii="Arial" w:cs="Arial" w:eastAsia="Arial" w:hAnsi="Arial"/>
                <w:b/>
                <w:bCs/>
                <w:color w:val="FFFFFF"/>
                <w:sz w:val="26"/>
                <w:szCs w:val="26"/>
              </w:rPr>
              <w:t xml:space="preserve">Sextortion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WhatsApp video call from an unknown number; social media friend request</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An unknown person video calls and immediately exposes themselves or shows explicit content. The call is recorded without your knowledge. You may be manipulated into responding. Then: 'We have recorded this call. Pay Rs. X within 2 hours or we will send this video to all your contacts.' Paying once leads to escalating demands.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Video call from unknown number showing explicit content</w:t>
            </w:r>
          </w:p>
          <w:p>
            <w:pPr>
              <w:pStyle w:val="ListParagraph"/>
              <w:numPr>
                <w:ilvl w:val="0"/>
                <w:numId w:val="2"/>
              </w:numPr>
              <w:spacing w:after="30" w:before="30"/>
            </w:pPr>
            <w:r>
              <w:rPr>
                <w:rFonts w:ascii="Arial" w:cs="Arial" w:eastAsia="Arial" w:hAnsi="Arial"/>
                <w:sz w:val="20"/>
                <w:szCs w:val="20"/>
              </w:rPr>
              <w:t xml:space="preserve">Immediate demand for money or gift cards to delete the recording</w:t>
            </w:r>
          </w:p>
          <w:p>
            <w:pPr>
              <w:pStyle w:val="ListParagraph"/>
              <w:numPr>
                <w:ilvl w:val="0"/>
                <w:numId w:val="2"/>
              </w:numPr>
              <w:spacing w:after="30" w:before="30"/>
            </w:pPr>
            <w:r>
              <w:rPr>
                <w:rFonts w:ascii="Arial" w:cs="Arial" w:eastAsia="Arial" w:hAnsi="Arial"/>
                <w:sz w:val="20"/>
                <w:szCs w:val="20"/>
              </w:rPr>
              <w:t xml:space="preserve">Escalating demands — paying once leads to more demands</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Money, repeatedly</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Do not pay (paying never stops demands). Block the number. Report to https://cybercrime.gov.in and to the platform (WhatsApp, Instagram). Tell someone you trust.</w:t>
                  </w:r>
                </w:p>
              </w:tc>
            </w:tr>
          </w:tbl>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40"/>
              <w:left w:type="dxa" w:w="240"/>
              <w:bottom w:type="dxa" w:w="140"/>
              <w:right w:type="dxa" w:w="240"/>
            </w:tcMar>
          </w:tcPr>
          <w:p>
            <w:r>
              <w:rPr>
                <w:rFonts w:ascii="Arial" w:cs="Arial" w:eastAsia="Arial" w:hAnsi="Arial"/>
                <w:b/>
                <w:bCs/>
                <w:color w:val="DDDDDD"/>
                <w:sz w:val="18"/>
                <w:szCs w:val="18"/>
              </w:rPr>
              <w:t xml:space="preserve">CATEGORY 5</w:t>
            </w:r>
          </w:p>
          <w:p>
            <w:r>
              <w:rPr>
                <w:rFonts w:ascii="Arial" w:cs="Arial" w:eastAsia="Arial" w:hAnsi="Arial"/>
                <w:b/>
                <w:bCs/>
                <w:color w:val="FFFFFF"/>
                <w:sz w:val="32"/>
                <w:szCs w:val="32"/>
              </w:rPr>
              <w:t xml:space="preserve">Impersonation Scams</w:t>
            </w:r>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5.1  </w:t>
            </w:r>
            <w:r>
              <w:rPr>
                <w:rFonts w:ascii="Arial" w:cs="Arial" w:eastAsia="Arial" w:hAnsi="Arial"/>
                <w:b/>
                <w:bCs/>
                <w:color w:val="FFFFFF"/>
                <w:sz w:val="26"/>
                <w:szCs w:val="26"/>
              </w:rPr>
              <w:t xml:space="preserve">Fake Bank Customer Care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You search for bank customer care number on Google — fake numbers appear at the top</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You call what you think is the bank's helpline (found via Google search). The 'agent' asks for account number, registered mobile, OTP, and ATM PIN to 'verify your identity.' With these details, they immediately drain your account. Fake numbers often rank above real ones in search results.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Never search for bank customer care numbers on Google</w:t>
            </w:r>
          </w:p>
          <w:p>
            <w:pPr>
              <w:pStyle w:val="ListParagraph"/>
              <w:numPr>
                <w:ilvl w:val="0"/>
                <w:numId w:val="2"/>
              </w:numPr>
              <w:spacing w:after="30" w:before="30"/>
            </w:pPr>
            <w:r>
              <w:rPr>
                <w:rFonts w:ascii="Arial" w:cs="Arial" w:eastAsia="Arial" w:hAnsi="Arial"/>
                <w:sz w:val="20"/>
                <w:szCs w:val="20"/>
              </w:rPr>
              <w:t xml:space="preserve">Use the number on the BACK OF YOUR CARD or the bank's official .com website only</w:t>
            </w:r>
          </w:p>
          <w:p>
            <w:pPr>
              <w:pStyle w:val="ListParagraph"/>
              <w:numPr>
                <w:ilvl w:val="0"/>
                <w:numId w:val="2"/>
              </w:numPr>
              <w:spacing w:after="30" w:before="30"/>
            </w:pPr>
            <w:r>
              <w:rPr>
                <w:rFonts w:ascii="Arial" w:cs="Arial" w:eastAsia="Arial" w:hAnsi="Arial"/>
                <w:sz w:val="20"/>
                <w:szCs w:val="20"/>
              </w:rPr>
              <w:t xml:space="preserve">Banks never ask for full ATM PIN or full CVV over the phone</w:t>
            </w:r>
          </w:p>
          <w:p>
            <w:pPr>
              <w:pStyle w:val="ListParagraph"/>
              <w:numPr>
                <w:ilvl w:val="0"/>
                <w:numId w:val="2"/>
              </w:numPr>
              <w:spacing w:after="30" w:before="30"/>
            </w:pPr>
            <w:r>
              <w:rPr>
                <w:rFonts w:ascii="Arial" w:cs="Arial" w:eastAsia="Arial" w:hAnsi="Arial"/>
                <w:sz w:val="20"/>
                <w:szCs w:val="20"/>
              </w:rPr>
              <w:t xml:space="preserve">Agents asking for OTP is always fraud</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Account credentials and OTP for complete account takeover</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Save your bank's official helpline in your phone contacts TODAY. Never google for bank helpline numbers.</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5.2  </w:t>
            </w:r>
            <w:r>
              <w:rPr>
                <w:rFonts w:ascii="Arial" w:cs="Arial" w:eastAsia="Arial" w:hAnsi="Arial"/>
                <w:b/>
                <w:bCs/>
                <w:color w:val="FFFFFF"/>
                <w:sz w:val="26"/>
                <w:szCs w:val="26"/>
              </w:rPr>
              <w:t xml:space="preserve">'Hi Mom/Dad' WhatsApp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WhatsApp from an unknown number</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"Hi Mom, my phone broke / lost / stolen. This is my new number. I'm in an emergency, need Rs. X transferred urgently. Will explain later." Targets parents of young adults and students.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New number, urgent money request, no video verification</w:t>
            </w:r>
          </w:p>
          <w:p>
            <w:pPr>
              <w:pStyle w:val="ListParagraph"/>
              <w:numPr>
                <w:ilvl w:val="0"/>
                <w:numId w:val="2"/>
              </w:numPr>
              <w:spacing w:after="30" w:before="30"/>
            </w:pPr>
            <w:r>
              <w:rPr>
                <w:rFonts w:ascii="Arial" w:cs="Arial" w:eastAsia="Arial" w:hAnsi="Arial"/>
                <w:sz w:val="20"/>
                <w:szCs w:val="20"/>
              </w:rPr>
              <w:t xml:space="preserve">Asks for urgency before verification</w:t>
            </w:r>
          </w:p>
          <w:p>
            <w:pPr>
              <w:pStyle w:val="ListParagraph"/>
              <w:numPr>
                <w:ilvl w:val="0"/>
                <w:numId w:val="2"/>
              </w:numPr>
              <w:spacing w:after="30" w:before="30"/>
            </w:pPr>
            <w:r>
              <w:rPr>
                <w:rFonts w:ascii="Arial" w:cs="Arial" w:eastAsia="Arial" w:hAnsi="Arial"/>
                <w:sz w:val="20"/>
                <w:szCs w:val="20"/>
              </w:rPr>
              <w:t xml:space="preserve">Request to keep it secret from other family members</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Immediate money transfer before you verify</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Always call your child/family member on their ORIGINAL number to verify. Never transfer money based only on a text message, even if the tone sounds familiar.</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5.3  </w:t>
            </w:r>
            <w:r>
              <w:rPr>
                <w:rFonts w:ascii="Arial" w:cs="Arial" w:eastAsia="Arial" w:hAnsi="Arial"/>
                <w:b/>
                <w:bCs/>
                <w:color w:val="FFFFFF"/>
                <w:sz w:val="26"/>
                <w:szCs w:val="26"/>
              </w:rPr>
              <w:t xml:space="preserve">Fake Income Tax / IT Refund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SMS, email, WhatsApp</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"Your income tax refund of Rs. 15,420 has been approved. Click here to receive your refund in your bank account." The link takes you to a fake IT department page. Entering bank details leads to your account being debited instead.</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Income Tax refunds come directly to the bank account linked to your PAN — you don't need to 'claim' them via links</w:t>
            </w:r>
          </w:p>
          <w:p>
            <w:pPr>
              <w:pStyle w:val="ListParagraph"/>
              <w:numPr>
                <w:ilvl w:val="0"/>
                <w:numId w:val="2"/>
              </w:numPr>
              <w:spacing w:after="30" w:before="30"/>
            </w:pPr>
            <w:r>
              <w:rPr>
                <w:rFonts w:ascii="Arial" w:cs="Arial" w:eastAsia="Arial" w:hAnsi="Arial"/>
                <w:sz w:val="20"/>
                <w:szCs w:val="20"/>
              </w:rPr>
              <w:t xml:space="preserve">Income Tax department communicates via the IT portal (https://www.incometax.gov.in), not SMS links</w:t>
            </w:r>
          </w:p>
          <w:p>
            <w:pPr>
              <w:pStyle w:val="ListParagraph"/>
              <w:numPr>
                <w:ilvl w:val="0"/>
                <w:numId w:val="2"/>
              </w:numPr>
              <w:spacing w:after="30" w:before="30"/>
            </w:pPr>
            <w:r>
              <w:rPr>
                <w:rFonts w:ascii="Arial" w:cs="Arial" w:eastAsia="Arial" w:hAnsi="Arial"/>
                <w:sz w:val="20"/>
                <w:szCs w:val="20"/>
              </w:rPr>
              <w:t xml:space="preserve">The URL in the SMS is not incometax.gov.in</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Bank account details and OTP to debit your account</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Check actual refund status only at incometax.gov.in. Never click links in SMS/WhatsApp for financial claims.</w:t>
                  </w:r>
                </w:p>
              </w:tc>
            </w:tr>
          </w:tbl>
          <w:p/>
        </w:tc>
      </w:tr>
    </w:tbl>
    <w:p>
      <w:pPr>
        <w:spacing w:after="60" w:before="60"/>
      </w:pPr>
      <w:r>
        <w:t xml:space="preserve"/>
      </w:r>
    </w:p>
    <w:p>
      <w:r>
        <w:r>
          <w:br w:type="page"/>
        </w: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235A" w:val="clear"/>
            <w:tcMar>
              <w:top w:type="dxa" w:w="140"/>
              <w:left w:type="dxa" w:w="240"/>
              <w:bottom w:type="dxa" w:w="140"/>
              <w:right w:type="dxa" w:w="240"/>
            </w:tcMar>
          </w:tcPr>
          <w:p>
            <w:r>
              <w:rPr>
                <w:rFonts w:ascii="Arial" w:cs="Arial" w:eastAsia="Arial" w:hAnsi="Arial"/>
                <w:b/>
                <w:bCs/>
                <w:color w:val="DDDDDD"/>
                <w:sz w:val="18"/>
                <w:szCs w:val="18"/>
              </w:rPr>
              <w:t xml:space="preserve">CATEGORY 6</w:t>
            </w:r>
          </w:p>
          <w:p>
            <w:r>
              <w:rPr>
                <w:rFonts w:ascii="Arial" w:cs="Arial" w:eastAsia="Arial" w:hAnsi="Arial"/>
                <w:b/>
                <w:bCs/>
                <w:color w:val="FFFFFF"/>
                <w:sz w:val="32"/>
                <w:szCs w:val="32"/>
              </w:rPr>
              <w:t xml:space="preserve">Loan and Financial Scams</w:t>
            </w:r>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6.1  </w:t>
            </w:r>
            <w:r>
              <w:rPr>
                <w:rFonts w:ascii="Arial" w:cs="Arial" w:eastAsia="Arial" w:hAnsi="Arial"/>
                <w:b/>
                <w:bCs/>
                <w:color w:val="FFFFFF"/>
                <w:sz w:val="26"/>
                <w:szCs w:val="26"/>
              </w:rPr>
              <w:t xml:space="preserve">Predatory Loan App Harassment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Google Play Store / App Store ads, SMS promotions</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Instant loan apps offer small loans (Rs. 5,000-Rs. 50,000) with minimal documentation but request access to your entire contact list, photos, and location. On the first missed EMI, they send abusive messages to your contacts, morph your photos with obscene content, and threaten to send 'loan default notices' to your employer.</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App asks for contact list and gallery access for a 'loan' — this is data for extortion</w:t>
            </w:r>
          </w:p>
          <w:p>
            <w:pPr>
              <w:pStyle w:val="ListParagraph"/>
              <w:numPr>
                <w:ilvl w:val="0"/>
                <w:numId w:val="2"/>
              </w:numPr>
              <w:spacing w:after="30" w:before="30"/>
            </w:pPr>
            <w:r>
              <w:rPr>
                <w:rFonts w:ascii="Arial" w:cs="Arial" w:eastAsia="Arial" w:hAnsi="Arial"/>
                <w:sz w:val="20"/>
                <w:szCs w:val="20"/>
              </w:rPr>
              <w:t xml:space="preserve">Interest rates are 50-200% annually (disclosed in fine print)</w:t>
            </w:r>
          </w:p>
          <w:p>
            <w:pPr>
              <w:pStyle w:val="ListParagraph"/>
              <w:numPr>
                <w:ilvl w:val="0"/>
                <w:numId w:val="2"/>
              </w:numPr>
              <w:spacing w:after="30" w:before="30"/>
            </w:pPr>
            <w:r>
              <w:rPr>
                <w:rFonts w:ascii="Arial" w:cs="Arial" w:eastAsia="Arial" w:hAnsi="Arial"/>
                <w:sz w:val="20"/>
                <w:szCs w:val="20"/>
              </w:rPr>
              <w:t xml:space="preserve">No RBI/NBFC registration (verify at https://www.rbi.org.in/Scripts/BS_NBFCList.aspx)</w:t>
            </w:r>
          </w:p>
          <w:p>
            <w:pPr>
              <w:pStyle w:val="ListParagraph"/>
              <w:numPr>
                <w:ilvl w:val="0"/>
                <w:numId w:val="2"/>
              </w:numPr>
              <w:spacing w:after="30" w:before="30"/>
            </w:pPr>
            <w:r>
              <w:rPr>
                <w:rFonts w:ascii="Arial" w:cs="Arial" w:eastAsia="Arial" w:hAnsi="Arial"/>
                <w:sz w:val="20"/>
                <w:szCs w:val="20"/>
              </w:rPr>
              <w:t xml:space="preserve">Disbursal in minutes with zero verification</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Exorbitant interest repayment + extortion through data misuse</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Only use RBI/NBFC-registered loan apps. Never give contact/gallery access for a loan. If harassed, report to local police and https://cybercrime.gov.in.</w:t>
                  </w:r>
                </w:p>
              </w:tc>
            </w:tr>
          </w:tbl>
          <w:p/>
        </w:tc>
      </w:tr>
    </w:tbl>
    <w:p>
      <w:pPr>
        <w:spacing w:after="60" w:before="6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100"/>
              <w:left w:type="dxa" w:w="200"/>
              <w:bottom w:type="dxa" w:w="100"/>
              <w:right w:type="dxa" w:w="200"/>
            </w:tcMar>
          </w:tcPr>
          <w:p>
            <w:r>
              <w:rPr>
                <w:rFonts w:ascii="Arial" w:cs="Arial" w:eastAsia="Arial" w:hAnsi="Arial"/>
                <w:color w:val="AAAAAA"/>
                <w:sz w:val="20"/>
                <w:szCs w:val="20"/>
              </w:rPr>
              <w:t xml:space="preserve">6.2  </w:t>
            </w:r>
            <w:r>
              <w:rPr>
                <w:rFonts w:ascii="Arial" w:cs="Arial" w:eastAsia="Arial" w:hAnsi="Arial"/>
                <w:b/>
                <w:bCs/>
                <w:color w:val="FFFFFF"/>
                <w:sz w:val="26"/>
                <w:szCs w:val="26"/>
              </w:rPr>
              <w:t xml:space="preserve">Fake Lottery / Prize Scam</w:t>
            </w:r>
          </w:p>
        </w:tc>
      </w:tr>
      <w:tr>
        <w:tc>
          <w:tcPr>
            <w:tcW w:type="dxa" w:w="9360"/>
            <w:tcBorders>
              <w:top w:val="none" w:color="FFFFFF" w:sz="0"/>
              <w:left w:val="none" w:color="FFFFFF" w:sz="0"/>
              <w:bottom w:val="none" w:color="FFFFFF" w:sz="0"/>
              <w:right w:val="none" w:color="FFFFFF" w:sz="0"/>
            </w:tcBorders>
            <w:shd w:fill="3D3D3D" w:val="clear"/>
            <w:tcMar>
              <w:top w:type="dxa" w:w="60"/>
              <w:left w:type="dxa" w:w="200"/>
              <w:bottom w:type="dxa" w:w="60"/>
              <w:right w:type="dxa" w:w="200"/>
            </w:tcMar>
          </w:tcPr>
          <w:p>
            <w:r>
              <w:rPr>
                <w:rFonts w:ascii="Arial" w:cs="Arial" w:eastAsia="Arial" w:hAnsi="Arial"/>
                <w:b/>
                <w:bCs/>
                <w:color w:val="FFCC00"/>
                <w:sz w:val="18"/>
                <w:szCs w:val="18"/>
              </w:rPr>
              <w:t xml:space="preserve">HOW IT REACHES YOU: </w:t>
            </w:r>
            <w:r>
              <w:rPr>
                <w:rFonts w:ascii="Arial" w:cs="Arial" w:eastAsia="Arial" w:hAnsi="Arial"/>
                <w:color w:val="DDDDDD"/>
                <w:sz w:val="18"/>
                <w:szCs w:val="18"/>
              </w:rPr>
              <w:t xml:space="preserve">SMS, email, WhatsApp, sometimes physical lottery ticket</w:t>
            </w:r>
          </w:p>
        </w:tc>
      </w:tr>
      <w:tr>
        <w:tc>
          <w:tcPr>
            <w:tcW w:type="dxa" w:w="9360"/>
            <w:tcBorders>
              <w:top w:val="none" w:color="FFFFFF" w:sz="0"/>
              <w:left w:val="none" w:color="FFFFFF" w:sz="0"/>
              <w:bottom w:val="none" w:color="FFFFFF" w:sz="0"/>
              <w:right w:val="none" w:color="FFFFFF" w:sz="0"/>
            </w:tcBorders>
            <w:shd w:fill="F5EEF8" w:val="clear"/>
            <w:tcMar>
              <w:top w:type="dxa" w:w="100"/>
              <w:left w:type="dxa" w:w="200"/>
              <w:bottom w:type="dxa" w:w="100"/>
              <w:right w:type="dxa" w:w="200"/>
            </w:tcMar>
          </w:tcPr>
          <w:p>
            <w:r>
              <w:rPr>
                <w:rFonts w:ascii="Arial" w:cs="Arial" w:eastAsia="Arial" w:hAnsi="Arial"/>
                <w:b/>
                <w:bCs/>
                <w:color w:val="4A235A"/>
                <w:sz w:val="18"/>
                <w:szCs w:val="18"/>
              </w:rPr>
              <w:t xml:space="preserve">THE SCRIPT / HOOK</w:t>
            </w:r>
          </w:p>
          <w:p>
            <w:r>
              <w:rPr>
                <w:rFonts w:ascii="Arial" w:cs="Arial" w:eastAsia="Arial" w:hAnsi="Arial"/>
                <w:i/>
                <w:iCs/>
                <w:color w:val="444444"/>
                <w:sz w:val="20"/>
                <w:szCs w:val="20"/>
              </w:rPr>
              <w:t xml:space="preserve">"Congratulations! Your mobile number has won Rs. 25,00,000 in the KBC / National Lottery / Airtel Lucky Draw. Contact [name] at [number] to claim your prize." On contact, they demand "processing fee," "TDS amount," "security deposit," or "legal clearance fee" to release the prize. No prize exists.</w:t>
            </w:r>
          </w:p>
        </w:tc>
      </w:tr>
      <w:tr>
        <w:tc>
          <w:tcPr>
            <w:tcW w:type="dxa" w:w="9360"/>
            <w:tcBorders>
              <w:top w:val="none" w:color="FFFFFF" w:sz="0"/>
              <w:left w:val="none" w:color="FFFFFF" w:sz="0"/>
              <w:bottom w:val="none" w:color="FFFFFF" w:sz="0"/>
              <w:right w:val="none" w:color="FFFFFF" w:sz="0"/>
            </w:tcBorders>
            <w:shd w:fill="FDEDEC" w:val="clear"/>
            <w:tcMar>
              <w:top w:type="dxa" w:w="100"/>
              <w:left w:type="dxa" w:w="200"/>
              <w:bottom w:type="dxa" w:w="100"/>
              <w:right w:type="dxa" w:w="200"/>
            </w:tcMar>
          </w:tcPr>
          <w:p>
            <w:r>
              <w:rPr>
                <w:rFonts w:ascii="Arial" w:cs="Arial" w:eastAsia="Arial" w:hAnsi="Arial"/>
                <w:b/>
                <w:bCs/>
                <w:color w:val="C0392B"/>
                <w:sz w:val="18"/>
                <w:szCs w:val="18"/>
              </w:rPr>
              <w:t xml:space="preserve">RED FLAGS</w:t>
            </w:r>
          </w:p>
          <w:p>
            <w:pPr>
              <w:pStyle w:val="ListParagraph"/>
              <w:numPr>
                <w:ilvl w:val="0"/>
                <w:numId w:val="2"/>
              </w:numPr>
              <w:spacing w:after="30" w:before="30"/>
            </w:pPr>
            <w:r>
              <w:rPr>
                <w:rFonts w:ascii="Arial" w:cs="Arial" w:eastAsia="Arial" w:hAnsi="Arial"/>
                <w:sz w:val="20"/>
                <w:szCs w:val="20"/>
              </w:rPr>
              <w:t xml:space="preserve">You never entered any lottery</w:t>
            </w:r>
          </w:p>
          <w:p>
            <w:pPr>
              <w:pStyle w:val="ListParagraph"/>
              <w:numPr>
                <w:ilvl w:val="0"/>
                <w:numId w:val="2"/>
              </w:numPr>
              <w:spacing w:after="30" w:before="30"/>
            </w:pPr>
            <w:r>
              <w:rPr>
                <w:rFonts w:ascii="Arial" w:cs="Arial" w:eastAsia="Arial" w:hAnsi="Arial"/>
                <w:sz w:val="20"/>
                <w:szCs w:val="20"/>
              </w:rPr>
              <w:t xml:space="preserve">Fees are required BEFORE releasing the prize (legitimate lotteries deduct fees FROM the prize)</w:t>
            </w:r>
          </w:p>
          <w:p>
            <w:pPr>
              <w:pStyle w:val="ListParagraph"/>
              <w:numPr>
                <w:ilvl w:val="0"/>
                <w:numId w:val="2"/>
              </w:numPr>
              <w:spacing w:after="30" w:before="30"/>
            </w:pPr>
            <w:r>
              <w:rPr>
                <w:rFonts w:ascii="Arial" w:cs="Arial" w:eastAsia="Arial" w:hAnsi="Arial"/>
                <w:sz w:val="20"/>
                <w:szCs w:val="20"/>
              </w:rPr>
              <w:t xml:space="preserve">Lottery agents communicate via WhatsApp and personal numbers</w:t>
            </w:r>
          </w:p>
          <w:p>
            <w:pPr>
              <w:pStyle w:val="ListParagraph"/>
              <w:numPr>
                <w:ilvl w:val="0"/>
                <w:numId w:val="2"/>
              </w:numPr>
              <w:spacing w:after="30" w:before="30"/>
            </w:pPr>
            <w:r>
              <w:rPr>
                <w:rFonts w:ascii="Arial" w:cs="Arial" w:eastAsia="Arial" w:hAnsi="Arial"/>
                <w:sz w:val="20"/>
                <w:szCs w:val="20"/>
              </w:rPr>
              <w:t xml:space="preserve">Urgency: 'claim within 24 hours or prize is forfeited'</w:t>
            </w:r>
          </w:p>
          <w:p>
            <w:pPr>
              <w:pStyle w:val="ListParagraph"/>
              <w:numPr>
                <w:ilvl w:val="0"/>
                <w:numId w:val="2"/>
              </w:numPr>
              <w:spacing w:after="30" w:before="30"/>
            </w:pPr>
            <w:r>
              <w:rPr>
                <w:rFonts w:ascii="Arial" w:cs="Arial" w:eastAsia="Arial" w:hAnsi="Arial"/>
                <w:sz w:val="20"/>
                <w:szCs w:val="20"/>
              </w:rPr>
              <w:t xml:space="preserve">KBC does not conduct a lottery; winning requires being on the show</w:t>
            </w:r>
          </w:p>
        </w:tc>
      </w:tr>
      <w:tr>
        <w:tc>
          <w:tcPr>
            <w:tcW w:type="dxa" w:w="936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F0E7" w:val="clear"/>
                  <w:tcMar>
                    <w:top w:type="dxa" w:w="100"/>
                    <w:left w:type="dxa" w:w="200"/>
                    <w:bottom w:type="dxa" w:w="100"/>
                    <w:right w:type="dxa" w:w="100"/>
                  </w:tcMar>
                </w:tcPr>
                <w:p>
                  <w:r>
                    <w:rPr>
                      <w:rFonts w:ascii="Arial" w:cs="Arial" w:eastAsia="Arial" w:hAnsi="Arial"/>
                      <w:b/>
                      <w:bCs/>
                      <w:color w:val="D35400"/>
                      <w:sz w:val="18"/>
                      <w:szCs w:val="18"/>
                    </w:rPr>
                    <w:t xml:space="preserve">WHAT THEY WANT</w:t>
                  </w:r>
                </w:p>
                <w:p>
                  <w:r>
                    <w:rPr>
                      <w:rFonts w:ascii="Arial" w:cs="Arial" w:eastAsia="Arial" w:hAnsi="Arial"/>
                      <w:sz w:val="20"/>
                      <w:szCs w:val="20"/>
                    </w:rPr>
                    <w:t xml:space="preserve">Escalating 'fees' that are never returned — there is no prize</w:t>
                  </w:r>
                </w:p>
              </w:tc>
              <w:tc>
                <w:tcPr>
                  <w:tcW w:type="dxa" w:w="4680"/>
                  <w:tcBorders>
                    <w:top w:val="none" w:color="FFFFFF" w:sz="0"/>
                    <w:left w:val="none" w:color="FFFFFF" w:sz="0"/>
                    <w:bottom w:val="none" w:color="FFFFFF" w:sz="0"/>
                    <w:right w:val="none" w:color="FFFFFF" w:sz="0"/>
                  </w:tcBorders>
                  <w:shd w:fill="E9F7EF" w:val="clear"/>
                  <w:tcMar>
                    <w:top w:type="dxa" w:w="100"/>
                    <w:left w:type="dxa" w:w="100"/>
                    <w:bottom w:type="dxa" w:w="100"/>
                    <w:right w:type="dxa" w:w="200"/>
                  </w:tcMar>
                </w:tcPr>
                <w:p>
                  <w:r>
                    <w:rPr>
                      <w:rFonts w:ascii="Arial" w:cs="Arial" w:eastAsia="Arial" w:hAnsi="Arial"/>
                      <w:b/>
                      <w:bCs/>
                      <w:color w:val="1E8449"/>
                      <w:sz w:val="18"/>
                      <w:szCs w:val="18"/>
                    </w:rPr>
                    <w:t xml:space="preserve">WHAT TO DO</w:t>
                  </w:r>
                </w:p>
                <w:p>
                  <w:r>
                    <w:rPr>
                      <w:rFonts w:ascii="Arial" w:cs="Arial" w:eastAsia="Arial" w:hAnsi="Arial"/>
                      <w:sz w:val="20"/>
                      <w:szCs w:val="20"/>
                    </w:rPr>
                    <w:t xml:space="preserve">There is no prize. Hang up or delete the message. Report to 1930.</w:t>
                  </w:r>
                </w:p>
              </w:tc>
            </w:tr>
          </w:tbl>
          <w:p/>
        </w:tc>
      </w:tr>
    </w:tbl>
    <w:p>
      <w:pPr>
        <w:spacing w:after="60" w:before="60"/>
      </w:pPr>
      <w:r>
        <w:t xml:space="preserve"/>
      </w:r>
    </w:p>
    <w:p>
      <w:r>
        <w:r>
          <w:br w:type="page"/>
        </w:r>
      </w:r>
    </w:p>
    <w:p>
      <w:pPr>
        <w:pStyle w:val="Heading1"/>
        <w:spacing w:after="120" w:before="360"/>
      </w:pPr>
      <w:r>
        <w:rPr>
          <w:rFonts w:ascii="Arial" w:cs="Arial" w:eastAsia="Arial" w:hAnsi="Arial"/>
          <w:b/>
          <w:bCs/>
          <w:color w:val="4A235A"/>
          <w:sz w:val="34"/>
          <w:szCs w:val="34"/>
        </w:rPr>
        <w:t xml:space="preserve">Quick Scam Recognition Checklist</w:t>
      </w:r>
    </w:p>
    <w:p>
      <w:pPr>
        <w:spacing w:after="60" w:before="60"/>
      </w:pPr>
      <w:r>
        <w:rPr>
          <w:rFonts w:ascii="Arial" w:cs="Arial" w:eastAsia="Arial" w:hAnsi="Arial"/>
          <w:sz w:val="22"/>
          <w:szCs w:val="22"/>
        </w:rPr>
        <w:t xml:space="preserve">Ask yourself these questions. Even ONE 'Yes' means you are likely dealing with a scam: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DEC" w:val="clear"/>
            <w:tcMar>
              <w:top w:type="dxa" w:w="120"/>
              <w:left w:type="dxa" w:w="200"/>
              <w:bottom w:type="dxa" w:w="120"/>
              <w:right w:type="dxa" w:w="200"/>
            </w:tcMar>
          </w:tcPr>
          <w:p>
            <w:pPr>
              <w:pStyle w:val="ListParagraph"/>
              <w:numPr>
                <w:ilvl w:val="0"/>
                <w:numId w:val="3"/>
              </w:numPr>
              <w:spacing w:after="40" w:before="40"/>
            </w:pPr>
            <w:r>
              <w:rPr>
                <w:rFonts w:ascii="Arial" w:cs="Arial" w:eastAsia="Arial" w:hAnsi="Arial"/>
                <w:b w:val="false"/>
                <w:bCs w:val="false"/>
                <w:sz w:val="22"/>
                <w:szCs w:val="22"/>
              </w:rPr>
              <w:t xml:space="preserve">Am I being pressured to act within hours?</w:t>
            </w:r>
          </w:p>
          <w:p>
            <w:pPr>
              <w:pStyle w:val="ListParagraph"/>
              <w:numPr>
                <w:ilvl w:val="0"/>
                <w:numId w:val="3"/>
              </w:numPr>
              <w:spacing w:after="40" w:before="40"/>
            </w:pPr>
            <w:r>
              <w:rPr>
                <w:rFonts w:ascii="Arial" w:cs="Arial" w:eastAsia="Arial" w:hAnsi="Arial"/>
                <w:b w:val="false"/>
                <w:bCs w:val="false"/>
                <w:sz w:val="22"/>
                <w:szCs w:val="22"/>
              </w:rPr>
              <w:t xml:space="preserve">Did they contact me first, unsolicited?</w:t>
            </w:r>
          </w:p>
          <w:p>
            <w:pPr>
              <w:pStyle w:val="ListParagraph"/>
              <w:numPr>
                <w:ilvl w:val="0"/>
                <w:numId w:val="3"/>
              </w:numPr>
              <w:spacing w:after="40" w:before="40"/>
            </w:pPr>
            <w:r>
              <w:rPr>
                <w:rFonts w:ascii="Arial" w:cs="Arial" w:eastAsia="Arial" w:hAnsi="Arial"/>
                <w:b w:val="false"/>
                <w:bCs w:val="false"/>
                <w:sz w:val="22"/>
                <w:szCs w:val="22"/>
              </w:rPr>
              <w:t xml:space="preserve">Are they asking for OTP, PIN, or password?</w:t>
            </w:r>
          </w:p>
          <w:p>
            <w:pPr>
              <w:pStyle w:val="ListParagraph"/>
              <w:numPr>
                <w:ilvl w:val="0"/>
                <w:numId w:val="3"/>
              </w:numPr>
              <w:spacing w:after="40" w:before="40"/>
            </w:pPr>
            <w:r>
              <w:rPr>
                <w:rFonts w:ascii="Arial" w:cs="Arial" w:eastAsia="Arial" w:hAnsi="Arial"/>
                <w:b w:val="false"/>
                <w:bCs w:val="false"/>
                <w:sz w:val="22"/>
                <w:szCs w:val="22"/>
              </w:rPr>
              <w:t xml:space="preserve">Is there a fee required to receive money or a prize?</w:t>
            </w:r>
          </w:p>
          <w:p>
            <w:pPr>
              <w:pStyle w:val="ListParagraph"/>
              <w:numPr>
                <w:ilvl w:val="0"/>
                <w:numId w:val="3"/>
              </w:numPr>
              <w:spacing w:after="40" w:before="40"/>
            </w:pPr>
            <w:r>
              <w:rPr>
                <w:rFonts w:ascii="Arial" w:cs="Arial" w:eastAsia="Arial" w:hAnsi="Arial"/>
                <w:b w:val="false"/>
                <w:bCs w:val="false"/>
                <w:sz w:val="22"/>
                <w:szCs w:val="22"/>
              </w:rPr>
              <w:t xml:space="preserve">Does the offer guarantee unusually high returns?</w:t>
            </w:r>
          </w:p>
          <w:p>
            <w:pPr>
              <w:pStyle w:val="ListParagraph"/>
              <w:numPr>
                <w:ilvl w:val="0"/>
                <w:numId w:val="3"/>
              </w:numPr>
              <w:spacing w:after="40" w:before="40"/>
            </w:pPr>
            <w:r>
              <w:rPr>
                <w:rFonts w:ascii="Arial" w:cs="Arial" w:eastAsia="Arial" w:hAnsi="Arial"/>
                <w:b w:val="false"/>
                <w:bCs w:val="false"/>
                <w:sz w:val="22"/>
                <w:szCs w:val="22"/>
              </w:rPr>
              <w:t xml:space="preserve">Are they asking me to install an app or share my screen?</w:t>
            </w:r>
          </w:p>
          <w:p>
            <w:pPr>
              <w:pStyle w:val="ListParagraph"/>
              <w:numPr>
                <w:ilvl w:val="0"/>
                <w:numId w:val="3"/>
              </w:numPr>
              <w:spacing w:after="40" w:before="40"/>
            </w:pPr>
            <w:r>
              <w:rPr>
                <w:rFonts w:ascii="Arial" w:cs="Arial" w:eastAsia="Arial" w:hAnsi="Arial"/>
                <w:b w:val="false"/>
                <w:bCs w:val="false"/>
                <w:sz w:val="22"/>
                <w:szCs w:val="22"/>
              </w:rPr>
              <w:t xml:space="preserve">Are they threatening arrest, SIM block, or disconnection?</w:t>
            </w:r>
          </w:p>
          <w:p>
            <w:pPr>
              <w:pStyle w:val="ListParagraph"/>
              <w:numPr>
                <w:ilvl w:val="0"/>
                <w:numId w:val="3"/>
              </w:numPr>
              <w:spacing w:after="40" w:before="40"/>
            </w:pPr>
            <w:r>
              <w:rPr>
                <w:rFonts w:ascii="Arial" w:cs="Arial" w:eastAsia="Arial" w:hAnsi="Arial"/>
                <w:b w:val="false"/>
                <w:bCs w:val="false"/>
                <w:sz w:val="22"/>
                <w:szCs w:val="22"/>
              </w:rPr>
              <w:t xml:space="preserve">Is the communication from an unofficial mobile number?</w:t>
            </w:r>
          </w:p>
          <w:p>
            <w:pPr>
              <w:pStyle w:val="ListParagraph"/>
              <w:numPr>
                <w:ilvl w:val="0"/>
                <w:numId w:val="3"/>
              </w:numPr>
              <w:spacing w:after="40" w:before="40"/>
            </w:pPr>
            <w:r>
              <w:rPr>
                <w:rFonts w:ascii="Arial" w:cs="Arial" w:eastAsia="Arial" w:hAnsi="Arial"/>
                <w:b w:val="false"/>
                <w:bCs w:val="false"/>
                <w:sz w:val="22"/>
                <w:szCs w:val="22"/>
              </w:rPr>
              <w:t xml:space="preserve">Does the URL not exactly match the official website?</w:t>
            </w:r>
          </w:p>
          <w:p>
            <w:pPr>
              <w:pStyle w:val="ListParagraph"/>
              <w:numPr>
                <w:ilvl w:val="0"/>
                <w:numId w:val="3"/>
              </w:numPr>
              <w:spacing w:after="40" w:before="40"/>
            </w:pPr>
            <w:r>
              <w:rPr>
                <w:rFonts w:ascii="Arial" w:cs="Arial" w:eastAsia="Arial" w:hAnsi="Arial"/>
                <w:b w:val="false"/>
                <w:bCs w:val="false"/>
                <w:sz w:val="22"/>
                <w:szCs w:val="22"/>
              </w:rPr>
              <w:t xml:space="preserve">Have they asked me to keep this call or transaction secret?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80"/>
              <w:left w:type="dxa" w:w="200"/>
              <w:bottom w:type="dxa" w:w="80"/>
              <w:right w:type="dxa" w:w="200"/>
            </w:tcMar>
          </w:tcPr>
          <w:p>
            <w:r>
              <w:rPr>
                <w:rFonts w:ascii="Arial" w:cs="Arial" w:eastAsia="Arial" w:hAnsi="Arial"/>
                <w:b/>
                <w:bCs/>
                <w:color w:val="FFFFFF"/>
                <w:sz w:val="24"/>
                <w:szCs w:val="24"/>
              </w:rPr>
              <w:t xml:space="preserve">If you answered YES to even ONE of these questions — STOP. Do not proceed. Call 1930.</w:t>
            </w:r>
          </w:p>
        </w:tc>
      </w:tr>
    </w:tbl>
    <w:p>
      <w:pPr>
        <w:spacing w:after="60" w:before="60"/>
      </w:pPr>
      <w:r>
        <w:t xml:space="preserve"/>
      </w:r>
    </w:p>
    <w:p>
      <w:pPr>
        <w:pStyle w:val="Heading1"/>
        <w:spacing w:after="120" w:before="360"/>
      </w:pPr>
      <w:r>
        <w:rPr>
          <w:rFonts w:ascii="Arial" w:cs="Arial" w:eastAsia="Arial" w:hAnsi="Arial"/>
          <w:b/>
          <w:bCs/>
          <w:color w:val="4A235A"/>
          <w:sz w:val="34"/>
          <w:szCs w:val="34"/>
        </w:rPr>
        <w:t xml:space="preserve">Master Reference Table: Scam Identification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760"/>
      </w:tblGrid>
      <w:tr>
        <w:tc>
          <w:tcPr>
            <w:tcW w:type="dxa" w:w="22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Scam Name</w:t>
            </w:r>
          </w:p>
        </w:tc>
        <w:tc>
          <w:tcPr>
            <w:tcW w:type="dxa" w:w="1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26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Key Hook</w:t>
            </w:r>
          </w:p>
        </w:tc>
        <w:tc>
          <w:tcPr>
            <w:tcW w:type="dxa" w:w="27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Final Ask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FedEx Parcel Scam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Phone/WhatsApp</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'Drugs found in your parcel'</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Money to 'settle' case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Electricity Disconnection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SMS/Call</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'Disconnected tonight'</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Install AnyDesk</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KYC Update Scam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SMS/WhatsApp link</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'Account blocked in 24hrs'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OTP on fake website</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WhatsApp Investment Group</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WhatsApp/Telegram</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'Guaranteed 3x returns'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Increasing investments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Part-Time Job Scam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Instagram/Telegram</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'Earn Rs. 5000/day, like videos'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'Task investment' fees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Digital Arrest Scam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WhatsApp Video Call</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'CBI/ED case on you'</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Large money transfer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Fake Bank Helpline</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Google search result</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Fake customer care number</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OTP + PIN</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Romance Scam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Matrimonial/dating apps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'Emergency / stuck abroad'</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Money transfer</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IT Refund Scam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SMS</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'Your refund is ready'</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Bank details + OTP</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Sextortion Scam</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WhatsApp call</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Explicit content shown</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Repeated payments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Fake Lottery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SMS/WhatsApp</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'You won Rs. 25 lakh'</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Processing 'fees'</w:t>
            </w:r>
          </w:p>
        </w:tc>
      </w:tr>
      <w:tr>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Pig Butchering</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WhatsApp/Telegram group</w:t>
            </w:r>
          </w:p>
        </w:tc>
        <w:tc>
          <w:tcPr>
            <w:tcW w:type="dxa" w:w="26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'Guaranteed investment returns'</w:t>
            </w:r>
          </w:p>
        </w:tc>
        <w:tc>
          <w:tcPr>
            <w:tcW w:type="dxa" w:w="27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Large investments + withdrawal fees</w:t>
            </w:r>
          </w:p>
        </w:tc>
      </w:tr>
    </w:tbl>
    <w:p>
      <w:pPr>
        <w:spacing w:after="60" w:before="60"/>
      </w:pPr>
      <w:r>
        <w:t xml:space="preserve"/>
      </w:r>
    </w:p>
    <w:p>
      <w:pPr>
        <w:pStyle w:val="Heading1"/>
        <w:spacing w:after="120" w:before="360"/>
      </w:pPr>
      <w:r>
        <w:rPr>
          <w:rFonts w:ascii="Arial" w:cs="Arial" w:eastAsia="Arial" w:hAnsi="Arial"/>
          <w:b/>
          <w:bCs/>
          <w:color w:val="4A235A"/>
          <w:sz w:val="34"/>
          <w:szCs w:val="34"/>
        </w:rPr>
        <w:t xml:space="preserve">Report Any Scam — Emergency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Resource</w:t>
            </w:r>
          </w:p>
        </w:tc>
        <w:tc>
          <w:tcPr>
            <w:tcW w:type="dxa" w:w="5560"/>
            <w:tcBorders>
              <w:top w:val="single" w:color="CCCCCC" w:sz="1"/>
              <w:left w:val="single" w:color="CCCCCC" w:sz="1"/>
              <w:bottom w:val="single" w:color="CCCCCC" w:sz="1"/>
              <w:right w:val="single" w:color="CCCCCC" w:sz="1"/>
            </w:tcBorders>
            <w:shd w:fill="4A235A" w:val="clear"/>
            <w:tcMar>
              <w:top w:type="dxa" w:w="80"/>
              <w:left w:type="dxa" w:w="120"/>
              <w:bottom w:type="dxa" w:w="80"/>
              <w:right w:type="dxa" w:w="120"/>
            </w:tcMar>
          </w:tcPr>
          <w:p>
            <w:r>
              <w:rPr>
                <w:rFonts w:ascii="Arial" w:cs="Arial" w:eastAsia="Arial" w:hAnsi="Arial"/>
                <w:b/>
                <w:bCs/>
                <w:color w:val="FFFFFF"/>
                <w:sz w:val="18"/>
                <w:szCs w:val="18"/>
              </w:rPr>
              <w:t xml:space="preserve">Contact / URL</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National Cyber Crime Helpline</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1930</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Cyber Crime Portal</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https://cybercrime.gov.in</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Telecom Fraud / Spam SMS</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Forward to 1909</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RBI Ombudsman</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https://cms.rbi.org.in</w:t>
            </w:r>
          </w:p>
        </w:tc>
      </w:tr>
      <w:tr>
        <w:tc>
          <w:tcPr>
            <w:tcW w:type="dxa" w:w="3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Suspected Fake Investment Platform</w:t>
            </w:r>
          </w:p>
        </w:tc>
        <w:tc>
          <w:tcPr>
            <w:tcW w:type="dxa" w:w="5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18"/>
                <w:szCs w:val="18"/>
              </w:rPr>
              <w:t xml:space="preserve">Report to SEBI at https://scores.sebi.gov.in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D3C98" w:sz="6" w:space="1"/>
      </w:pBdr>
      <w:tabs>
        <w:tab w:val="right" w:pos="9360"/>
      </w:tabs>
    </w:pPr>
    <w:r>
      <w:rPr>
        <w:rFonts w:ascii="Arial" w:cs="Arial" w:eastAsia="Arial" w:hAnsi="Arial"/>
        <w:color w:val="888888"/>
        <w:sz w:val="16"/>
        <w:szCs w:val="16"/>
      </w:rPr>
      <w:t xml:space="preserve">Source: RBI, SEBI, I4C (Indian Cyber Crime Coordination Centre), MHA | Cyber Crime Helpline: 1930</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D3C98" w:sz="6" w:space="1"/>
      </w:pBdr>
    </w:pPr>
    <w:r>
      <w:rPr>
        <w:rFonts w:ascii="Arial" w:cs="Arial" w:eastAsia="Arial" w:hAnsi="Arial"/>
        <w:color w:val="666666"/>
        <w:sz w:val="18"/>
        <w:szCs w:val="18"/>
      </w:rPr>
      <w:t xml:space="preserve">Common Scam Patterns in India — Recognition Guide | Updated 2024-2025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600" w:hanging="34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235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2026-04-17T07:33:53.066Z</dcterms:created>
  <dcterms:modified xsi:type="dcterms:W3CDTF">2026-04-17T07:33:53.066Z</dcterms:modified>
</cp:coreProperties>
</file>

<file path=docProps/custom.xml><?xml version="1.0" encoding="utf-8"?>
<Properties xmlns="http://schemas.openxmlformats.org/officeDocument/2006/custom-properties" xmlns:vt="http://schemas.openxmlformats.org/officeDocument/2006/docPropsVTypes"/>
</file>