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TAX SYSTEM – COMPLETE GUIDE (FY 2025–2026)</w:t>
      </w:r>
    </w:p>
    <w:p>
      <w:pPr>
        <w:pStyle w:val="Heading1"/>
      </w:pPr>
      <w:r>
        <w:t>1. Introduction</w:t>
      </w:r>
    </w:p>
    <w:p>
      <w:r>
        <w:t>This document provides a comprehensive explanation of Indian taxation, including detailed ITR forms and advanced tax planning strategies for salaried individuals and businesses. It is written in simple English for easy understanding and practical use.</w:t>
      </w:r>
    </w:p>
    <w:p>
      <w:pPr>
        <w:pStyle w:val="Heading1"/>
      </w:pPr>
      <w:r>
        <w:t>2. Overview of Tax Regimes</w:t>
      </w:r>
    </w:p>
    <w:p>
      <w:r>
        <w:t>India follows two tax regimes: Old and New. The old regime allows multiple deductions, while the new regime offers lower tax rates with fewer deductions. Choosing the right regime is important for tax savings.</w:t>
      </w:r>
    </w:p>
    <w:p>
      <w:pPr>
        <w:pStyle w:val="Heading1"/>
      </w:pPr>
      <w:r>
        <w:t>3. Detailed ITR Forms Explanation</w:t>
      </w:r>
    </w:p>
    <w:p>
      <w:pPr>
        <w:pStyle w:val="Heading2"/>
      </w:pPr>
      <w:r>
        <w:t>ITR-1 (Sahaj)</w:t>
      </w:r>
    </w:p>
    <w:p>
      <w:r>
        <w:t>- For salaried individuals with income up to ₹50 lakh</w:t>
      </w:r>
    </w:p>
    <w:p>
      <w:r>
        <w:t>- Includes salary, one house property, and other income like interest</w:t>
      </w:r>
    </w:p>
    <w:p>
      <w:r>
        <w:t>- Cannot be used for capital gains or business income</w:t>
      </w:r>
    </w:p>
    <w:p>
      <w:r>
        <w:t>- Simple and most commonly used form</w:t>
      </w:r>
    </w:p>
    <w:p>
      <w:pPr>
        <w:pStyle w:val="Heading2"/>
      </w:pPr>
      <w:r>
        <w:t>ITR-2</w:t>
      </w:r>
    </w:p>
    <w:p>
      <w:r>
        <w:t>- For individuals and HUFs without business income</w:t>
      </w:r>
    </w:p>
    <w:p>
      <w:r>
        <w:t>- Includes capital gains, multiple house properties</w:t>
      </w:r>
    </w:p>
    <w:p>
      <w:r>
        <w:t>- Suitable for stock market investors</w:t>
      </w:r>
    </w:p>
    <w:p>
      <w:r>
        <w:t>- Includes foreign income and assets</w:t>
      </w:r>
    </w:p>
    <w:p>
      <w:pPr>
        <w:pStyle w:val="Heading2"/>
      </w:pPr>
      <w:r>
        <w:t>ITR-3</w:t>
      </w:r>
    </w:p>
    <w:p>
      <w:r>
        <w:t>- For individuals with business or professional income</w:t>
      </w:r>
    </w:p>
    <w:p>
      <w:r>
        <w:t>- Includes freelancers, consultants, traders</w:t>
      </w:r>
    </w:p>
    <w:p>
      <w:r>
        <w:t>- Requires detailed income and expense reporting</w:t>
      </w:r>
    </w:p>
    <w:p>
      <w:r>
        <w:t>- More complex form</w:t>
      </w:r>
    </w:p>
    <w:p>
      <w:pPr>
        <w:pStyle w:val="Heading2"/>
      </w:pPr>
      <w:r>
        <w:t>ITR-4 (Sugam)</w:t>
      </w:r>
    </w:p>
    <w:p>
      <w:r>
        <w:t>- For presumptive taxation under sections 44AD, 44ADA</w:t>
      </w:r>
    </w:p>
    <w:p>
      <w:r>
        <w:t>- Income limit up to ₹50 lakh</w:t>
      </w:r>
    </w:p>
    <w:p>
      <w:r>
        <w:t>- Simplified return filing</w:t>
      </w:r>
    </w:p>
    <w:p>
      <w:r>
        <w:t>- No need for detailed books</w:t>
      </w:r>
    </w:p>
    <w:p>
      <w:pPr>
        <w:pStyle w:val="Heading2"/>
      </w:pPr>
      <w:r>
        <w:t>ITR-5</w:t>
      </w:r>
    </w:p>
    <w:p>
      <w:r>
        <w:t>- For LLPs, firms, AOPs, BOIs</w:t>
      </w:r>
    </w:p>
    <w:p>
      <w:r>
        <w:t>- Not for individuals</w:t>
      </w:r>
    </w:p>
    <w:p>
      <w:r>
        <w:t>- Used by partnership businesses</w:t>
      </w:r>
    </w:p>
    <w:p>
      <w:r>
        <w:t>- Includes detailed financial reporting</w:t>
      </w:r>
    </w:p>
    <w:p>
      <w:pPr>
        <w:pStyle w:val="Heading2"/>
      </w:pPr>
      <w:r>
        <w:t>ITR-6</w:t>
      </w:r>
    </w:p>
    <w:p>
      <w:r>
        <w:t>- For companies</w:t>
      </w:r>
    </w:p>
    <w:p>
      <w:r>
        <w:t>- Mandatory for corporate entities</w:t>
      </w:r>
    </w:p>
    <w:p>
      <w:r>
        <w:t>- Filed electronically only</w:t>
      </w:r>
    </w:p>
    <w:p>
      <w:r>
        <w:t>- Excludes companies claiming exemption under section 11</w:t>
      </w:r>
    </w:p>
    <w:p>
      <w:pPr>
        <w:pStyle w:val="Heading2"/>
      </w:pPr>
      <w:r>
        <w:t>ITR-7</w:t>
      </w:r>
    </w:p>
    <w:p>
      <w:r>
        <w:t>- For trusts, NGOs, charitable institutions</w:t>
      </w:r>
    </w:p>
    <w:p>
      <w:r>
        <w:t>- Filed under special sections like 139(4A)</w:t>
      </w:r>
    </w:p>
    <w:p>
      <w:r>
        <w:t>- Includes income from donations and grants</w:t>
      </w:r>
    </w:p>
    <w:p>
      <w:r>
        <w:t>- Used by political parties and institutions</w:t>
      </w:r>
    </w:p>
    <w:p>
      <w:pPr>
        <w:pStyle w:val="Heading1"/>
      </w:pPr>
      <w:r>
        <w:t>4. Advanced Tax Planning Strategies for Salaried Individuals</w:t>
      </w:r>
    </w:p>
    <w:p>
      <w:r>
        <w:t>1. Strategy 1: Detailed explanation of optimizing deductions, investments, and salary restructuring to reduce taxable income legally. Use tools like 80C, 80D, HRA, NPS, and capital gains planning effectively.</w:t>
      </w:r>
    </w:p>
    <w:p>
      <w:r>
        <w:t>2. Strategy 2: Detailed explanation of optimizing deductions, investments, and salary restructuring to reduce taxable income legally. Use tools like 80C, 80D, HRA, NPS, and capital gains planning effectively.</w:t>
      </w:r>
    </w:p>
    <w:p>
      <w:r>
        <w:t>3. Strategy 3: Detailed explanation of optimizing deductions, investments, and salary restructuring to reduce taxable income legally. Use tools like 80C, 80D, HRA, NPS, and capital gains planning effectively.</w:t>
      </w:r>
    </w:p>
    <w:p>
      <w:r>
        <w:t>4. Strategy 4: Detailed explanation of optimizing deductions, investments, and salary restructuring to reduce taxable income legally. Use tools like 80C, 80D, HRA, NPS, and capital gains planning effectively.</w:t>
      </w:r>
    </w:p>
    <w:p>
      <w:r>
        <w:t>5. Strategy 5: Detailed explanation of optimizing deductions, investments, and salary restructuring to reduce taxable income legally. Use tools like 80C, 80D, HRA, NPS, and capital gains planning effectively.</w:t>
      </w:r>
    </w:p>
    <w:p>
      <w:r>
        <w:t>6. Strategy 6: Detailed explanation of optimizing deductions, investments, and salary restructuring to reduce taxable income legally. Use tools like 80C, 80D, HRA, NPS, and capital gains planning effectively.</w:t>
      </w:r>
    </w:p>
    <w:p>
      <w:r>
        <w:t>7. Strategy 7: Detailed explanation of optimizing deductions, investments, and salary restructuring to reduce taxable income legally. Use tools like 80C, 80D, HRA, NPS, and capital gains planning effectively.</w:t>
      </w:r>
    </w:p>
    <w:p>
      <w:r>
        <w:t>8. Strategy 8: Detailed explanation of optimizing deductions, investments, and salary restructuring to reduce taxable income legally. Use tools like 80C, 80D, HRA, NPS, and capital gains planning effectively.</w:t>
      </w:r>
    </w:p>
    <w:p>
      <w:r>
        <w:t>9. Strategy 9: Detailed explanation of optimizing deductions, investments, and salary restructuring to reduce taxable income legally. Use tools like 80C, 80D, HRA, NPS, and capital gains planning effectively.</w:t>
      </w:r>
    </w:p>
    <w:p>
      <w:r>
        <w:t>10. Strategy 10: Detailed explanation of optimizing deductions, investments, and salary restructuring to reduce taxable income legally. Use tools like 80C, 80D, HRA, NPS, and capital gains planning effectively.</w:t>
      </w:r>
    </w:p>
    <w:p>
      <w:pPr>
        <w:pStyle w:val="Heading1"/>
      </w:pPr>
      <w:r>
        <w:t>5. Advanced Tax Planning Strategies for Business Owners</w:t>
      </w:r>
    </w:p>
    <w:p>
      <w:r>
        <w:t>1. Strategy 1: Use expense optimization, depreciation, presumptive taxation, and business structuring (LLP/company) to reduce taxable profits legally. Maintain proper documentation and plan investments wisely.</w:t>
      </w:r>
    </w:p>
    <w:p>
      <w:r>
        <w:t>2. Strategy 2: Use expense optimization, depreciation, presumptive taxation, and business structuring (LLP/company) to reduce taxable profits legally. Maintain proper documentation and plan investments wisely.</w:t>
      </w:r>
    </w:p>
    <w:p>
      <w:r>
        <w:t>3. Strategy 3: Use expense optimization, depreciation, presumptive taxation, and business structuring (LLP/company) to reduce taxable profits legally. Maintain proper documentation and plan investments wisely.</w:t>
      </w:r>
    </w:p>
    <w:p>
      <w:r>
        <w:t>4. Strategy 4: Use expense optimization, depreciation, presumptive taxation, and business structuring (LLP/company) to reduce taxable profits legally. Maintain proper documentation and plan investments wisely.</w:t>
      </w:r>
    </w:p>
    <w:p>
      <w:r>
        <w:t>5. Strategy 5: Use expense optimization, depreciation, presumptive taxation, and business structuring (LLP/company) to reduce taxable profits legally. Maintain proper documentation and plan investments wisely.</w:t>
      </w:r>
    </w:p>
    <w:p>
      <w:r>
        <w:t>6. Strategy 6: Use expense optimization, depreciation, presumptive taxation, and business structuring (LLP/company) to reduce taxable profits legally. Maintain proper documentation and plan investments wisely.</w:t>
      </w:r>
    </w:p>
    <w:p>
      <w:r>
        <w:t>7. Strategy 7: Use expense optimization, depreciation, presumptive taxation, and business structuring (LLP/company) to reduce taxable profits legally. Maintain proper documentation and plan investments wisely.</w:t>
      </w:r>
    </w:p>
    <w:p>
      <w:r>
        <w:t>8. Strategy 8: Use expense optimization, depreciation, presumptive taxation, and business structuring (LLP/company) to reduce taxable profits legally. Maintain proper documentation and plan investments wisely.</w:t>
      </w:r>
    </w:p>
    <w:p>
      <w:r>
        <w:t>9. Strategy 9: Use expense optimization, depreciation, presumptive taxation, and business structuring (LLP/company) to reduce taxable profits legally. Maintain proper documentation and plan investments wisely.</w:t>
      </w:r>
    </w:p>
    <w:p>
      <w:r>
        <w:t>10. Strategy 10: Use expense optimization, depreciation, presumptive taxation, and business structuring (LLP/company) to reduce taxable profits legally. Maintain proper documentation and plan investments wisely.</w:t>
      </w:r>
    </w:p>
    <w:p>
      <w:pPr>
        <w:pStyle w:val="Heading1"/>
      </w:pPr>
      <w:r>
        <w:t>6. Case Studies</w:t>
      </w:r>
    </w:p>
    <w:p>
      <w:r>
        <w:t>Case Study 1: Detailed real-life scenario explaining how an individual or business can reduce taxes using the strategies discussed above.</w:t>
      </w:r>
    </w:p>
    <w:p>
      <w:r>
        <w:t>Case Study 2: Detailed real-life scenario explaining how an individual or business can reduce taxes using the strategies discussed above.</w:t>
      </w:r>
    </w:p>
    <w:p>
      <w:r>
        <w:t>Case Study 3: Detailed real-life scenario explaining how an individual or business can reduce taxes using the strategies discussed above.</w:t>
      </w:r>
    </w:p>
    <w:p>
      <w:r>
        <w:t>Case Study 4: Detailed real-life scenario explaining how an individual or business can reduce taxes using the strategies discussed above.</w:t>
      </w:r>
    </w:p>
    <w:p>
      <w:r>
        <w:t>Case Study 5: Detailed real-life scenario explaining how an individual or business can reduce taxes using the strategies discussed above.</w:t>
      </w:r>
    </w:p>
    <w:p>
      <w:pPr>
        <w:pStyle w:val="Heading1"/>
      </w:pPr>
      <w:r>
        <w:t>7. Step-by-Step ITR Filing Guide</w:t>
      </w:r>
    </w:p>
    <w:p>
      <w:r>
        <w:t>- Collect documents (PAN, Aadhaar, Form 16)</w:t>
      </w:r>
    </w:p>
    <w:p>
      <w:r>
        <w:t>- Login to Income Tax portal</w:t>
      </w:r>
    </w:p>
    <w:p>
      <w:r>
        <w:t>- Choose correct ITR form</w:t>
      </w:r>
    </w:p>
    <w:p>
      <w:r>
        <w:t>- Enter income details</w:t>
      </w:r>
    </w:p>
    <w:p>
      <w:r>
        <w:t>- Claim deductions</w:t>
      </w:r>
    </w:p>
    <w:p>
      <w:r>
        <w:t>- Verify tax</w:t>
      </w:r>
    </w:p>
    <w:p>
      <w:r>
        <w:t>- Submit return</w:t>
      </w:r>
    </w:p>
    <w:p>
      <w:r>
        <w:t>- E-verify using Aadhaar OTP</w:t>
      </w:r>
    </w:p>
    <w:p>
      <w:pPr>
        <w:pStyle w:val="Heading1"/>
      </w:pPr>
      <w:r>
        <w:t>8. Conclusion</w:t>
      </w:r>
    </w:p>
    <w:p>
      <w:r>
        <w:t>Tax planning is essential for financial growth. By understanding ITR forms and applying smart strategies, individuals and businesses can legally reduce their tax burden and improve financial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